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70E5F" w:rsidRPr="00CC6C98" w:rsidRDefault="00870E5F" w:rsidP="00870E5F">
      <w:pPr>
        <w:pStyle w:val="NoSpacing"/>
        <w:rPr>
          <w:rFonts w:ascii="Arial" w:hAnsi="Arial" w:cs="Arial"/>
          <w:b/>
        </w:rPr>
      </w:pPr>
      <w:r w:rsidRPr="00CC6C98">
        <w:rPr>
          <w:rFonts w:ascii="Arial" w:hAnsi="Arial" w:cs="Arial"/>
          <w:b/>
          <w:lang w:val="sr-Cyrl-CS"/>
        </w:rPr>
        <w:t>РЕПУБЛИКА СРБИЈА</w:t>
      </w:r>
      <w:r w:rsidRPr="00CC6C98">
        <w:rPr>
          <w:rFonts w:ascii="Arial" w:hAnsi="Arial" w:cs="Arial"/>
          <w:b/>
        </w:rPr>
        <w:t xml:space="preserve"> </w:t>
      </w:r>
    </w:p>
    <w:p w:rsidR="00870E5F" w:rsidRPr="00CC6C98" w:rsidRDefault="00870E5F" w:rsidP="00870E5F">
      <w:pPr>
        <w:pStyle w:val="NoSpacing"/>
        <w:rPr>
          <w:rFonts w:ascii="Arial" w:hAnsi="Arial" w:cs="Arial"/>
          <w:b/>
        </w:rPr>
      </w:pPr>
      <w:r w:rsidRPr="00CC6C98">
        <w:rPr>
          <w:rFonts w:ascii="Arial" w:hAnsi="Arial" w:cs="Arial"/>
          <w:b/>
          <w:lang w:val="sr-Cyrl-CS"/>
        </w:rPr>
        <w:t>МИНИСТАРСТВО ЗАШТИТЕ ЖИВОТНЕ СРЕДИНЕ</w:t>
      </w:r>
    </w:p>
    <w:p w:rsidR="00870E5F" w:rsidRPr="00CC6C98" w:rsidRDefault="00870E5F" w:rsidP="00870E5F">
      <w:pPr>
        <w:pStyle w:val="NoSpacing"/>
        <w:rPr>
          <w:rFonts w:ascii="Arial" w:hAnsi="Arial" w:cs="Arial"/>
          <w:b/>
          <w:lang w:val="sr-Cyrl-CS"/>
        </w:rPr>
      </w:pPr>
      <w:r w:rsidRPr="00CC6C98">
        <w:rPr>
          <w:rFonts w:ascii="Arial" w:hAnsi="Arial" w:cs="Arial"/>
          <w:b/>
          <w:lang w:val="sr-Cyrl-RS"/>
        </w:rPr>
        <w:t>Булевар Михајла Пупина 2</w:t>
      </w:r>
    </w:p>
    <w:p w:rsidR="00870E5F" w:rsidRDefault="00870E5F" w:rsidP="00870E5F">
      <w:pPr>
        <w:pStyle w:val="NoSpacing"/>
        <w:rPr>
          <w:rFonts w:ascii="Arial" w:hAnsi="Arial" w:cs="Arial"/>
          <w:b/>
          <w:bCs/>
          <w:sz w:val="28"/>
          <w:szCs w:val="28"/>
        </w:rPr>
      </w:pPr>
      <w:r w:rsidRPr="00CC6C98">
        <w:rPr>
          <w:rFonts w:ascii="Arial" w:hAnsi="Arial" w:cs="Arial"/>
          <w:b/>
          <w:lang w:val="sr-Cyrl-CS"/>
        </w:rPr>
        <w:t>11070 Београд</w:t>
      </w:r>
      <w:r w:rsidRPr="005B1267">
        <w:rPr>
          <w:rFonts w:ascii="Arial" w:hAnsi="Arial" w:cs="Arial"/>
          <w:lang w:val="sr-Cyrl-CS"/>
        </w:rPr>
        <w:br/>
      </w:r>
    </w:p>
    <w:p w:rsidR="005B1267" w:rsidRDefault="005B1267" w:rsidP="005B1267">
      <w:pPr>
        <w:pStyle w:val="NoSpacing"/>
        <w:rPr>
          <w:rFonts w:ascii="Arial" w:hAnsi="Arial" w:cs="Arial"/>
          <w:b/>
          <w:bCs/>
          <w:sz w:val="28"/>
          <w:szCs w:val="28"/>
        </w:rPr>
      </w:pPr>
    </w:p>
    <w:p w:rsidR="005B1267" w:rsidRDefault="005B1267" w:rsidP="005B1267">
      <w:pPr>
        <w:ind w:left="1560" w:hanging="1560"/>
        <w:rPr>
          <w:rFonts w:cs="Arial"/>
          <w:b/>
          <w:bCs/>
          <w:sz w:val="28"/>
          <w:szCs w:val="28"/>
          <w:lang w:val="sr-Cyrl-CS"/>
        </w:rPr>
      </w:pPr>
    </w:p>
    <w:p w:rsidR="005B1267" w:rsidRPr="005B1267" w:rsidRDefault="005B1267" w:rsidP="005B1267">
      <w:pPr>
        <w:ind w:left="1560" w:hanging="1560"/>
        <w:rPr>
          <w:rFonts w:cs="Arial"/>
          <w:b/>
          <w:sz w:val="28"/>
          <w:szCs w:val="28"/>
          <w:lang w:val="sr-Cyrl-CS"/>
        </w:rPr>
      </w:pPr>
      <w:r w:rsidRPr="005B1267">
        <w:rPr>
          <w:rFonts w:cs="Arial"/>
          <w:b/>
          <w:bCs/>
          <w:sz w:val="28"/>
          <w:szCs w:val="28"/>
          <w:lang w:val="sr-Cyrl-CS"/>
        </w:rPr>
        <w:t xml:space="preserve">ПРЕДМЕТ: </w:t>
      </w:r>
      <w:r w:rsidRPr="005B1267">
        <w:rPr>
          <w:rFonts w:cs="Arial"/>
          <w:b/>
          <w:sz w:val="28"/>
          <w:szCs w:val="28"/>
          <w:lang w:val="sr-Cyrl-CS"/>
        </w:rPr>
        <w:t>Захтев за одлучивање о потреби процене утицаја пројекта</w:t>
      </w:r>
      <w:r w:rsidRPr="005B1267">
        <w:rPr>
          <w:rFonts w:cs="Arial"/>
          <w:sz w:val="28"/>
          <w:szCs w:val="28"/>
          <w:lang w:val="sr-Cyrl-CS"/>
        </w:rPr>
        <w:t xml:space="preserve"> </w:t>
      </w:r>
      <w:r w:rsidRPr="005B1267">
        <w:rPr>
          <w:rFonts w:cs="Arial"/>
          <w:b/>
          <w:sz w:val="28"/>
          <w:szCs w:val="28"/>
          <w:lang w:val="sr-Cyrl-CS"/>
        </w:rPr>
        <w:t>на животну средину</w:t>
      </w:r>
    </w:p>
    <w:p w:rsidR="005B1267" w:rsidRPr="005B1267" w:rsidRDefault="005B1267" w:rsidP="005B1267">
      <w:pPr>
        <w:pStyle w:val="Tekst"/>
      </w:pPr>
    </w:p>
    <w:p w:rsidR="005B1267" w:rsidRPr="005B1267" w:rsidRDefault="005B1267" w:rsidP="005B1267">
      <w:pPr>
        <w:pStyle w:val="Tekst"/>
        <w:rPr>
          <w:lang w:val="sr-Cyrl-RS"/>
        </w:rPr>
      </w:pPr>
      <w:r w:rsidRPr="005B1267">
        <w:t xml:space="preserve">У складу са чланом 8. Закона о процени утицаја на животну средину (''Службени гласник РС'', бр. 135/04 и 36/09) и чланом 2. Правилника о садржини захтева о потреби процене утицаја и садржини захтева за одређивање обима и садржаја  студије процене утицаја на животну средину (''Службени гласник РС", број 69/05), подносим Захтев за одлучивање о потреби процене утицаја на животну средину, ПРОЈЕКТА </w:t>
      </w:r>
      <w:r w:rsidRPr="005B1267">
        <w:rPr>
          <w:lang w:val="sr-Cyrl-RS"/>
        </w:rPr>
        <w:t>:</w:t>
      </w:r>
    </w:p>
    <w:p w:rsidR="005B1267" w:rsidRPr="00292E7E" w:rsidRDefault="005B1267" w:rsidP="00D751A9">
      <w:pPr>
        <w:pStyle w:val="Tekst"/>
        <w:jc w:val="center"/>
        <w:rPr>
          <w:rFonts w:cs="Arial"/>
          <w:lang w:val="sr-Cyrl-RS"/>
        </w:rPr>
      </w:pPr>
      <w:r w:rsidRPr="005B1267">
        <w:rPr>
          <w:rFonts w:cs="Arial"/>
          <w:b/>
        </w:rPr>
        <w:t xml:space="preserve">ЗАШТИТА </w:t>
      </w:r>
      <w:r w:rsidR="00292E7E">
        <w:rPr>
          <w:rFonts w:cs="Arial"/>
          <w:b/>
          <w:lang w:val="sr-Cyrl-RS"/>
        </w:rPr>
        <w:t xml:space="preserve"> ШИРЕГ ПОДРУЧЈА СВИЛАЈНЦА ОД ВЕЛИКИХ ВОДА РЕСАВЕ И ЊЕНИХ ПРИТОКА- ДЕОНИЦА </w:t>
      </w:r>
      <w:r w:rsidR="0051194B">
        <w:rPr>
          <w:rFonts w:cs="Arial"/>
          <w:b/>
          <w:lang w:val="en-US"/>
        </w:rPr>
        <w:t>II</w:t>
      </w:r>
      <w:r w:rsidR="00292E7E">
        <w:rPr>
          <w:rFonts w:cs="Arial"/>
          <w:b/>
          <w:lang w:val="sr-Cyrl-RS"/>
        </w:rPr>
        <w:t xml:space="preserve">: </w:t>
      </w:r>
      <w:r w:rsidR="0051194B">
        <w:rPr>
          <w:rFonts w:cs="Arial"/>
          <w:b/>
          <w:lang w:val="sr-Cyrl-RS"/>
        </w:rPr>
        <w:t xml:space="preserve">РЕКОНСТРУКЦИЈА </w:t>
      </w:r>
      <w:r w:rsidR="006C0C13">
        <w:rPr>
          <w:rFonts w:cs="Arial"/>
          <w:b/>
          <w:lang w:val="sr-Cyrl-RS"/>
        </w:rPr>
        <w:t>РЕГУЛИСАНОГ КОРИТА РЕКЕ РЕСАВЕ КРОЗ СВИЛАЈНАЦ ОД КМ 1+540 ДО КМ 4+975 (ДО УШЋА ПОТОКА БУК) И РЕКОНСТРУКЦИЈА ДЕСНООБАЛНОГ НАСИПА ПОТОКА БУК</w:t>
      </w:r>
    </w:p>
    <w:p w:rsidR="005B1267" w:rsidRPr="005B1267" w:rsidRDefault="005B1267" w:rsidP="005B1267">
      <w:pPr>
        <w:pStyle w:val="Tekst"/>
        <w:rPr>
          <w:rFonts w:cs="Arial"/>
          <w:bCs/>
          <w:szCs w:val="22"/>
          <w:lang w:val="sr-Cyrl-CS"/>
        </w:rPr>
      </w:pPr>
    </w:p>
    <w:p w:rsidR="005B1267" w:rsidRPr="005B1267" w:rsidRDefault="005B1267" w:rsidP="005B1267">
      <w:pPr>
        <w:pStyle w:val="Tekst"/>
        <w:rPr>
          <w:rFonts w:cs="Arial"/>
          <w:lang w:val="sr-Cyrl-CS"/>
        </w:rPr>
      </w:pPr>
      <w:r w:rsidRPr="005B1267">
        <w:rPr>
          <w:rFonts w:cs="Arial"/>
        </w:rPr>
        <w:t xml:space="preserve">Уз </w:t>
      </w:r>
      <w:r w:rsidR="00B61175">
        <w:rPr>
          <w:rFonts w:cs="Arial"/>
          <w:lang w:val="sr-Cyrl-RS"/>
        </w:rPr>
        <w:t xml:space="preserve">овај </w:t>
      </w:r>
      <w:r w:rsidRPr="005B1267">
        <w:rPr>
          <w:rFonts w:cs="Arial"/>
        </w:rPr>
        <w:t>захтев прил</w:t>
      </w:r>
      <w:r w:rsidRPr="005B1267">
        <w:rPr>
          <w:rFonts w:cs="Arial"/>
          <w:lang w:val="sr-Cyrl-CS"/>
        </w:rPr>
        <w:t>а</w:t>
      </w:r>
      <w:r w:rsidRPr="005B1267">
        <w:rPr>
          <w:rFonts w:cs="Arial"/>
        </w:rPr>
        <w:t>ж</w:t>
      </w:r>
      <w:r w:rsidRPr="005B1267">
        <w:rPr>
          <w:rFonts w:cs="Arial"/>
          <w:lang w:val="sr-Cyrl-CS"/>
        </w:rPr>
        <w:t>ем</w:t>
      </w:r>
      <w:r>
        <w:rPr>
          <w:rFonts w:cs="Arial"/>
        </w:rPr>
        <w:t>o</w:t>
      </w:r>
      <w:r w:rsidRPr="005B1267">
        <w:rPr>
          <w:rFonts w:cs="Arial"/>
          <w:lang w:val="sr-Cyrl-CS"/>
        </w:rPr>
        <w:t>:</w:t>
      </w:r>
    </w:p>
    <w:p w:rsidR="00B61175" w:rsidRPr="00B61175" w:rsidRDefault="00B61175" w:rsidP="00B61175">
      <w:pPr>
        <w:pStyle w:val="Nabrajanje"/>
        <w:rPr>
          <w:lang w:val="en-US"/>
        </w:rPr>
      </w:pPr>
      <w:r w:rsidRPr="00B61175">
        <w:rPr>
          <w:lang w:val="sr-Cyrl-RS"/>
        </w:rPr>
        <w:t xml:space="preserve">Прилог 1 - Захтев за одређивање </w:t>
      </w:r>
      <w:r w:rsidRPr="00B61175">
        <w:rPr>
          <w:bCs/>
          <w:iCs/>
          <w:lang w:val="sr-Cyrl-RS"/>
        </w:rPr>
        <w:t>о потреби процене утицаја пројекта</w:t>
      </w:r>
    </w:p>
    <w:p w:rsidR="005B1267" w:rsidRPr="005C4235" w:rsidRDefault="00B61175" w:rsidP="005B1267">
      <w:pPr>
        <w:pStyle w:val="Nabrajanje"/>
        <w:rPr>
          <w:lang w:val="en-US"/>
        </w:rPr>
      </w:pPr>
      <w:r w:rsidRPr="005C4235">
        <w:rPr>
          <w:lang w:val="sr-Cyrl-RS"/>
        </w:rPr>
        <w:t xml:space="preserve">Прилог 2 </w:t>
      </w:r>
      <w:r w:rsidR="005B1267" w:rsidRPr="005C4235">
        <w:t>-</w:t>
      </w:r>
      <w:r w:rsidRPr="005C4235">
        <w:rPr>
          <w:lang w:val="sr-Cyrl-RS"/>
        </w:rPr>
        <w:t xml:space="preserve"> </w:t>
      </w:r>
      <w:r w:rsidR="005B1267" w:rsidRPr="005C4235">
        <w:t>локацијске услове</w:t>
      </w:r>
      <w:r w:rsidR="005B1267" w:rsidRPr="005C4235">
        <w:rPr>
          <w:lang w:val="en-US"/>
        </w:rPr>
        <w:t xml:space="preserve"> (</w:t>
      </w:r>
      <w:r w:rsidR="005B1267" w:rsidRPr="005C4235">
        <w:t>услови и сагласности других надлежних органа и организација прибављени у складу са посебним законом</w:t>
      </w:r>
      <w:r w:rsidR="005B1267" w:rsidRPr="005C4235">
        <w:rPr>
          <w:lang w:val="en-US"/>
        </w:rPr>
        <w:t>)</w:t>
      </w:r>
    </w:p>
    <w:p w:rsidR="005B1267" w:rsidRPr="00B61175" w:rsidRDefault="00B61175" w:rsidP="005B1267">
      <w:pPr>
        <w:pStyle w:val="Nabrajanje"/>
      </w:pPr>
      <w:r w:rsidRPr="00B61175">
        <w:rPr>
          <w:lang w:val="sr-Cyrl-RS"/>
        </w:rPr>
        <w:t xml:space="preserve">Прилог 3 </w:t>
      </w:r>
      <w:r w:rsidRPr="00B61175">
        <w:t>-</w:t>
      </w:r>
      <w:r w:rsidRPr="00B61175">
        <w:rPr>
          <w:lang w:val="sr-Cyrl-RS"/>
        </w:rPr>
        <w:t xml:space="preserve"> </w:t>
      </w:r>
      <w:r w:rsidR="005B1267" w:rsidRPr="00B61175">
        <w:t xml:space="preserve">идејно решење </w:t>
      </w:r>
    </w:p>
    <w:p w:rsidR="005B1267" w:rsidRPr="00B61175" w:rsidRDefault="00B61175" w:rsidP="005B1267">
      <w:pPr>
        <w:pStyle w:val="Nabrajanje"/>
      </w:pPr>
      <w:r w:rsidRPr="00B61175">
        <w:rPr>
          <w:lang w:val="sr-Cyrl-RS"/>
        </w:rPr>
        <w:t xml:space="preserve">Прилог 4 </w:t>
      </w:r>
      <w:r w:rsidRPr="00B61175">
        <w:t>-</w:t>
      </w:r>
      <w:r w:rsidRPr="00B61175">
        <w:rPr>
          <w:lang w:val="sr-Cyrl-RS"/>
        </w:rPr>
        <w:t xml:space="preserve"> </w:t>
      </w:r>
      <w:r w:rsidR="005B1267" w:rsidRPr="00B61175">
        <w:t>графички приказ макро и микро локације (ситуациони план</w:t>
      </w:r>
      <w:r w:rsidR="005B1267" w:rsidRPr="00B61175">
        <w:rPr>
          <w:lang w:val="en-US"/>
        </w:rPr>
        <w:t>, са прило</w:t>
      </w:r>
      <w:r w:rsidR="005B1267" w:rsidRPr="00B61175">
        <w:t>з</w:t>
      </w:r>
      <w:r w:rsidR="005B1267" w:rsidRPr="00B61175">
        <w:rPr>
          <w:lang w:val="en-US"/>
        </w:rPr>
        <w:t>има</w:t>
      </w:r>
      <w:r w:rsidR="005B1267" w:rsidRPr="00B61175">
        <w:t xml:space="preserve"> у графичком делу идејног решења)</w:t>
      </w:r>
    </w:p>
    <w:p w:rsidR="005B1267" w:rsidRPr="002B3DD1" w:rsidRDefault="00B61175" w:rsidP="005B1267">
      <w:pPr>
        <w:pStyle w:val="Nabrajanje"/>
      </w:pPr>
      <w:r w:rsidRPr="002B3DD1">
        <w:rPr>
          <w:lang w:val="sr-Cyrl-RS"/>
        </w:rPr>
        <w:t xml:space="preserve">Прилог 5 </w:t>
      </w:r>
      <w:r w:rsidRPr="002B3DD1">
        <w:t>-</w:t>
      </w:r>
      <w:r w:rsidRPr="002B3DD1">
        <w:rPr>
          <w:lang w:val="sr-Cyrl-RS"/>
        </w:rPr>
        <w:t xml:space="preserve"> </w:t>
      </w:r>
      <w:r w:rsidR="005B1267" w:rsidRPr="002B3DD1">
        <w:t>доказ о уплати републичке административне таксе</w:t>
      </w:r>
      <w:r w:rsidR="003028CF" w:rsidRPr="002B3DD1">
        <w:rPr>
          <w:lang w:val="sr-Cyrl-RS"/>
        </w:rPr>
        <w:t xml:space="preserve"> </w:t>
      </w:r>
    </w:p>
    <w:p w:rsidR="00F46934" w:rsidRPr="00B61175" w:rsidRDefault="00F46934" w:rsidP="005B1267">
      <w:pPr>
        <w:pStyle w:val="Tekst"/>
      </w:pPr>
    </w:p>
    <w:p w:rsidR="00381FF1" w:rsidRDefault="005B1267" w:rsidP="00CB1D51">
      <w:pPr>
        <w:pStyle w:val="Tekst"/>
        <w:rPr>
          <w:lang w:val="sr-Cyrl-RS"/>
        </w:rPr>
      </w:pPr>
      <w:r>
        <w:rPr>
          <w:lang w:val="sr-Cyrl-RS"/>
        </w:rPr>
        <w:t>У Београду</w:t>
      </w:r>
      <w:r w:rsidR="006972B8" w:rsidRPr="00406F52">
        <w:rPr>
          <w:lang w:val="sr-Cyrl-RS"/>
        </w:rPr>
        <w:t xml:space="preserve">, </w:t>
      </w:r>
      <w:r w:rsidR="00870E5F">
        <w:rPr>
          <w:lang w:val="sr-Cyrl-RS"/>
        </w:rPr>
        <w:t>Нове</w:t>
      </w:r>
      <w:r w:rsidR="00CB1D51">
        <w:rPr>
          <w:lang w:val="sr-Cyrl-RS"/>
        </w:rPr>
        <w:t>мбар</w:t>
      </w:r>
      <w:r w:rsidR="00406F52">
        <w:rPr>
          <w:lang w:val="sr-Cyrl-RS"/>
        </w:rPr>
        <w:t xml:space="preserve"> 2021</w:t>
      </w:r>
      <w:r w:rsidRPr="00406F52">
        <w:rPr>
          <w:lang w:val="sr-Cyrl-RS"/>
        </w:rPr>
        <w:t>.</w:t>
      </w:r>
      <w:r>
        <w:rPr>
          <w:lang w:val="sr-Cyrl-RS"/>
        </w:rPr>
        <w:t xml:space="preserve"> године</w:t>
      </w:r>
    </w:p>
    <w:p w:rsidR="00CB1D51" w:rsidRDefault="00CB1D51" w:rsidP="00CB1D51">
      <w:pPr>
        <w:pStyle w:val="Tekst"/>
        <w:rPr>
          <w:lang w:val="sr-Cyrl-RS"/>
        </w:rPr>
      </w:pPr>
    </w:p>
    <w:p w:rsidR="00CB1D51" w:rsidRPr="00CB1D51" w:rsidRDefault="00CB1D51" w:rsidP="00CB1D51">
      <w:pPr>
        <w:pStyle w:val="Tekst"/>
        <w:rPr>
          <w:lang w:val="sr-Cyrl-RS"/>
        </w:rPr>
      </w:pPr>
    </w:p>
    <w:p w:rsidR="00AE4DBF" w:rsidRDefault="00381FF1" w:rsidP="00AE4DBF">
      <w:pPr>
        <w:jc w:val="right"/>
        <w:rPr>
          <w:rFonts w:cs="Arial"/>
          <w:bCs/>
          <w:szCs w:val="22"/>
          <w:lang w:val="sr-Cyrl-CS"/>
        </w:rPr>
      </w:pPr>
      <w:r>
        <w:rPr>
          <w:rFonts w:cs="Arial"/>
          <w:bCs/>
          <w:szCs w:val="22"/>
          <w:lang w:val="sr-Cyrl-CS"/>
        </w:rPr>
        <w:t>Јавно водопривредно предузеће „Србијаводе“</w:t>
      </w:r>
      <w:r w:rsidR="00AE4DBF">
        <w:rPr>
          <w:rFonts w:cs="Arial"/>
          <w:bCs/>
          <w:szCs w:val="22"/>
          <w:lang w:val="sr-Cyrl-CS"/>
        </w:rPr>
        <w:br/>
      </w:r>
      <w:r w:rsidR="00AE4DBF" w:rsidRPr="00AE4DBF">
        <w:rPr>
          <w:rFonts w:cs="Arial"/>
          <w:bCs/>
          <w:szCs w:val="22"/>
          <w:lang w:val="sr-Cyrl-CS"/>
        </w:rPr>
        <w:t>Булевар</w:t>
      </w:r>
      <w:r w:rsidR="00AE4DBF">
        <w:rPr>
          <w:rFonts w:cs="Arial"/>
          <w:bCs/>
          <w:szCs w:val="22"/>
          <w:lang w:val="sr-Cyrl-CS"/>
        </w:rPr>
        <w:t xml:space="preserve"> уметности 2а</w:t>
      </w:r>
      <w:r w:rsidR="00AE4DBF">
        <w:rPr>
          <w:rFonts w:cs="Arial"/>
          <w:bCs/>
          <w:szCs w:val="22"/>
          <w:lang w:val="sr-Cyrl-CS"/>
        </w:rPr>
        <w:br/>
      </w:r>
      <w:r w:rsidR="00AE4DBF" w:rsidRPr="00AE4DBF">
        <w:rPr>
          <w:rFonts w:cs="Arial"/>
          <w:bCs/>
          <w:szCs w:val="22"/>
          <w:lang w:val="sr-Cyrl-CS"/>
        </w:rPr>
        <w:t xml:space="preserve">11070 Нови Београд, </w:t>
      </w:r>
    </w:p>
    <w:p w:rsidR="005B1267" w:rsidRPr="005B1267" w:rsidRDefault="005B1267" w:rsidP="00AE4DBF">
      <w:pPr>
        <w:jc w:val="right"/>
        <w:rPr>
          <w:rFonts w:cs="Arial"/>
          <w:bCs/>
          <w:szCs w:val="22"/>
          <w:lang w:val="sr-Cyrl-CS"/>
        </w:rPr>
      </w:pPr>
      <w:r w:rsidRPr="005B1267">
        <w:rPr>
          <w:rFonts w:cs="Arial"/>
          <w:bCs/>
          <w:szCs w:val="22"/>
          <w:lang w:val="sr-Cyrl-CS"/>
        </w:rPr>
        <w:t>Потпис подносиоца захтева</w:t>
      </w:r>
    </w:p>
    <w:p w:rsidR="00404BE9" w:rsidRDefault="005B1267" w:rsidP="00F46934">
      <w:pPr>
        <w:ind w:left="0"/>
        <w:jc w:val="center"/>
        <w:rPr>
          <w:rFonts w:cs="Arial"/>
          <w:b/>
          <w:bCs/>
          <w:spacing w:val="4"/>
          <w:lang w:val="en-GB"/>
        </w:rPr>
      </w:pPr>
      <w:r w:rsidRPr="005B1267">
        <w:rPr>
          <w:rFonts w:cs="Arial"/>
          <w:szCs w:val="22"/>
          <w:lang w:val="sr-Cyrl-CS"/>
        </w:rPr>
        <w:t>М.П.</w:t>
      </w:r>
    </w:p>
    <w:p w:rsidR="00404BE9" w:rsidRDefault="00404BE9" w:rsidP="00A278A9">
      <w:pPr>
        <w:tabs>
          <w:tab w:val="left" w:pos="1872"/>
        </w:tabs>
        <w:autoSpaceDE w:val="0"/>
        <w:autoSpaceDN w:val="0"/>
        <w:ind w:left="0"/>
        <w:jc w:val="center"/>
        <w:rPr>
          <w:rFonts w:cs="Arial"/>
          <w:b/>
          <w:bCs/>
          <w:spacing w:val="4"/>
          <w:lang w:val="en-GB"/>
        </w:rPr>
        <w:sectPr w:rsidR="00404BE9" w:rsidSect="005B1267">
          <w:endnotePr>
            <w:numFmt w:val="decimal"/>
          </w:endnotePr>
          <w:pgSz w:w="11906" w:h="16838" w:code="9"/>
          <w:pgMar w:top="1440" w:right="1440" w:bottom="1440" w:left="1440" w:header="540" w:footer="222" w:gutter="0"/>
          <w:cols w:space="60"/>
          <w:noEndnote/>
          <w:docGrid w:linePitch="299"/>
        </w:sectPr>
      </w:pPr>
    </w:p>
    <w:p w:rsidR="008C4989" w:rsidRPr="00516A25" w:rsidRDefault="008C4989" w:rsidP="00A278A9">
      <w:pPr>
        <w:tabs>
          <w:tab w:val="left" w:pos="1872"/>
        </w:tabs>
        <w:autoSpaceDE w:val="0"/>
        <w:autoSpaceDN w:val="0"/>
        <w:ind w:left="0"/>
        <w:jc w:val="center"/>
        <w:rPr>
          <w:rFonts w:cs="Arial"/>
          <w:b/>
          <w:bCs/>
          <w:spacing w:val="4"/>
          <w:lang w:val="en-GB"/>
        </w:rPr>
      </w:pPr>
    </w:p>
    <w:p w:rsidR="004827D7" w:rsidRDefault="004827D7" w:rsidP="00A278A9">
      <w:pPr>
        <w:tabs>
          <w:tab w:val="left" w:pos="1872"/>
        </w:tabs>
        <w:autoSpaceDE w:val="0"/>
        <w:autoSpaceDN w:val="0"/>
        <w:ind w:left="0"/>
        <w:jc w:val="center"/>
        <w:rPr>
          <w:rFonts w:cs="Arial"/>
          <w:b/>
          <w:bCs/>
          <w:spacing w:val="4"/>
          <w:lang w:val="en-GB"/>
        </w:rPr>
      </w:pPr>
    </w:p>
    <w:p w:rsidR="00402011" w:rsidRDefault="00402011" w:rsidP="00A278A9">
      <w:pPr>
        <w:tabs>
          <w:tab w:val="left" w:pos="1872"/>
        </w:tabs>
        <w:autoSpaceDE w:val="0"/>
        <w:autoSpaceDN w:val="0"/>
        <w:ind w:left="0"/>
        <w:jc w:val="center"/>
        <w:rPr>
          <w:rFonts w:cs="Arial"/>
          <w:b/>
          <w:bCs/>
          <w:spacing w:val="4"/>
          <w:lang w:val="en-GB"/>
        </w:rPr>
      </w:pPr>
    </w:p>
    <w:p w:rsidR="00B61175" w:rsidRPr="00A278A9" w:rsidRDefault="00B61175" w:rsidP="00B61175">
      <w:pPr>
        <w:spacing w:after="0"/>
        <w:ind w:left="0"/>
        <w:jc w:val="center"/>
        <w:rPr>
          <w:rFonts w:ascii="Arial Black" w:hAnsi="Arial Black" w:cs="Arial"/>
          <w:b/>
          <w:sz w:val="28"/>
          <w:szCs w:val="28"/>
          <w:lang w:val="sr-Cyrl-CS"/>
        </w:rPr>
      </w:pPr>
      <w:r w:rsidRPr="00A278A9">
        <w:rPr>
          <w:rFonts w:cs="Arial"/>
          <w:b/>
          <w:sz w:val="32"/>
          <w:szCs w:val="32"/>
          <w:lang w:val="sr-Cyrl-RS"/>
        </w:rPr>
        <w:t>ПРИЛОГ 1</w:t>
      </w:r>
    </w:p>
    <w:p w:rsidR="00A278A9" w:rsidRDefault="00A278A9" w:rsidP="00A278A9">
      <w:pPr>
        <w:tabs>
          <w:tab w:val="left" w:pos="1872"/>
        </w:tabs>
        <w:autoSpaceDE w:val="0"/>
        <w:autoSpaceDN w:val="0"/>
        <w:ind w:left="0"/>
        <w:jc w:val="center"/>
        <w:rPr>
          <w:rFonts w:cs="Arial"/>
          <w:b/>
          <w:bCs/>
          <w:spacing w:val="4"/>
          <w:lang w:val="en-GB"/>
        </w:rPr>
      </w:pPr>
    </w:p>
    <w:p w:rsidR="00404BE9" w:rsidRDefault="00404BE9" w:rsidP="00A278A9">
      <w:pPr>
        <w:tabs>
          <w:tab w:val="left" w:pos="1872"/>
        </w:tabs>
        <w:autoSpaceDE w:val="0"/>
        <w:autoSpaceDN w:val="0"/>
        <w:ind w:left="0"/>
        <w:jc w:val="center"/>
        <w:rPr>
          <w:rFonts w:cs="Arial"/>
          <w:b/>
          <w:bCs/>
          <w:spacing w:val="4"/>
          <w:lang w:val="en-GB"/>
        </w:rPr>
      </w:pPr>
    </w:p>
    <w:p w:rsidR="00A278A9" w:rsidRPr="008B4AB5" w:rsidRDefault="00A278A9" w:rsidP="00A278A9">
      <w:pPr>
        <w:tabs>
          <w:tab w:val="left" w:pos="1872"/>
        </w:tabs>
        <w:autoSpaceDE w:val="0"/>
        <w:autoSpaceDN w:val="0"/>
        <w:ind w:left="0"/>
        <w:jc w:val="center"/>
        <w:rPr>
          <w:rFonts w:cs="Arial"/>
          <w:b/>
          <w:bCs/>
          <w:spacing w:val="4"/>
          <w:lang w:val="en-GB"/>
        </w:rPr>
      </w:pPr>
    </w:p>
    <w:p w:rsidR="008B4AB5" w:rsidRPr="008B4AB5" w:rsidRDefault="008B4AB5" w:rsidP="00A278A9">
      <w:pPr>
        <w:tabs>
          <w:tab w:val="left" w:pos="1872"/>
        </w:tabs>
        <w:autoSpaceDE w:val="0"/>
        <w:autoSpaceDN w:val="0"/>
        <w:ind w:left="0"/>
        <w:jc w:val="center"/>
        <w:rPr>
          <w:rFonts w:cs="Arial"/>
          <w:b/>
          <w:bCs/>
          <w:spacing w:val="4"/>
          <w:lang w:val="en-GB"/>
        </w:rPr>
      </w:pPr>
    </w:p>
    <w:p w:rsidR="00416753" w:rsidRDefault="00A278A9" w:rsidP="00B61175">
      <w:pPr>
        <w:ind w:left="0"/>
        <w:jc w:val="center"/>
        <w:rPr>
          <w:rFonts w:cs="Arial"/>
          <w:b/>
          <w:sz w:val="32"/>
          <w:szCs w:val="32"/>
          <w:lang w:val="sr-Cyrl-RS"/>
        </w:rPr>
      </w:pPr>
      <w:r w:rsidRPr="00A278A9">
        <w:rPr>
          <w:rFonts w:cs="Arial"/>
          <w:b/>
          <w:sz w:val="32"/>
          <w:szCs w:val="32"/>
          <w:lang w:val="sr-Cyrl-RS"/>
        </w:rPr>
        <w:t xml:space="preserve">Захтев за одређивање </w:t>
      </w:r>
      <w:r w:rsidRPr="00A278A9">
        <w:rPr>
          <w:rFonts w:cs="Arial"/>
          <w:b/>
          <w:bCs/>
          <w:iCs/>
          <w:sz w:val="32"/>
          <w:szCs w:val="32"/>
          <w:lang w:val="sr-Cyrl-RS"/>
        </w:rPr>
        <w:t xml:space="preserve">о потреби процене утицаја пројекта </w:t>
      </w:r>
      <w:r w:rsidRPr="00A278A9">
        <w:rPr>
          <w:rFonts w:cs="Arial"/>
          <w:b/>
          <w:sz w:val="32"/>
          <w:szCs w:val="32"/>
        </w:rPr>
        <w:t xml:space="preserve">– </w:t>
      </w:r>
      <w:r w:rsidR="00CB1D51">
        <w:rPr>
          <w:rFonts w:cs="Arial"/>
          <w:b/>
          <w:sz w:val="32"/>
          <w:szCs w:val="32"/>
          <w:lang w:val="sr-Cyrl-RS"/>
        </w:rPr>
        <w:t xml:space="preserve">Реконструкција </w:t>
      </w:r>
      <w:r w:rsidR="00805E5E">
        <w:rPr>
          <w:rFonts w:cs="Arial"/>
          <w:b/>
          <w:sz w:val="32"/>
          <w:szCs w:val="32"/>
          <w:lang w:val="sr-Cyrl-RS"/>
        </w:rPr>
        <w:t>регулисаног корита реке Ресаве кроз Свилајнац од км 1+540 до км 4+975 (до ушћа потока Бук) и реконструкција деснообалног насипа потока Бук</w:t>
      </w:r>
    </w:p>
    <w:p w:rsidR="00B61175" w:rsidRDefault="00B61175" w:rsidP="00B61175">
      <w:pPr>
        <w:ind w:left="0"/>
        <w:jc w:val="center"/>
        <w:rPr>
          <w:rFonts w:ascii="Arial Black" w:hAnsi="Arial Black" w:cs="Arial"/>
          <w:b/>
          <w:sz w:val="28"/>
          <w:szCs w:val="28"/>
          <w:lang w:val="sr-Cyrl-CS"/>
        </w:rPr>
      </w:pPr>
    </w:p>
    <w:p w:rsidR="00204646" w:rsidRDefault="00204646" w:rsidP="005A3BF2">
      <w:pPr>
        <w:pStyle w:val="TOC1"/>
        <w:tabs>
          <w:tab w:val="left" w:pos="1305"/>
        </w:tabs>
      </w:pPr>
    </w:p>
    <w:p w:rsidR="00A278A9" w:rsidRPr="00A278A9" w:rsidRDefault="00A278A9" w:rsidP="00A278A9"/>
    <w:p w:rsidR="00402011" w:rsidRDefault="00402011">
      <w:pPr>
        <w:keepLines w:val="0"/>
        <w:spacing w:before="0" w:after="0"/>
        <w:ind w:left="0"/>
        <w:jc w:val="left"/>
        <w:rPr>
          <w:lang w:val="en-GB"/>
        </w:rPr>
      </w:pPr>
      <w:r>
        <w:rPr>
          <w:lang w:val="en-GB"/>
        </w:rPr>
        <w:br w:type="page"/>
      </w:r>
    </w:p>
    <w:p w:rsidR="00B61175" w:rsidRDefault="00B61175">
      <w:pPr>
        <w:keepLines w:val="0"/>
        <w:spacing w:before="0" w:after="0"/>
        <w:ind w:left="0"/>
        <w:jc w:val="left"/>
        <w:rPr>
          <w:lang w:val="sr-Latn-RS"/>
        </w:rPr>
      </w:pPr>
    </w:p>
    <w:sdt>
      <w:sdtPr>
        <w:rPr>
          <w:rFonts w:ascii="Arial" w:hAnsi="Arial"/>
          <w:b w:val="0"/>
          <w:bCs w:val="0"/>
          <w:noProof/>
          <w:kern w:val="0"/>
          <w:sz w:val="22"/>
          <w:szCs w:val="20"/>
          <w:lang w:val="sr-Latn-CS" w:bidi="ar-SA"/>
        </w:rPr>
        <w:id w:val="1862701968"/>
        <w:docPartObj>
          <w:docPartGallery w:val="Table of Contents"/>
          <w:docPartUnique/>
        </w:docPartObj>
      </w:sdtPr>
      <w:sdtContent>
        <w:p w:rsidR="007E32B6" w:rsidRDefault="007E32B6" w:rsidP="007E32B6">
          <w:pPr>
            <w:pStyle w:val="TOCHeading"/>
            <w:jc w:val="center"/>
            <w:rPr>
              <w:rFonts w:ascii="Arial" w:hAnsi="Arial" w:cs="Arial"/>
              <w:lang w:val="sr-Cyrl-RS"/>
            </w:rPr>
          </w:pPr>
          <w:r w:rsidRPr="007E32B6">
            <w:rPr>
              <w:rFonts w:ascii="Arial" w:hAnsi="Arial" w:cs="Arial"/>
              <w:lang w:val="sr-Cyrl-RS"/>
            </w:rPr>
            <w:t>САДРЖАЈ ПРИЛОГА 1</w:t>
          </w:r>
        </w:p>
        <w:p w:rsidR="00AD784B" w:rsidRPr="00AD784B" w:rsidRDefault="00AD784B" w:rsidP="00AD784B">
          <w:pPr>
            <w:rPr>
              <w:lang w:val="sr-Cyrl-RS" w:bidi="en-US"/>
            </w:rPr>
          </w:pPr>
        </w:p>
        <w:p w:rsidR="00001DF7" w:rsidRDefault="007E32B6">
          <w:pPr>
            <w:pStyle w:val="TOC1"/>
            <w:tabs>
              <w:tab w:val="left" w:pos="1305"/>
            </w:tabs>
            <w:rPr>
              <w:rFonts w:asciiTheme="minorHAnsi" w:eastAsiaTheme="minorEastAsia" w:hAnsiTheme="minorHAnsi" w:cstheme="minorBidi"/>
              <w:b w:val="0"/>
              <w:smallCaps w:val="0"/>
              <w:sz w:val="22"/>
              <w:szCs w:val="22"/>
              <w:lang w:val="en-US"/>
            </w:rPr>
          </w:pPr>
          <w:r>
            <w:fldChar w:fldCharType="begin"/>
          </w:r>
          <w:r>
            <w:instrText xml:space="preserve"> TOC \o "1-3" \h \z \u </w:instrText>
          </w:r>
          <w:r>
            <w:fldChar w:fldCharType="separate"/>
          </w:r>
          <w:hyperlink w:anchor="_Toc83205191" w:history="1">
            <w:r w:rsidR="00001DF7" w:rsidRPr="008B5AAA">
              <w:rPr>
                <w:rStyle w:val="Hyperlink"/>
                <w:rFonts w:eastAsia="Calibri"/>
                <w:lang w:val="sr-Cyrl-CS"/>
              </w:rPr>
              <w:t>1.</w:t>
            </w:r>
            <w:r w:rsidR="00001DF7">
              <w:rPr>
                <w:rFonts w:asciiTheme="minorHAnsi" w:eastAsiaTheme="minorEastAsia" w:hAnsiTheme="minorHAnsi" w:cstheme="minorBidi"/>
                <w:b w:val="0"/>
                <w:smallCaps w:val="0"/>
                <w:sz w:val="22"/>
                <w:szCs w:val="22"/>
                <w:lang w:val="en-US"/>
              </w:rPr>
              <w:tab/>
            </w:r>
            <w:r w:rsidR="00001DF7" w:rsidRPr="008B5AAA">
              <w:rPr>
                <w:rStyle w:val="Hyperlink"/>
                <w:rFonts w:eastAsia="Calibri"/>
                <w:lang w:val="sr-Cyrl-CS"/>
              </w:rPr>
              <w:t>ПОДАЦИ О НОСИОЦУ ПРОЈЕКТА</w:t>
            </w:r>
            <w:r w:rsidR="00001DF7">
              <w:rPr>
                <w:webHidden/>
              </w:rPr>
              <w:tab/>
            </w:r>
            <w:r w:rsidR="00001DF7">
              <w:rPr>
                <w:webHidden/>
              </w:rPr>
              <w:fldChar w:fldCharType="begin"/>
            </w:r>
            <w:r w:rsidR="00001DF7">
              <w:rPr>
                <w:webHidden/>
              </w:rPr>
              <w:instrText xml:space="preserve"> PAGEREF _Toc83205191 \h </w:instrText>
            </w:r>
            <w:r w:rsidR="00001DF7">
              <w:rPr>
                <w:webHidden/>
              </w:rPr>
            </w:r>
            <w:r w:rsidR="00001DF7">
              <w:rPr>
                <w:webHidden/>
              </w:rPr>
              <w:fldChar w:fldCharType="separate"/>
            </w:r>
            <w:r w:rsidR="00870E5F">
              <w:rPr>
                <w:webHidden/>
              </w:rPr>
              <w:t>3</w:t>
            </w:r>
            <w:r w:rsidR="00001DF7">
              <w:rPr>
                <w:webHidden/>
              </w:rPr>
              <w:fldChar w:fldCharType="end"/>
            </w:r>
          </w:hyperlink>
        </w:p>
        <w:p w:rsidR="00001DF7" w:rsidRDefault="00D30663">
          <w:pPr>
            <w:pStyle w:val="TOC1"/>
            <w:tabs>
              <w:tab w:val="left" w:pos="1305"/>
            </w:tabs>
            <w:rPr>
              <w:rFonts w:asciiTheme="minorHAnsi" w:eastAsiaTheme="minorEastAsia" w:hAnsiTheme="minorHAnsi" w:cstheme="minorBidi"/>
              <w:b w:val="0"/>
              <w:smallCaps w:val="0"/>
              <w:sz w:val="22"/>
              <w:szCs w:val="22"/>
              <w:lang w:val="en-US"/>
            </w:rPr>
          </w:pPr>
          <w:hyperlink w:anchor="_Toc83205192" w:history="1">
            <w:r w:rsidR="00001DF7" w:rsidRPr="008B5AAA">
              <w:rPr>
                <w:rStyle w:val="Hyperlink"/>
                <w:rFonts w:eastAsia="Calibri"/>
                <w:lang w:val="sr-Cyrl-CS"/>
              </w:rPr>
              <w:t>2.</w:t>
            </w:r>
            <w:r w:rsidR="00001DF7">
              <w:rPr>
                <w:rFonts w:asciiTheme="minorHAnsi" w:eastAsiaTheme="minorEastAsia" w:hAnsiTheme="minorHAnsi" w:cstheme="minorBidi"/>
                <w:b w:val="0"/>
                <w:smallCaps w:val="0"/>
                <w:sz w:val="22"/>
                <w:szCs w:val="22"/>
                <w:lang w:val="en-US"/>
              </w:rPr>
              <w:tab/>
            </w:r>
            <w:r w:rsidR="00001DF7" w:rsidRPr="008B5AAA">
              <w:rPr>
                <w:rStyle w:val="Hyperlink"/>
                <w:rFonts w:eastAsia="Calibri"/>
                <w:lang w:val="sr-Cyrl-CS"/>
              </w:rPr>
              <w:t>ОПИС ЛОКАЦИЈЕ НА КОЈОЈ СЕ ПЛАНИРА ИЗВОЂЕЊЕ ПРОЈЕКТА</w:t>
            </w:r>
            <w:r w:rsidR="00001DF7">
              <w:rPr>
                <w:webHidden/>
              </w:rPr>
              <w:tab/>
            </w:r>
            <w:r w:rsidR="00001DF7">
              <w:rPr>
                <w:webHidden/>
              </w:rPr>
              <w:fldChar w:fldCharType="begin"/>
            </w:r>
            <w:r w:rsidR="00001DF7">
              <w:rPr>
                <w:webHidden/>
              </w:rPr>
              <w:instrText xml:space="preserve"> PAGEREF _Toc83205192 \h </w:instrText>
            </w:r>
            <w:r w:rsidR="00001DF7">
              <w:rPr>
                <w:webHidden/>
              </w:rPr>
            </w:r>
            <w:r w:rsidR="00001DF7">
              <w:rPr>
                <w:webHidden/>
              </w:rPr>
              <w:fldChar w:fldCharType="separate"/>
            </w:r>
            <w:r w:rsidR="00870E5F">
              <w:rPr>
                <w:webHidden/>
              </w:rPr>
              <w:t>3</w:t>
            </w:r>
            <w:r w:rsidR="00001DF7">
              <w:rPr>
                <w:webHidden/>
              </w:rPr>
              <w:fldChar w:fldCharType="end"/>
            </w:r>
          </w:hyperlink>
        </w:p>
        <w:p w:rsidR="00001DF7" w:rsidRDefault="00D30663">
          <w:pPr>
            <w:pStyle w:val="TOC1"/>
            <w:tabs>
              <w:tab w:val="left" w:pos="1305"/>
            </w:tabs>
            <w:rPr>
              <w:rFonts w:asciiTheme="minorHAnsi" w:eastAsiaTheme="minorEastAsia" w:hAnsiTheme="minorHAnsi" w:cstheme="minorBidi"/>
              <w:b w:val="0"/>
              <w:smallCaps w:val="0"/>
              <w:sz w:val="22"/>
              <w:szCs w:val="22"/>
              <w:lang w:val="en-US"/>
            </w:rPr>
          </w:pPr>
          <w:hyperlink w:anchor="_Toc83205193" w:history="1">
            <w:r w:rsidR="00001DF7" w:rsidRPr="008B5AAA">
              <w:rPr>
                <w:rStyle w:val="Hyperlink"/>
                <w:rFonts w:eastAsia="Calibri"/>
                <w:lang w:val="sr-Cyrl-CS"/>
              </w:rPr>
              <w:t>3.</w:t>
            </w:r>
            <w:r w:rsidR="00001DF7">
              <w:rPr>
                <w:rFonts w:asciiTheme="minorHAnsi" w:eastAsiaTheme="minorEastAsia" w:hAnsiTheme="minorHAnsi" w:cstheme="minorBidi"/>
                <w:b w:val="0"/>
                <w:smallCaps w:val="0"/>
                <w:sz w:val="22"/>
                <w:szCs w:val="22"/>
                <w:lang w:val="en-US"/>
              </w:rPr>
              <w:tab/>
            </w:r>
            <w:r w:rsidR="00001DF7" w:rsidRPr="008B5AAA">
              <w:rPr>
                <w:rStyle w:val="Hyperlink"/>
                <w:rFonts w:eastAsia="Calibri"/>
                <w:lang w:val="sr-Cyrl-CS"/>
              </w:rPr>
              <w:t>ОПИС КАРАКТЕРИСТИКА ПРОЈЕКТА</w:t>
            </w:r>
            <w:r w:rsidR="00001DF7">
              <w:rPr>
                <w:webHidden/>
              </w:rPr>
              <w:tab/>
            </w:r>
            <w:r w:rsidR="00001DF7">
              <w:rPr>
                <w:webHidden/>
              </w:rPr>
              <w:fldChar w:fldCharType="begin"/>
            </w:r>
            <w:r w:rsidR="00001DF7">
              <w:rPr>
                <w:webHidden/>
              </w:rPr>
              <w:instrText xml:space="preserve"> PAGEREF _Toc83205193 \h </w:instrText>
            </w:r>
            <w:r w:rsidR="00001DF7">
              <w:rPr>
                <w:webHidden/>
              </w:rPr>
            </w:r>
            <w:r w:rsidR="00001DF7">
              <w:rPr>
                <w:webHidden/>
              </w:rPr>
              <w:fldChar w:fldCharType="separate"/>
            </w:r>
            <w:r w:rsidR="00870E5F">
              <w:rPr>
                <w:webHidden/>
              </w:rPr>
              <w:t>5</w:t>
            </w:r>
            <w:r w:rsidR="00001DF7">
              <w:rPr>
                <w:webHidden/>
              </w:rPr>
              <w:fldChar w:fldCharType="end"/>
            </w:r>
          </w:hyperlink>
        </w:p>
        <w:p w:rsidR="00001DF7" w:rsidRDefault="00D30663">
          <w:pPr>
            <w:pStyle w:val="TOC2"/>
            <w:tabs>
              <w:tab w:val="left" w:pos="1645"/>
            </w:tabs>
            <w:rPr>
              <w:rFonts w:asciiTheme="minorHAnsi" w:eastAsiaTheme="minorEastAsia" w:hAnsiTheme="minorHAnsi" w:cstheme="minorBidi"/>
              <w:b w:val="0"/>
              <w:smallCaps w:val="0"/>
              <w:szCs w:val="22"/>
              <w:lang w:val="en-US"/>
            </w:rPr>
          </w:pPr>
          <w:hyperlink w:anchor="_Toc83205194" w:history="1">
            <w:r w:rsidR="00001DF7" w:rsidRPr="008B5AAA">
              <w:rPr>
                <w:rStyle w:val="Hyperlink"/>
                <w:rFonts w:eastAsia="Calibri"/>
                <w:lang w:val="sr-Cyrl-RS"/>
              </w:rPr>
              <w:t>3.1.</w:t>
            </w:r>
            <w:r w:rsidR="00001DF7">
              <w:rPr>
                <w:rFonts w:asciiTheme="minorHAnsi" w:eastAsiaTheme="minorEastAsia" w:hAnsiTheme="minorHAnsi" w:cstheme="minorBidi"/>
                <w:b w:val="0"/>
                <w:smallCaps w:val="0"/>
                <w:szCs w:val="22"/>
                <w:lang w:val="en-US"/>
              </w:rPr>
              <w:tab/>
            </w:r>
            <w:r w:rsidR="00001DF7" w:rsidRPr="008B5AAA">
              <w:rPr>
                <w:rStyle w:val="Hyperlink"/>
                <w:rFonts w:eastAsia="Calibri"/>
                <w:lang w:val="sr-Cyrl-RS"/>
              </w:rPr>
              <w:t>Постојеће стање</w:t>
            </w:r>
            <w:r w:rsidR="00001DF7">
              <w:rPr>
                <w:webHidden/>
              </w:rPr>
              <w:tab/>
            </w:r>
            <w:r w:rsidR="00001DF7">
              <w:rPr>
                <w:webHidden/>
              </w:rPr>
              <w:fldChar w:fldCharType="begin"/>
            </w:r>
            <w:r w:rsidR="00001DF7">
              <w:rPr>
                <w:webHidden/>
              </w:rPr>
              <w:instrText xml:space="preserve"> PAGEREF _Toc83205194 \h </w:instrText>
            </w:r>
            <w:r w:rsidR="00001DF7">
              <w:rPr>
                <w:webHidden/>
              </w:rPr>
            </w:r>
            <w:r w:rsidR="00001DF7">
              <w:rPr>
                <w:webHidden/>
              </w:rPr>
              <w:fldChar w:fldCharType="separate"/>
            </w:r>
            <w:r w:rsidR="00870E5F">
              <w:rPr>
                <w:webHidden/>
              </w:rPr>
              <w:t>5</w:t>
            </w:r>
            <w:r w:rsidR="00001DF7">
              <w:rPr>
                <w:webHidden/>
              </w:rPr>
              <w:fldChar w:fldCharType="end"/>
            </w:r>
          </w:hyperlink>
        </w:p>
        <w:p w:rsidR="00001DF7" w:rsidRDefault="00D30663">
          <w:pPr>
            <w:pStyle w:val="TOC2"/>
            <w:tabs>
              <w:tab w:val="left" w:pos="1645"/>
            </w:tabs>
            <w:rPr>
              <w:rFonts w:asciiTheme="minorHAnsi" w:eastAsiaTheme="minorEastAsia" w:hAnsiTheme="minorHAnsi" w:cstheme="minorBidi"/>
              <w:b w:val="0"/>
              <w:smallCaps w:val="0"/>
              <w:szCs w:val="22"/>
              <w:lang w:val="en-US"/>
            </w:rPr>
          </w:pPr>
          <w:hyperlink w:anchor="_Toc83205195" w:history="1">
            <w:r w:rsidR="00001DF7" w:rsidRPr="008B5AAA">
              <w:rPr>
                <w:rStyle w:val="Hyperlink"/>
                <w:rFonts w:eastAsia="Calibri"/>
                <w:lang w:val="sr-Cyrl-RS"/>
              </w:rPr>
              <w:t>3.2.</w:t>
            </w:r>
            <w:r w:rsidR="00001DF7">
              <w:rPr>
                <w:rFonts w:asciiTheme="minorHAnsi" w:eastAsiaTheme="minorEastAsia" w:hAnsiTheme="minorHAnsi" w:cstheme="minorBidi"/>
                <w:b w:val="0"/>
                <w:smallCaps w:val="0"/>
                <w:szCs w:val="22"/>
                <w:lang w:val="en-US"/>
              </w:rPr>
              <w:tab/>
            </w:r>
            <w:r w:rsidR="00001DF7" w:rsidRPr="008B5AAA">
              <w:rPr>
                <w:rStyle w:val="Hyperlink"/>
                <w:rFonts w:eastAsia="Calibri"/>
                <w:lang w:val="sr-Cyrl-RS"/>
              </w:rPr>
              <w:t>Техничко решење</w:t>
            </w:r>
            <w:r w:rsidR="00001DF7">
              <w:rPr>
                <w:webHidden/>
              </w:rPr>
              <w:tab/>
            </w:r>
            <w:r w:rsidR="00001DF7">
              <w:rPr>
                <w:webHidden/>
              </w:rPr>
              <w:fldChar w:fldCharType="begin"/>
            </w:r>
            <w:r w:rsidR="00001DF7">
              <w:rPr>
                <w:webHidden/>
              </w:rPr>
              <w:instrText xml:space="preserve"> PAGEREF _Toc83205195 \h </w:instrText>
            </w:r>
            <w:r w:rsidR="00001DF7">
              <w:rPr>
                <w:webHidden/>
              </w:rPr>
            </w:r>
            <w:r w:rsidR="00001DF7">
              <w:rPr>
                <w:webHidden/>
              </w:rPr>
              <w:fldChar w:fldCharType="separate"/>
            </w:r>
            <w:r w:rsidR="00870E5F">
              <w:rPr>
                <w:webHidden/>
              </w:rPr>
              <w:t>7</w:t>
            </w:r>
            <w:r w:rsidR="00001DF7">
              <w:rPr>
                <w:webHidden/>
              </w:rPr>
              <w:fldChar w:fldCharType="end"/>
            </w:r>
          </w:hyperlink>
        </w:p>
        <w:p w:rsidR="00001DF7" w:rsidRDefault="00D30663">
          <w:pPr>
            <w:pStyle w:val="TOC3"/>
            <w:rPr>
              <w:rFonts w:asciiTheme="minorHAnsi" w:eastAsiaTheme="minorEastAsia" w:hAnsiTheme="minorHAnsi" w:cstheme="minorBidi"/>
              <w:b w:val="0"/>
              <w:smallCaps w:val="0"/>
              <w:szCs w:val="22"/>
              <w:lang w:val="en-US"/>
            </w:rPr>
          </w:pPr>
          <w:hyperlink w:anchor="_Toc83205196" w:history="1">
            <w:r w:rsidR="00001DF7" w:rsidRPr="008B5AAA">
              <w:rPr>
                <w:rStyle w:val="Hyperlink"/>
                <w:i/>
                <w:lang w:val="sr-Cyrl-RS"/>
              </w:rPr>
              <w:t>Регулациони радови</w:t>
            </w:r>
            <w:r w:rsidR="00001DF7" w:rsidRPr="008B5AAA">
              <w:rPr>
                <w:rStyle w:val="Hyperlink"/>
                <w:i/>
              </w:rPr>
              <w:t xml:space="preserve"> на </w:t>
            </w:r>
            <w:r w:rsidR="00001DF7" w:rsidRPr="008B5AAA">
              <w:rPr>
                <w:rStyle w:val="Hyperlink"/>
                <w:i/>
                <w:lang w:val="sr-Cyrl-RS"/>
              </w:rPr>
              <w:t xml:space="preserve">левој и </w:t>
            </w:r>
            <w:r w:rsidR="00001DF7" w:rsidRPr="008B5AAA">
              <w:rPr>
                <w:rStyle w:val="Hyperlink"/>
                <w:i/>
              </w:rPr>
              <w:t>десној обали реке Ресаве</w:t>
            </w:r>
            <w:r w:rsidR="00001DF7">
              <w:rPr>
                <w:webHidden/>
              </w:rPr>
              <w:tab/>
            </w:r>
            <w:r w:rsidR="00001DF7">
              <w:rPr>
                <w:webHidden/>
              </w:rPr>
              <w:fldChar w:fldCharType="begin"/>
            </w:r>
            <w:r w:rsidR="00001DF7">
              <w:rPr>
                <w:webHidden/>
              </w:rPr>
              <w:instrText xml:space="preserve"> PAGEREF _Toc83205196 \h </w:instrText>
            </w:r>
            <w:r w:rsidR="00001DF7">
              <w:rPr>
                <w:webHidden/>
              </w:rPr>
            </w:r>
            <w:r w:rsidR="00001DF7">
              <w:rPr>
                <w:webHidden/>
              </w:rPr>
              <w:fldChar w:fldCharType="separate"/>
            </w:r>
            <w:r w:rsidR="00870E5F">
              <w:rPr>
                <w:webHidden/>
              </w:rPr>
              <w:t>7</w:t>
            </w:r>
            <w:r w:rsidR="00001DF7">
              <w:rPr>
                <w:webHidden/>
              </w:rPr>
              <w:fldChar w:fldCharType="end"/>
            </w:r>
          </w:hyperlink>
        </w:p>
        <w:p w:rsidR="00001DF7" w:rsidRDefault="00D30663">
          <w:pPr>
            <w:pStyle w:val="TOC2"/>
            <w:tabs>
              <w:tab w:val="left" w:pos="1645"/>
            </w:tabs>
            <w:rPr>
              <w:rFonts w:asciiTheme="minorHAnsi" w:eastAsiaTheme="minorEastAsia" w:hAnsiTheme="minorHAnsi" w:cstheme="minorBidi"/>
              <w:b w:val="0"/>
              <w:smallCaps w:val="0"/>
              <w:szCs w:val="22"/>
              <w:lang w:val="en-US"/>
            </w:rPr>
          </w:pPr>
          <w:hyperlink w:anchor="_Toc83205197" w:history="1">
            <w:r w:rsidR="00001DF7" w:rsidRPr="008B5AAA">
              <w:rPr>
                <w:rStyle w:val="Hyperlink"/>
                <w:rFonts w:eastAsia="Calibri"/>
                <w:lang w:val="sr-Cyrl-CS"/>
              </w:rPr>
              <w:t>3.3.</w:t>
            </w:r>
            <w:r w:rsidR="00001DF7">
              <w:rPr>
                <w:rFonts w:asciiTheme="minorHAnsi" w:eastAsiaTheme="minorEastAsia" w:hAnsiTheme="minorHAnsi" w:cstheme="minorBidi"/>
                <w:b w:val="0"/>
                <w:smallCaps w:val="0"/>
                <w:szCs w:val="22"/>
                <w:lang w:val="en-US"/>
              </w:rPr>
              <w:tab/>
            </w:r>
            <w:r w:rsidR="00001DF7" w:rsidRPr="008B5AAA">
              <w:rPr>
                <w:rStyle w:val="Hyperlink"/>
                <w:rFonts w:eastAsia="Calibri"/>
                <w:lang w:val="sr-Cyrl-CS"/>
              </w:rPr>
              <w:t>Коришћење природних ресурса и енергије</w:t>
            </w:r>
            <w:r w:rsidR="00001DF7">
              <w:rPr>
                <w:webHidden/>
              </w:rPr>
              <w:tab/>
            </w:r>
            <w:r w:rsidR="00001DF7">
              <w:rPr>
                <w:webHidden/>
              </w:rPr>
              <w:fldChar w:fldCharType="begin"/>
            </w:r>
            <w:r w:rsidR="00001DF7">
              <w:rPr>
                <w:webHidden/>
              </w:rPr>
              <w:instrText xml:space="preserve"> PAGEREF _Toc83205197 \h </w:instrText>
            </w:r>
            <w:r w:rsidR="00001DF7">
              <w:rPr>
                <w:webHidden/>
              </w:rPr>
            </w:r>
            <w:r w:rsidR="00001DF7">
              <w:rPr>
                <w:webHidden/>
              </w:rPr>
              <w:fldChar w:fldCharType="separate"/>
            </w:r>
            <w:r w:rsidR="00870E5F">
              <w:rPr>
                <w:webHidden/>
              </w:rPr>
              <w:t>10</w:t>
            </w:r>
            <w:r w:rsidR="00001DF7">
              <w:rPr>
                <w:webHidden/>
              </w:rPr>
              <w:fldChar w:fldCharType="end"/>
            </w:r>
          </w:hyperlink>
        </w:p>
        <w:p w:rsidR="00001DF7" w:rsidRDefault="00D30663">
          <w:pPr>
            <w:pStyle w:val="TOC2"/>
            <w:tabs>
              <w:tab w:val="left" w:pos="1645"/>
            </w:tabs>
            <w:rPr>
              <w:rFonts w:asciiTheme="minorHAnsi" w:eastAsiaTheme="minorEastAsia" w:hAnsiTheme="minorHAnsi" w:cstheme="minorBidi"/>
              <w:b w:val="0"/>
              <w:smallCaps w:val="0"/>
              <w:szCs w:val="22"/>
              <w:lang w:val="en-US"/>
            </w:rPr>
          </w:pPr>
          <w:hyperlink w:anchor="_Toc83205198" w:history="1">
            <w:r w:rsidR="00001DF7" w:rsidRPr="008B5AAA">
              <w:rPr>
                <w:rStyle w:val="Hyperlink"/>
                <w:rFonts w:eastAsia="Calibri"/>
                <w:lang w:val="sr-Cyrl-CS"/>
              </w:rPr>
              <w:t>3.4.</w:t>
            </w:r>
            <w:r w:rsidR="00001DF7">
              <w:rPr>
                <w:rFonts w:asciiTheme="minorHAnsi" w:eastAsiaTheme="minorEastAsia" w:hAnsiTheme="minorHAnsi" w:cstheme="minorBidi"/>
                <w:b w:val="0"/>
                <w:smallCaps w:val="0"/>
                <w:szCs w:val="22"/>
                <w:lang w:val="en-US"/>
              </w:rPr>
              <w:tab/>
            </w:r>
            <w:r w:rsidR="00001DF7" w:rsidRPr="008B5AAA">
              <w:rPr>
                <w:rStyle w:val="Hyperlink"/>
                <w:rFonts w:eastAsia="Calibri"/>
                <w:lang w:val="sr-Cyrl-CS"/>
              </w:rPr>
              <w:t>Стварање отпада</w:t>
            </w:r>
            <w:r w:rsidR="00001DF7">
              <w:rPr>
                <w:webHidden/>
              </w:rPr>
              <w:tab/>
            </w:r>
            <w:r w:rsidR="00001DF7">
              <w:rPr>
                <w:webHidden/>
              </w:rPr>
              <w:fldChar w:fldCharType="begin"/>
            </w:r>
            <w:r w:rsidR="00001DF7">
              <w:rPr>
                <w:webHidden/>
              </w:rPr>
              <w:instrText xml:space="preserve"> PAGEREF _Toc83205198 \h </w:instrText>
            </w:r>
            <w:r w:rsidR="00001DF7">
              <w:rPr>
                <w:webHidden/>
              </w:rPr>
            </w:r>
            <w:r w:rsidR="00001DF7">
              <w:rPr>
                <w:webHidden/>
              </w:rPr>
              <w:fldChar w:fldCharType="separate"/>
            </w:r>
            <w:r w:rsidR="00870E5F">
              <w:rPr>
                <w:webHidden/>
              </w:rPr>
              <w:t>10</w:t>
            </w:r>
            <w:r w:rsidR="00001DF7">
              <w:rPr>
                <w:webHidden/>
              </w:rPr>
              <w:fldChar w:fldCharType="end"/>
            </w:r>
          </w:hyperlink>
        </w:p>
        <w:p w:rsidR="00001DF7" w:rsidRDefault="00D30663">
          <w:pPr>
            <w:pStyle w:val="TOC2"/>
            <w:tabs>
              <w:tab w:val="left" w:pos="1645"/>
            </w:tabs>
            <w:rPr>
              <w:rFonts w:asciiTheme="minorHAnsi" w:eastAsiaTheme="minorEastAsia" w:hAnsiTheme="minorHAnsi" w:cstheme="minorBidi"/>
              <w:b w:val="0"/>
              <w:smallCaps w:val="0"/>
              <w:szCs w:val="22"/>
              <w:lang w:val="en-US"/>
            </w:rPr>
          </w:pPr>
          <w:hyperlink w:anchor="_Toc83205199" w:history="1">
            <w:r w:rsidR="00001DF7" w:rsidRPr="008B5AAA">
              <w:rPr>
                <w:rStyle w:val="Hyperlink"/>
                <w:rFonts w:eastAsia="Calibri"/>
                <w:lang w:val="sr-Cyrl-CS"/>
              </w:rPr>
              <w:t>3.5.</w:t>
            </w:r>
            <w:r w:rsidR="00001DF7">
              <w:rPr>
                <w:rFonts w:asciiTheme="minorHAnsi" w:eastAsiaTheme="minorEastAsia" w:hAnsiTheme="minorHAnsi" w:cstheme="minorBidi"/>
                <w:b w:val="0"/>
                <w:smallCaps w:val="0"/>
                <w:szCs w:val="22"/>
                <w:lang w:val="en-US"/>
              </w:rPr>
              <w:tab/>
            </w:r>
            <w:r w:rsidR="00001DF7" w:rsidRPr="008B5AAA">
              <w:rPr>
                <w:rStyle w:val="Hyperlink"/>
                <w:rFonts w:eastAsia="Calibri"/>
                <w:lang w:val="sr-Cyrl-CS"/>
              </w:rPr>
              <w:t>Загађивање и изазивање неугодности</w:t>
            </w:r>
            <w:r w:rsidR="00001DF7">
              <w:rPr>
                <w:webHidden/>
              </w:rPr>
              <w:tab/>
            </w:r>
            <w:r w:rsidR="00001DF7">
              <w:rPr>
                <w:webHidden/>
              </w:rPr>
              <w:fldChar w:fldCharType="begin"/>
            </w:r>
            <w:r w:rsidR="00001DF7">
              <w:rPr>
                <w:webHidden/>
              </w:rPr>
              <w:instrText xml:space="preserve"> PAGEREF _Toc83205199 \h </w:instrText>
            </w:r>
            <w:r w:rsidR="00001DF7">
              <w:rPr>
                <w:webHidden/>
              </w:rPr>
            </w:r>
            <w:r w:rsidR="00001DF7">
              <w:rPr>
                <w:webHidden/>
              </w:rPr>
              <w:fldChar w:fldCharType="separate"/>
            </w:r>
            <w:r w:rsidR="00870E5F">
              <w:rPr>
                <w:webHidden/>
              </w:rPr>
              <w:t>10</w:t>
            </w:r>
            <w:r w:rsidR="00001DF7">
              <w:rPr>
                <w:webHidden/>
              </w:rPr>
              <w:fldChar w:fldCharType="end"/>
            </w:r>
          </w:hyperlink>
        </w:p>
        <w:p w:rsidR="00001DF7" w:rsidRDefault="00D30663">
          <w:pPr>
            <w:pStyle w:val="TOC2"/>
            <w:tabs>
              <w:tab w:val="left" w:pos="1645"/>
            </w:tabs>
            <w:rPr>
              <w:rFonts w:asciiTheme="minorHAnsi" w:eastAsiaTheme="minorEastAsia" w:hAnsiTheme="minorHAnsi" w:cstheme="minorBidi"/>
              <w:b w:val="0"/>
              <w:smallCaps w:val="0"/>
              <w:szCs w:val="22"/>
              <w:lang w:val="en-US"/>
            </w:rPr>
          </w:pPr>
          <w:hyperlink w:anchor="_Toc83205200" w:history="1">
            <w:r w:rsidR="00001DF7" w:rsidRPr="008B5AAA">
              <w:rPr>
                <w:rStyle w:val="Hyperlink"/>
                <w:rFonts w:eastAsia="Calibri"/>
                <w:lang w:val="sr-Cyrl-CS"/>
              </w:rPr>
              <w:t>3.6.</w:t>
            </w:r>
            <w:r w:rsidR="00001DF7">
              <w:rPr>
                <w:rFonts w:asciiTheme="minorHAnsi" w:eastAsiaTheme="minorEastAsia" w:hAnsiTheme="minorHAnsi" w:cstheme="minorBidi"/>
                <w:b w:val="0"/>
                <w:smallCaps w:val="0"/>
                <w:szCs w:val="22"/>
                <w:lang w:val="en-US"/>
              </w:rPr>
              <w:tab/>
            </w:r>
            <w:r w:rsidR="00001DF7" w:rsidRPr="008B5AAA">
              <w:rPr>
                <w:rStyle w:val="Hyperlink"/>
                <w:rFonts w:eastAsia="Calibri"/>
                <w:lang w:val="sr-Cyrl-CS"/>
              </w:rPr>
              <w:t>Ризик настанка удеса</w:t>
            </w:r>
            <w:r w:rsidR="00001DF7">
              <w:rPr>
                <w:webHidden/>
              </w:rPr>
              <w:tab/>
            </w:r>
            <w:r w:rsidR="00001DF7">
              <w:rPr>
                <w:webHidden/>
              </w:rPr>
              <w:fldChar w:fldCharType="begin"/>
            </w:r>
            <w:r w:rsidR="00001DF7">
              <w:rPr>
                <w:webHidden/>
              </w:rPr>
              <w:instrText xml:space="preserve"> PAGEREF _Toc83205200 \h </w:instrText>
            </w:r>
            <w:r w:rsidR="00001DF7">
              <w:rPr>
                <w:webHidden/>
              </w:rPr>
            </w:r>
            <w:r w:rsidR="00001DF7">
              <w:rPr>
                <w:webHidden/>
              </w:rPr>
              <w:fldChar w:fldCharType="separate"/>
            </w:r>
            <w:r w:rsidR="00870E5F">
              <w:rPr>
                <w:webHidden/>
              </w:rPr>
              <w:t>10</w:t>
            </w:r>
            <w:r w:rsidR="00001DF7">
              <w:rPr>
                <w:webHidden/>
              </w:rPr>
              <w:fldChar w:fldCharType="end"/>
            </w:r>
          </w:hyperlink>
        </w:p>
        <w:p w:rsidR="00001DF7" w:rsidRDefault="00D30663">
          <w:pPr>
            <w:pStyle w:val="TOC1"/>
            <w:tabs>
              <w:tab w:val="left" w:pos="1305"/>
            </w:tabs>
            <w:rPr>
              <w:rFonts w:asciiTheme="minorHAnsi" w:eastAsiaTheme="minorEastAsia" w:hAnsiTheme="minorHAnsi" w:cstheme="minorBidi"/>
              <w:b w:val="0"/>
              <w:smallCaps w:val="0"/>
              <w:sz w:val="22"/>
              <w:szCs w:val="22"/>
              <w:lang w:val="en-US"/>
            </w:rPr>
          </w:pPr>
          <w:hyperlink w:anchor="_Toc83205201" w:history="1">
            <w:r w:rsidR="00001DF7" w:rsidRPr="008B5AAA">
              <w:rPr>
                <w:rStyle w:val="Hyperlink"/>
                <w:rFonts w:eastAsia="Calibri"/>
                <w:lang w:val="sr-Cyrl-CS"/>
              </w:rPr>
              <w:t>4.</w:t>
            </w:r>
            <w:r w:rsidR="00001DF7">
              <w:rPr>
                <w:rFonts w:asciiTheme="minorHAnsi" w:eastAsiaTheme="minorEastAsia" w:hAnsiTheme="minorHAnsi" w:cstheme="minorBidi"/>
                <w:b w:val="0"/>
                <w:smallCaps w:val="0"/>
                <w:sz w:val="22"/>
                <w:szCs w:val="22"/>
                <w:lang w:val="en-US"/>
              </w:rPr>
              <w:tab/>
            </w:r>
            <w:r w:rsidR="00001DF7" w:rsidRPr="008B5AAA">
              <w:rPr>
                <w:rStyle w:val="Hyperlink"/>
                <w:rFonts w:eastAsia="Calibri"/>
                <w:lang w:val="sr-Cyrl-CS"/>
              </w:rPr>
              <w:t>ПРИКАЗ ГЛАВНИХ АЛТЕРНАТИВА КОЈЕ СУ РАЗМАТРАНЕ.</w:t>
            </w:r>
            <w:r w:rsidR="00001DF7">
              <w:rPr>
                <w:webHidden/>
              </w:rPr>
              <w:tab/>
            </w:r>
            <w:r w:rsidR="00001DF7">
              <w:rPr>
                <w:webHidden/>
              </w:rPr>
              <w:fldChar w:fldCharType="begin"/>
            </w:r>
            <w:r w:rsidR="00001DF7">
              <w:rPr>
                <w:webHidden/>
              </w:rPr>
              <w:instrText xml:space="preserve"> PAGEREF _Toc83205201 \h </w:instrText>
            </w:r>
            <w:r w:rsidR="00001DF7">
              <w:rPr>
                <w:webHidden/>
              </w:rPr>
            </w:r>
            <w:r w:rsidR="00001DF7">
              <w:rPr>
                <w:webHidden/>
              </w:rPr>
              <w:fldChar w:fldCharType="separate"/>
            </w:r>
            <w:r w:rsidR="00870E5F">
              <w:rPr>
                <w:webHidden/>
              </w:rPr>
              <w:t>11</w:t>
            </w:r>
            <w:r w:rsidR="00001DF7">
              <w:rPr>
                <w:webHidden/>
              </w:rPr>
              <w:fldChar w:fldCharType="end"/>
            </w:r>
          </w:hyperlink>
        </w:p>
        <w:p w:rsidR="00001DF7" w:rsidRDefault="00D30663">
          <w:pPr>
            <w:pStyle w:val="TOC1"/>
            <w:tabs>
              <w:tab w:val="left" w:pos="1305"/>
            </w:tabs>
            <w:rPr>
              <w:rFonts w:asciiTheme="minorHAnsi" w:eastAsiaTheme="minorEastAsia" w:hAnsiTheme="minorHAnsi" w:cstheme="minorBidi"/>
              <w:b w:val="0"/>
              <w:smallCaps w:val="0"/>
              <w:sz w:val="22"/>
              <w:szCs w:val="22"/>
              <w:lang w:val="en-US"/>
            </w:rPr>
          </w:pPr>
          <w:hyperlink w:anchor="_Toc83205202" w:history="1">
            <w:r w:rsidR="00001DF7" w:rsidRPr="008B5AAA">
              <w:rPr>
                <w:rStyle w:val="Hyperlink"/>
                <w:rFonts w:eastAsia="Calibri"/>
                <w:lang w:val="sr-Cyrl-CS"/>
              </w:rPr>
              <w:t>5.</w:t>
            </w:r>
            <w:r w:rsidR="00001DF7">
              <w:rPr>
                <w:rFonts w:asciiTheme="minorHAnsi" w:eastAsiaTheme="minorEastAsia" w:hAnsiTheme="minorHAnsi" w:cstheme="minorBidi"/>
                <w:b w:val="0"/>
                <w:smallCaps w:val="0"/>
                <w:sz w:val="22"/>
                <w:szCs w:val="22"/>
                <w:lang w:val="en-US"/>
              </w:rPr>
              <w:tab/>
            </w:r>
            <w:r w:rsidR="00001DF7" w:rsidRPr="008B5AAA">
              <w:rPr>
                <w:rStyle w:val="Hyperlink"/>
                <w:rFonts w:eastAsia="Calibri"/>
                <w:lang w:val="sr-Cyrl-CS"/>
              </w:rPr>
              <w:t>ОПИС ЧИНИЛАЦА ЖИВОТНЕ СРЕДИНЕ КОЈИ МОГУ БИТИ ИЗЛОЖЕНИ УТИЦАЈУ</w:t>
            </w:r>
            <w:r w:rsidR="00001DF7">
              <w:rPr>
                <w:webHidden/>
              </w:rPr>
              <w:tab/>
            </w:r>
            <w:r w:rsidR="00001DF7">
              <w:rPr>
                <w:webHidden/>
              </w:rPr>
              <w:fldChar w:fldCharType="begin"/>
            </w:r>
            <w:r w:rsidR="00001DF7">
              <w:rPr>
                <w:webHidden/>
              </w:rPr>
              <w:instrText xml:space="preserve"> PAGEREF _Toc83205202 \h </w:instrText>
            </w:r>
            <w:r w:rsidR="00001DF7">
              <w:rPr>
                <w:webHidden/>
              </w:rPr>
            </w:r>
            <w:r w:rsidR="00001DF7">
              <w:rPr>
                <w:webHidden/>
              </w:rPr>
              <w:fldChar w:fldCharType="separate"/>
            </w:r>
            <w:r w:rsidR="00870E5F">
              <w:rPr>
                <w:webHidden/>
              </w:rPr>
              <w:t>11</w:t>
            </w:r>
            <w:r w:rsidR="00001DF7">
              <w:rPr>
                <w:webHidden/>
              </w:rPr>
              <w:fldChar w:fldCharType="end"/>
            </w:r>
          </w:hyperlink>
        </w:p>
        <w:p w:rsidR="00001DF7" w:rsidRDefault="00D30663">
          <w:pPr>
            <w:pStyle w:val="TOC1"/>
            <w:tabs>
              <w:tab w:val="left" w:pos="1305"/>
            </w:tabs>
            <w:rPr>
              <w:rFonts w:asciiTheme="minorHAnsi" w:eastAsiaTheme="minorEastAsia" w:hAnsiTheme="minorHAnsi" w:cstheme="minorBidi"/>
              <w:b w:val="0"/>
              <w:smallCaps w:val="0"/>
              <w:sz w:val="22"/>
              <w:szCs w:val="22"/>
              <w:lang w:val="en-US"/>
            </w:rPr>
          </w:pPr>
          <w:hyperlink w:anchor="_Toc83205203" w:history="1">
            <w:r w:rsidR="00001DF7" w:rsidRPr="008B5AAA">
              <w:rPr>
                <w:rStyle w:val="Hyperlink"/>
                <w:rFonts w:eastAsia="Calibri"/>
                <w:lang w:val="sr-Cyrl-CS"/>
              </w:rPr>
              <w:t>6.</w:t>
            </w:r>
            <w:r w:rsidR="00001DF7">
              <w:rPr>
                <w:rFonts w:asciiTheme="minorHAnsi" w:eastAsiaTheme="minorEastAsia" w:hAnsiTheme="minorHAnsi" w:cstheme="minorBidi"/>
                <w:b w:val="0"/>
                <w:smallCaps w:val="0"/>
                <w:sz w:val="22"/>
                <w:szCs w:val="22"/>
                <w:lang w:val="en-US"/>
              </w:rPr>
              <w:tab/>
            </w:r>
            <w:r w:rsidR="00001DF7" w:rsidRPr="008B5AAA">
              <w:rPr>
                <w:rStyle w:val="Hyperlink"/>
                <w:rFonts w:eastAsia="Calibri"/>
                <w:lang w:val="sr-Cyrl-CS"/>
              </w:rPr>
              <w:t>ОПИС МОГУЋИХ ЗНАЧАЈНИХ ШТЕТНИХ УТИЦАЈА ПРОЈЕКТА НА ЖИВОТНУ СРЕДИНУ</w:t>
            </w:r>
            <w:r w:rsidR="00001DF7">
              <w:rPr>
                <w:webHidden/>
              </w:rPr>
              <w:tab/>
            </w:r>
            <w:r w:rsidR="00001DF7">
              <w:rPr>
                <w:webHidden/>
              </w:rPr>
              <w:fldChar w:fldCharType="begin"/>
            </w:r>
            <w:r w:rsidR="00001DF7">
              <w:rPr>
                <w:webHidden/>
              </w:rPr>
              <w:instrText xml:space="preserve"> PAGEREF _Toc83205203 \h </w:instrText>
            </w:r>
            <w:r w:rsidR="00001DF7">
              <w:rPr>
                <w:webHidden/>
              </w:rPr>
            </w:r>
            <w:r w:rsidR="00001DF7">
              <w:rPr>
                <w:webHidden/>
              </w:rPr>
              <w:fldChar w:fldCharType="separate"/>
            </w:r>
            <w:r w:rsidR="00870E5F">
              <w:rPr>
                <w:webHidden/>
              </w:rPr>
              <w:t>12</w:t>
            </w:r>
            <w:r w:rsidR="00001DF7">
              <w:rPr>
                <w:webHidden/>
              </w:rPr>
              <w:fldChar w:fldCharType="end"/>
            </w:r>
          </w:hyperlink>
        </w:p>
        <w:p w:rsidR="00001DF7" w:rsidRDefault="00D30663">
          <w:pPr>
            <w:pStyle w:val="TOC1"/>
            <w:tabs>
              <w:tab w:val="left" w:pos="1305"/>
            </w:tabs>
            <w:rPr>
              <w:rFonts w:asciiTheme="minorHAnsi" w:eastAsiaTheme="minorEastAsia" w:hAnsiTheme="minorHAnsi" w:cstheme="minorBidi"/>
              <w:b w:val="0"/>
              <w:smallCaps w:val="0"/>
              <w:sz w:val="22"/>
              <w:szCs w:val="22"/>
              <w:lang w:val="en-US"/>
            </w:rPr>
          </w:pPr>
          <w:hyperlink w:anchor="_Toc83205204" w:history="1">
            <w:r w:rsidR="00001DF7" w:rsidRPr="008B5AAA">
              <w:rPr>
                <w:rStyle w:val="Hyperlink"/>
                <w:rFonts w:eastAsia="Calibri"/>
                <w:lang w:val="sr-Cyrl-CS"/>
              </w:rPr>
              <w:t>7.</w:t>
            </w:r>
            <w:r w:rsidR="00001DF7">
              <w:rPr>
                <w:rFonts w:asciiTheme="minorHAnsi" w:eastAsiaTheme="minorEastAsia" w:hAnsiTheme="minorHAnsi" w:cstheme="minorBidi"/>
                <w:b w:val="0"/>
                <w:smallCaps w:val="0"/>
                <w:sz w:val="22"/>
                <w:szCs w:val="22"/>
                <w:lang w:val="en-US"/>
              </w:rPr>
              <w:tab/>
            </w:r>
            <w:r w:rsidR="00001DF7" w:rsidRPr="008B5AAA">
              <w:rPr>
                <w:rStyle w:val="Hyperlink"/>
                <w:rFonts w:eastAsia="Calibri"/>
                <w:lang w:val="sr-Cyrl-CS"/>
              </w:rPr>
              <w:t>ОПИС МЕРА ПРЕДВИЂЕНИХ У ЦИЉУ СПРЕЧАВАЊА, СМАЊЕЊА И ОТКЛАЊАЊА ЗНАЧАЈНИХ ШТЕТНИХ УТИЦАЈА</w:t>
            </w:r>
            <w:r w:rsidR="00001DF7">
              <w:rPr>
                <w:webHidden/>
              </w:rPr>
              <w:tab/>
            </w:r>
            <w:r w:rsidR="00001DF7">
              <w:rPr>
                <w:webHidden/>
              </w:rPr>
              <w:fldChar w:fldCharType="begin"/>
            </w:r>
            <w:r w:rsidR="00001DF7">
              <w:rPr>
                <w:webHidden/>
              </w:rPr>
              <w:instrText xml:space="preserve"> PAGEREF _Toc83205204 \h </w:instrText>
            </w:r>
            <w:r w:rsidR="00001DF7">
              <w:rPr>
                <w:webHidden/>
              </w:rPr>
            </w:r>
            <w:r w:rsidR="00001DF7">
              <w:rPr>
                <w:webHidden/>
              </w:rPr>
              <w:fldChar w:fldCharType="separate"/>
            </w:r>
            <w:r w:rsidR="00870E5F">
              <w:rPr>
                <w:webHidden/>
              </w:rPr>
              <w:t>13</w:t>
            </w:r>
            <w:r w:rsidR="00001DF7">
              <w:rPr>
                <w:webHidden/>
              </w:rPr>
              <w:fldChar w:fldCharType="end"/>
            </w:r>
          </w:hyperlink>
        </w:p>
        <w:p w:rsidR="00001DF7" w:rsidRDefault="00D30663">
          <w:pPr>
            <w:pStyle w:val="TOC1"/>
            <w:tabs>
              <w:tab w:val="left" w:pos="1305"/>
            </w:tabs>
            <w:rPr>
              <w:rFonts w:asciiTheme="minorHAnsi" w:eastAsiaTheme="minorEastAsia" w:hAnsiTheme="minorHAnsi" w:cstheme="minorBidi"/>
              <w:b w:val="0"/>
              <w:smallCaps w:val="0"/>
              <w:sz w:val="22"/>
              <w:szCs w:val="22"/>
              <w:lang w:val="en-US"/>
            </w:rPr>
          </w:pPr>
          <w:hyperlink w:anchor="_Toc83205205" w:history="1">
            <w:r w:rsidR="00001DF7" w:rsidRPr="008B5AAA">
              <w:rPr>
                <w:rStyle w:val="Hyperlink"/>
                <w:rFonts w:eastAsia="Calibri"/>
                <w:bCs/>
              </w:rPr>
              <w:t>8.</w:t>
            </w:r>
            <w:r w:rsidR="00001DF7">
              <w:rPr>
                <w:rFonts w:asciiTheme="minorHAnsi" w:eastAsiaTheme="minorEastAsia" w:hAnsiTheme="minorHAnsi" w:cstheme="minorBidi"/>
                <w:b w:val="0"/>
                <w:smallCaps w:val="0"/>
                <w:sz w:val="22"/>
                <w:szCs w:val="22"/>
                <w:lang w:val="en-US"/>
              </w:rPr>
              <w:tab/>
            </w:r>
            <w:r w:rsidR="00001DF7" w:rsidRPr="008B5AAA">
              <w:rPr>
                <w:rStyle w:val="Hyperlink"/>
                <w:rFonts w:eastAsia="Calibri"/>
                <w:lang w:val="sr-Cyrl-CS"/>
              </w:rPr>
              <w:t>КРАТАК ОПИС ПРОЈЕКТА - прилог 1 Правилника</w:t>
            </w:r>
            <w:r w:rsidR="00001DF7" w:rsidRPr="008B5AAA">
              <w:rPr>
                <w:rStyle w:val="Hyperlink"/>
                <w:rFonts w:eastAsia="Calibri"/>
                <w:bCs/>
              </w:rPr>
              <w:t xml:space="preserve"> о садржини захтева о потреби процене утицаја и садржини захтева за одређивање обима и садржаја студије о процени утицаја на животну средину</w:t>
            </w:r>
            <w:r w:rsidR="00001DF7">
              <w:rPr>
                <w:webHidden/>
              </w:rPr>
              <w:tab/>
            </w:r>
            <w:r w:rsidR="00001DF7">
              <w:rPr>
                <w:webHidden/>
              </w:rPr>
              <w:fldChar w:fldCharType="begin"/>
            </w:r>
            <w:r w:rsidR="00001DF7">
              <w:rPr>
                <w:webHidden/>
              </w:rPr>
              <w:instrText xml:space="preserve"> PAGEREF _Toc83205205 \h </w:instrText>
            </w:r>
            <w:r w:rsidR="00001DF7">
              <w:rPr>
                <w:webHidden/>
              </w:rPr>
            </w:r>
            <w:r w:rsidR="00001DF7">
              <w:rPr>
                <w:webHidden/>
              </w:rPr>
              <w:fldChar w:fldCharType="separate"/>
            </w:r>
            <w:r w:rsidR="00870E5F">
              <w:rPr>
                <w:webHidden/>
              </w:rPr>
              <w:t>15</w:t>
            </w:r>
            <w:r w:rsidR="00001DF7">
              <w:rPr>
                <w:webHidden/>
              </w:rPr>
              <w:fldChar w:fldCharType="end"/>
            </w:r>
          </w:hyperlink>
        </w:p>
        <w:p w:rsidR="00001DF7" w:rsidRDefault="00D30663">
          <w:pPr>
            <w:pStyle w:val="TOC3"/>
            <w:rPr>
              <w:rFonts w:asciiTheme="minorHAnsi" w:eastAsiaTheme="minorEastAsia" w:hAnsiTheme="minorHAnsi" w:cstheme="minorBidi"/>
              <w:b w:val="0"/>
              <w:smallCaps w:val="0"/>
              <w:szCs w:val="22"/>
              <w:lang w:val="en-US"/>
            </w:rPr>
          </w:pPr>
          <w:hyperlink w:anchor="_Toc83205206" w:history="1">
            <w:r w:rsidR="00001DF7" w:rsidRPr="008B5AAA">
              <w:rPr>
                <w:rStyle w:val="Hyperlink"/>
                <w:i/>
                <w:lang w:val="sr-Cyrl-RS"/>
              </w:rPr>
              <w:t>Регулациони радови</w:t>
            </w:r>
            <w:r w:rsidR="00001DF7" w:rsidRPr="008B5AAA">
              <w:rPr>
                <w:rStyle w:val="Hyperlink"/>
                <w:i/>
              </w:rPr>
              <w:t xml:space="preserve"> на </w:t>
            </w:r>
            <w:r w:rsidR="00001DF7" w:rsidRPr="008B5AAA">
              <w:rPr>
                <w:rStyle w:val="Hyperlink"/>
                <w:i/>
                <w:lang w:val="sr-Cyrl-RS"/>
              </w:rPr>
              <w:t xml:space="preserve">левој и </w:t>
            </w:r>
            <w:r w:rsidR="00001DF7" w:rsidRPr="008B5AAA">
              <w:rPr>
                <w:rStyle w:val="Hyperlink"/>
                <w:i/>
              </w:rPr>
              <w:t>десној обали реке Ресаве</w:t>
            </w:r>
            <w:r w:rsidR="00001DF7">
              <w:rPr>
                <w:webHidden/>
              </w:rPr>
              <w:tab/>
            </w:r>
            <w:r w:rsidR="00001DF7">
              <w:rPr>
                <w:webHidden/>
              </w:rPr>
              <w:fldChar w:fldCharType="begin"/>
            </w:r>
            <w:r w:rsidR="00001DF7">
              <w:rPr>
                <w:webHidden/>
              </w:rPr>
              <w:instrText xml:space="preserve"> PAGEREF _Toc83205206 \h </w:instrText>
            </w:r>
            <w:r w:rsidR="00001DF7">
              <w:rPr>
                <w:webHidden/>
              </w:rPr>
            </w:r>
            <w:r w:rsidR="00001DF7">
              <w:rPr>
                <w:webHidden/>
              </w:rPr>
              <w:fldChar w:fldCharType="separate"/>
            </w:r>
            <w:r w:rsidR="00870E5F">
              <w:rPr>
                <w:webHidden/>
              </w:rPr>
              <w:t>24</w:t>
            </w:r>
            <w:r w:rsidR="00001DF7">
              <w:rPr>
                <w:webHidden/>
              </w:rPr>
              <w:fldChar w:fldCharType="end"/>
            </w:r>
          </w:hyperlink>
        </w:p>
        <w:p w:rsidR="007E32B6" w:rsidRDefault="007E32B6" w:rsidP="00FB6397">
          <w:pPr>
            <w:ind w:left="709" w:hanging="567"/>
          </w:pPr>
          <w:r>
            <w:rPr>
              <w:b/>
              <w:bCs/>
            </w:rPr>
            <w:fldChar w:fldCharType="end"/>
          </w:r>
        </w:p>
      </w:sdtContent>
    </w:sdt>
    <w:p w:rsidR="004B4BE9" w:rsidRDefault="004B4BE9">
      <w:pPr>
        <w:keepLines w:val="0"/>
        <w:spacing w:before="0" w:after="0"/>
        <w:ind w:left="0"/>
        <w:jc w:val="left"/>
        <w:rPr>
          <w:rFonts w:eastAsia="Calibri"/>
          <w:b/>
          <w:sz w:val="32"/>
          <w:lang w:val="sr-Cyrl-CS"/>
        </w:rPr>
      </w:pPr>
      <w:bookmarkStart w:id="0" w:name="_Toc59529732"/>
      <w:bookmarkStart w:id="1" w:name="_Toc59530025"/>
      <w:bookmarkStart w:id="2" w:name="_Toc59700687"/>
      <w:bookmarkStart w:id="3" w:name="_Toc60045960"/>
      <w:r>
        <w:rPr>
          <w:rFonts w:eastAsia="Calibri"/>
          <w:lang w:val="sr-Cyrl-CS"/>
        </w:rPr>
        <w:br w:type="page"/>
      </w:r>
    </w:p>
    <w:p w:rsidR="00552B6F" w:rsidRPr="003230B5" w:rsidRDefault="00B61175" w:rsidP="00B61175">
      <w:pPr>
        <w:pStyle w:val="Heading1"/>
        <w:rPr>
          <w:rFonts w:eastAsia="Calibri"/>
          <w:lang w:val="sr-Cyrl-CS"/>
        </w:rPr>
      </w:pPr>
      <w:bookmarkStart w:id="4" w:name="_Toc83205191"/>
      <w:r w:rsidRPr="003230B5">
        <w:rPr>
          <w:rFonts w:eastAsia="Calibri"/>
          <w:lang w:val="sr-Cyrl-CS"/>
        </w:rPr>
        <w:lastRenderedPageBreak/>
        <w:t>ПОДАЦИ О НОСИОЦУ ПРОЈЕКТА</w:t>
      </w:r>
      <w:bookmarkEnd w:id="0"/>
      <w:bookmarkEnd w:id="1"/>
      <w:bookmarkEnd w:id="2"/>
      <w:bookmarkEnd w:id="3"/>
      <w:bookmarkEnd w:id="4"/>
    </w:p>
    <w:p w:rsidR="000F1436" w:rsidRPr="00964D4E" w:rsidRDefault="00D23989" w:rsidP="00780ADC">
      <w:pPr>
        <w:pStyle w:val="Tekst"/>
        <w:ind w:left="1560" w:hanging="1560"/>
        <w:rPr>
          <w:lang w:val="sr-Cyrl-RS"/>
        </w:rPr>
      </w:pPr>
      <w:r>
        <w:rPr>
          <w:lang w:val="en-US"/>
        </w:rPr>
        <w:t>Инвеститор:</w:t>
      </w:r>
      <w:r>
        <w:rPr>
          <w:lang w:val="en-US"/>
        </w:rPr>
        <w:tab/>
      </w:r>
      <w:r w:rsidR="00964D4E">
        <w:rPr>
          <w:lang w:val="sr-Cyrl-RS"/>
        </w:rPr>
        <w:t>Јавно водопривредно предузеће „Србијаводе“</w:t>
      </w:r>
    </w:p>
    <w:p w:rsidR="00552B6F" w:rsidRDefault="00780ADC" w:rsidP="00552B6F">
      <w:pPr>
        <w:pStyle w:val="Tekst"/>
        <w:rPr>
          <w:lang w:val="en-US"/>
        </w:rPr>
      </w:pPr>
      <w:r>
        <w:rPr>
          <w:lang w:val="sr-Cyrl-RS"/>
        </w:rPr>
        <w:t>Адреса:</w:t>
      </w:r>
      <w:r>
        <w:rPr>
          <w:lang w:val="sr-Cyrl-RS"/>
        </w:rPr>
        <w:tab/>
      </w:r>
      <w:r w:rsidR="00552B6F" w:rsidRPr="003230B5">
        <w:rPr>
          <w:lang w:val="en-US"/>
        </w:rPr>
        <w:t xml:space="preserve">Булевар </w:t>
      </w:r>
      <w:r w:rsidR="00552B6F">
        <w:rPr>
          <w:lang w:val="sr-Cyrl-RS"/>
        </w:rPr>
        <w:t>у</w:t>
      </w:r>
      <w:r w:rsidR="00552B6F" w:rsidRPr="003230B5">
        <w:rPr>
          <w:lang w:val="en-US"/>
        </w:rPr>
        <w:t>метности 2</w:t>
      </w:r>
      <w:r w:rsidR="00552B6F">
        <w:rPr>
          <w:lang w:val="sr-Cyrl-RS"/>
        </w:rPr>
        <w:t>а</w:t>
      </w:r>
      <w:r w:rsidR="00552B6F" w:rsidRPr="003230B5">
        <w:rPr>
          <w:lang w:val="en-US"/>
        </w:rPr>
        <w:t>, 11070 Београд</w:t>
      </w:r>
    </w:p>
    <w:p w:rsidR="00D23989" w:rsidRDefault="00CC6D69" w:rsidP="00552B6F">
      <w:pPr>
        <w:pStyle w:val="Tekst"/>
        <w:rPr>
          <w:lang w:val="sr-Cyrl-RS"/>
        </w:rPr>
      </w:pPr>
      <w:r>
        <w:rPr>
          <w:lang w:val="sr-Cyrl-RS"/>
        </w:rPr>
        <w:t>Телефон</w:t>
      </w:r>
      <w:r w:rsidR="00D23989" w:rsidRPr="009C0AE3">
        <w:rPr>
          <w:lang w:val="sr-Cyrl-RS"/>
        </w:rPr>
        <w:t>:</w:t>
      </w:r>
      <w:r>
        <w:rPr>
          <w:lang w:val="sr-Cyrl-RS"/>
        </w:rPr>
        <w:tab/>
      </w:r>
      <w:r w:rsidR="009C0AE3" w:rsidRPr="009C0AE3">
        <w:t>0</w:t>
      </w:r>
      <w:r w:rsidR="009C0AE3" w:rsidRPr="009C0AE3">
        <w:rPr>
          <w:lang w:val="sr-Cyrl-RS"/>
        </w:rPr>
        <w:t xml:space="preserve">11 </w:t>
      </w:r>
      <w:r w:rsidR="00964D4E">
        <w:rPr>
          <w:lang w:val="sr-Cyrl-RS"/>
        </w:rPr>
        <w:t>311-94-00</w:t>
      </w:r>
    </w:p>
    <w:p w:rsidR="00964D4E" w:rsidRPr="002E0754" w:rsidRDefault="00964D4E" w:rsidP="00964D4E">
      <w:pPr>
        <w:pStyle w:val="Tekst"/>
        <w:spacing w:before="0" w:after="0"/>
        <w:rPr>
          <w:lang w:val="en-US"/>
        </w:rPr>
      </w:pPr>
      <w:r>
        <w:rPr>
          <w:lang w:val="sr-Cyrl-RS"/>
        </w:rPr>
        <w:t xml:space="preserve">                        011 311-94-02</w:t>
      </w:r>
    </w:p>
    <w:p w:rsidR="00964D4E" w:rsidRPr="00964D4E" w:rsidRDefault="00964D4E" w:rsidP="00964D4E">
      <w:pPr>
        <w:pStyle w:val="Tekst"/>
        <w:spacing w:before="0" w:after="0"/>
        <w:rPr>
          <w:lang w:val="sr-Cyrl-RS"/>
        </w:rPr>
      </w:pPr>
    </w:p>
    <w:p w:rsidR="00D23989" w:rsidRPr="009C0AE3" w:rsidRDefault="00D23989" w:rsidP="00552B6F">
      <w:pPr>
        <w:pStyle w:val="Tekst"/>
        <w:rPr>
          <w:lang w:val="sr-Cyrl-RS"/>
        </w:rPr>
      </w:pPr>
      <w:r w:rsidRPr="009C0AE3">
        <w:rPr>
          <w:lang w:val="sr-Cyrl-RS"/>
        </w:rPr>
        <w:t>Факс:</w:t>
      </w:r>
      <w:r w:rsidRPr="009C0AE3">
        <w:rPr>
          <w:lang w:val="sr-Cyrl-RS"/>
        </w:rPr>
        <w:tab/>
      </w:r>
      <w:r w:rsidRPr="009C0AE3">
        <w:rPr>
          <w:lang w:val="sr-Cyrl-RS"/>
        </w:rPr>
        <w:tab/>
      </w:r>
      <w:r w:rsidR="009C0AE3" w:rsidRPr="009C0AE3">
        <w:rPr>
          <w:lang w:val="sr-Cyrl-RS"/>
        </w:rPr>
        <w:t>011</w:t>
      </w:r>
      <w:r w:rsidR="009C0AE3" w:rsidRPr="009C0AE3">
        <w:t xml:space="preserve"> </w:t>
      </w:r>
      <w:r w:rsidR="00964D4E">
        <w:rPr>
          <w:lang w:val="sr-Cyrl-RS"/>
        </w:rPr>
        <w:t>311-94-03</w:t>
      </w:r>
    </w:p>
    <w:p w:rsidR="00D23989" w:rsidRPr="00964D4E" w:rsidRDefault="00D23989" w:rsidP="00552B6F">
      <w:pPr>
        <w:pStyle w:val="Tekst"/>
        <w:rPr>
          <w:lang w:val="en-US"/>
        </w:rPr>
      </w:pPr>
      <w:r w:rsidRPr="00964D4E">
        <w:t>E-mail</w:t>
      </w:r>
      <w:r w:rsidRPr="00964D4E">
        <w:rPr>
          <w:lang w:val="sr-Cyrl-RS"/>
        </w:rPr>
        <w:t>:</w:t>
      </w:r>
      <w:r>
        <w:rPr>
          <w:lang w:val="sr-Cyrl-RS"/>
        </w:rPr>
        <w:tab/>
      </w:r>
      <w:r>
        <w:rPr>
          <w:lang w:val="sr-Cyrl-RS"/>
        </w:rPr>
        <w:tab/>
      </w:r>
      <w:r w:rsidR="00964D4E" w:rsidRPr="00964D4E">
        <w:rPr>
          <w:color w:val="0070C0"/>
          <w:lang w:val="en-US"/>
        </w:rPr>
        <w:t>office@srbijavode.rs</w:t>
      </w:r>
    </w:p>
    <w:p w:rsidR="00502DCE" w:rsidRDefault="00502DCE" w:rsidP="00502DCE">
      <w:pPr>
        <w:pStyle w:val="Tekst"/>
      </w:pPr>
      <w:r>
        <w:t>web:</w:t>
      </w:r>
      <w:r>
        <w:tab/>
      </w:r>
      <w:r>
        <w:tab/>
      </w:r>
      <w:hyperlink r:id="rId8" w:history="1">
        <w:r w:rsidR="00964D4E" w:rsidRPr="00964D4E">
          <w:rPr>
            <w:rStyle w:val="Hyperlink"/>
          </w:rPr>
          <w:t>http://www.srbijavode.rs/web/</w:t>
        </w:r>
      </w:hyperlink>
    </w:p>
    <w:p w:rsidR="003230B5" w:rsidRPr="006F2393" w:rsidRDefault="003230B5" w:rsidP="003230B5">
      <w:pPr>
        <w:pStyle w:val="Heading1"/>
        <w:rPr>
          <w:rFonts w:eastAsia="Calibri"/>
          <w:lang w:val="sr-Cyrl-CS"/>
        </w:rPr>
      </w:pPr>
      <w:bookmarkStart w:id="5" w:name="_Toc59529739"/>
      <w:bookmarkStart w:id="6" w:name="_Toc59530032"/>
      <w:bookmarkStart w:id="7" w:name="_Toc59700694"/>
      <w:bookmarkStart w:id="8" w:name="_Toc60045961"/>
      <w:bookmarkStart w:id="9" w:name="_Toc83205192"/>
      <w:r w:rsidRPr="006F2393">
        <w:rPr>
          <w:rFonts w:eastAsia="Calibri"/>
          <w:lang w:val="sr-Cyrl-CS"/>
        </w:rPr>
        <w:t>ОПИС ЛОКАЦИЈЕ НА КОЈОЈ СЕ ПЛАНИРА ИЗВОЂЕЊЕ ПРОЈЕКТА</w:t>
      </w:r>
      <w:bookmarkEnd w:id="5"/>
      <w:bookmarkEnd w:id="6"/>
      <w:bookmarkEnd w:id="7"/>
      <w:bookmarkEnd w:id="8"/>
      <w:bookmarkEnd w:id="9"/>
    </w:p>
    <w:p w:rsidR="00C42624" w:rsidRPr="00C160F5" w:rsidRDefault="00C42624" w:rsidP="00C42624">
      <w:pPr>
        <w:pStyle w:val="a3"/>
        <w:rPr>
          <w:rFonts w:ascii="Arial" w:hAnsi="Arial" w:cs="Arial"/>
          <w:sz w:val="22"/>
        </w:rPr>
      </w:pPr>
      <w:r w:rsidRPr="00C160F5">
        <w:rPr>
          <w:rFonts w:ascii="Arial" w:hAnsi="Arial" w:cs="Arial"/>
          <w:sz w:val="22"/>
        </w:rPr>
        <w:t xml:space="preserve">У оквиру </w:t>
      </w:r>
      <w:r w:rsidRPr="00C160F5">
        <w:rPr>
          <w:rFonts w:ascii="Arial" w:hAnsi="Arial" w:cs="Arial"/>
          <w:sz w:val="22"/>
          <w:lang w:val="sr-Cyrl-RS"/>
        </w:rPr>
        <w:t xml:space="preserve">овог </w:t>
      </w:r>
      <w:r w:rsidRPr="00C160F5">
        <w:rPr>
          <w:rFonts w:ascii="Arial" w:hAnsi="Arial" w:cs="Arial"/>
          <w:sz w:val="22"/>
        </w:rPr>
        <w:t xml:space="preserve">пројекта </w:t>
      </w:r>
      <w:r w:rsidRPr="00C160F5">
        <w:rPr>
          <w:rFonts w:ascii="Arial" w:hAnsi="Arial" w:cs="Arial"/>
          <w:sz w:val="22"/>
          <w:lang w:val="sr-Cyrl-RS"/>
        </w:rPr>
        <w:t>предвиђени су радови</w:t>
      </w:r>
      <w:r w:rsidRPr="00C160F5">
        <w:rPr>
          <w:rFonts w:ascii="Arial" w:hAnsi="Arial" w:cs="Arial"/>
          <w:sz w:val="22"/>
        </w:rPr>
        <w:t xml:space="preserve"> на </w:t>
      </w:r>
      <w:r w:rsidR="00D24F6F">
        <w:rPr>
          <w:rFonts w:ascii="Arial" w:hAnsi="Arial" w:cs="Arial"/>
          <w:sz w:val="22"/>
          <w:lang w:val="sr-Cyrl-RS"/>
        </w:rPr>
        <w:t>формирању касета „Свилајнац лево“ и „Свилајнац десно“ и планирано је извођење радова</w:t>
      </w:r>
      <w:r w:rsidRPr="00C160F5">
        <w:rPr>
          <w:rFonts w:ascii="Arial" w:hAnsi="Arial" w:cs="Arial"/>
          <w:sz w:val="22"/>
        </w:rPr>
        <w:t>:</w:t>
      </w:r>
    </w:p>
    <w:p w:rsidR="00C42624" w:rsidRPr="00C160F5" w:rsidRDefault="00C42624" w:rsidP="00C42624">
      <w:pPr>
        <w:pStyle w:val="a3"/>
        <w:numPr>
          <w:ilvl w:val="0"/>
          <w:numId w:val="39"/>
        </w:numPr>
        <w:spacing w:before="0" w:after="0"/>
        <w:rPr>
          <w:rFonts w:ascii="Arial" w:hAnsi="Arial" w:cs="Arial"/>
          <w:sz w:val="22"/>
        </w:rPr>
      </w:pPr>
      <w:r w:rsidRPr="00C160F5">
        <w:rPr>
          <w:rFonts w:ascii="Arial" w:hAnsi="Arial" w:cs="Arial"/>
          <w:sz w:val="22"/>
          <w:lang w:val="sr-Cyrl-RS"/>
        </w:rPr>
        <w:t xml:space="preserve">реконструкција </w:t>
      </w:r>
      <w:r w:rsidR="00D24F6F">
        <w:rPr>
          <w:rFonts w:ascii="Arial" w:hAnsi="Arial" w:cs="Arial"/>
          <w:sz w:val="22"/>
          <w:lang w:val="sr-Cyrl-RS"/>
        </w:rPr>
        <w:t xml:space="preserve">регулисаног корира реке Ресаве кроз Свилајнац до ушћа потока Бук (км 1+540 до км 4+975, дужине </w:t>
      </w:r>
      <w:r w:rsidR="00D24F6F" w:rsidRPr="00C160F5">
        <w:rPr>
          <w:rFonts w:ascii="Arial" w:hAnsi="Arial" w:cs="Arial"/>
          <w:sz w:val="22"/>
          <w:lang w:val="sr-Latn-RS"/>
        </w:rPr>
        <w:t>L</w:t>
      </w:r>
      <w:r w:rsidR="00D24F6F">
        <w:rPr>
          <w:rFonts w:ascii="Arial" w:hAnsi="Arial" w:cs="Arial"/>
          <w:sz w:val="22"/>
          <w:lang w:val="sr-Cyrl-RS"/>
        </w:rPr>
        <w:t xml:space="preserve"> = 3.43км) – фаза </w:t>
      </w:r>
      <w:r w:rsidR="00D24F6F">
        <w:rPr>
          <w:rFonts w:ascii="Arial" w:hAnsi="Arial" w:cs="Arial"/>
          <w:sz w:val="22"/>
        </w:rPr>
        <w:t>I</w:t>
      </w:r>
    </w:p>
    <w:p w:rsidR="00C42624" w:rsidRPr="00C160F5" w:rsidRDefault="00D24F6F" w:rsidP="00C42624">
      <w:pPr>
        <w:pStyle w:val="a3"/>
        <w:numPr>
          <w:ilvl w:val="0"/>
          <w:numId w:val="39"/>
        </w:numPr>
        <w:rPr>
          <w:rFonts w:ascii="Arial" w:hAnsi="Arial" w:cs="Arial"/>
          <w:sz w:val="22"/>
        </w:rPr>
      </w:pPr>
      <w:r>
        <w:rPr>
          <w:rFonts w:ascii="Arial" w:hAnsi="Arial" w:cs="Arial"/>
          <w:sz w:val="22"/>
          <w:lang w:val="sr-Cyrl-RS"/>
        </w:rPr>
        <w:t xml:space="preserve">реконструкција успорног деснообалног насипа потока Бук у дужини од 1.022км – фаза </w:t>
      </w:r>
      <w:r>
        <w:rPr>
          <w:rFonts w:ascii="Arial" w:hAnsi="Arial" w:cs="Arial"/>
          <w:sz w:val="22"/>
        </w:rPr>
        <w:t>II</w:t>
      </w:r>
    </w:p>
    <w:p w:rsidR="00292E7E" w:rsidRPr="001E684B" w:rsidRDefault="00E51E96" w:rsidP="00292E7E">
      <w:pPr>
        <w:pStyle w:val="a3"/>
        <w:rPr>
          <w:rFonts w:ascii="Arial" w:hAnsi="Arial" w:cs="Arial"/>
          <w:sz w:val="22"/>
          <w:lang w:val="sr-Cyrl-RS"/>
        </w:rPr>
      </w:pPr>
      <w:r>
        <w:rPr>
          <w:noProof/>
        </w:rPr>
        <w:drawing>
          <wp:anchor distT="0" distB="0" distL="114300" distR="114300" simplePos="0" relativeHeight="251659264" behindDoc="0" locked="0" layoutInCell="1" allowOverlap="1">
            <wp:simplePos x="0" y="0"/>
            <wp:positionH relativeFrom="margin">
              <wp:align>left</wp:align>
            </wp:positionH>
            <wp:positionV relativeFrom="paragraph">
              <wp:posOffset>436245</wp:posOffset>
            </wp:positionV>
            <wp:extent cx="2895600" cy="2683510"/>
            <wp:effectExtent l="0" t="0" r="0" b="254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l="31850" t="20769" r="26350" b="7755"/>
                    <a:stretch>
                      <a:fillRect/>
                    </a:stretch>
                  </pic:blipFill>
                  <pic:spPr bwMode="auto">
                    <a:xfrm>
                      <a:off x="0" y="0"/>
                      <a:ext cx="2895600" cy="2683510"/>
                    </a:xfrm>
                    <a:prstGeom prst="rect">
                      <a:avLst/>
                    </a:prstGeom>
                    <a:noFill/>
                    <a:ln>
                      <a:noFill/>
                    </a:ln>
                  </pic:spPr>
                </pic:pic>
              </a:graphicData>
            </a:graphic>
            <wp14:sizeRelH relativeFrom="page">
              <wp14:pctWidth>0</wp14:pctWidth>
            </wp14:sizeRelH>
            <wp14:sizeRelV relativeFrom="page">
              <wp14:pctHeight>0</wp14:pctHeight>
            </wp14:sizeRelV>
          </wp:anchor>
        </w:drawing>
      </w:r>
      <w:r w:rsidR="00292E7E" w:rsidRPr="00C42624">
        <w:rPr>
          <w:rFonts w:ascii="Arial" w:hAnsi="Arial" w:cs="Arial"/>
          <w:sz w:val="22"/>
          <w:lang w:val="sr-Cyrl-RS"/>
        </w:rPr>
        <w:t>Усвојен је степен заштите штићеног подруч</w:t>
      </w:r>
      <w:r w:rsidR="00C42624" w:rsidRPr="00C42624">
        <w:rPr>
          <w:rFonts w:ascii="Arial" w:hAnsi="Arial" w:cs="Arial"/>
          <w:sz w:val="22"/>
          <w:lang w:val="sr-Cyrl-RS"/>
        </w:rPr>
        <w:t>ја</w:t>
      </w:r>
      <w:r w:rsidR="00292E7E" w:rsidRPr="00C42624">
        <w:rPr>
          <w:rFonts w:ascii="Arial" w:hAnsi="Arial" w:cs="Arial"/>
          <w:sz w:val="22"/>
          <w:lang w:val="sr-Cyrl-RS"/>
        </w:rPr>
        <w:t xml:space="preserve"> од велике воде Q</w:t>
      </w:r>
      <w:r w:rsidR="00292E7E" w:rsidRPr="00C42624">
        <w:rPr>
          <w:rFonts w:ascii="Arial" w:hAnsi="Arial" w:cs="Arial"/>
          <w:sz w:val="22"/>
          <w:vertAlign w:val="subscript"/>
          <w:lang w:val="sr-Cyrl-RS"/>
        </w:rPr>
        <w:t>2%</w:t>
      </w:r>
      <w:r w:rsidR="00292E7E" w:rsidRPr="00C42624">
        <w:rPr>
          <w:rFonts w:ascii="Arial" w:hAnsi="Arial" w:cs="Arial"/>
          <w:sz w:val="22"/>
          <w:lang w:val="sr-Cyrl-RS"/>
        </w:rPr>
        <w:t xml:space="preserve"> са резервном висином од 0,5 m.</w:t>
      </w:r>
    </w:p>
    <w:p w:rsidR="00292E7E" w:rsidRPr="001E684B" w:rsidRDefault="00292E7E" w:rsidP="00292E7E">
      <w:pPr>
        <w:pStyle w:val="a3"/>
        <w:jc w:val="center"/>
        <w:rPr>
          <w:noProof/>
        </w:rPr>
      </w:pPr>
    </w:p>
    <w:p w:rsidR="00C42624" w:rsidRDefault="00292E7E" w:rsidP="0078319E">
      <w:pPr>
        <w:pStyle w:val="a4"/>
        <w:numPr>
          <w:ilvl w:val="0"/>
          <w:numId w:val="32"/>
        </w:numPr>
        <w:spacing w:before="240"/>
        <w:ind w:left="851" w:hanging="851"/>
        <w:rPr>
          <w:rFonts w:ascii="Arial" w:hAnsi="Arial" w:cs="Arial"/>
          <w:sz w:val="22"/>
        </w:rPr>
      </w:pPr>
      <w:bookmarkStart w:id="10" w:name="_Toc481050137"/>
      <w:bookmarkStart w:id="11" w:name="_Toc67844565"/>
      <w:r w:rsidRPr="00C42624">
        <w:rPr>
          <w:rFonts w:ascii="Arial" w:hAnsi="Arial" w:cs="Arial"/>
          <w:sz w:val="20"/>
        </w:rPr>
        <w:t xml:space="preserve">Ситуациони приказ реке Ресаве </w:t>
      </w:r>
      <w:bookmarkEnd w:id="10"/>
      <w:bookmarkEnd w:id="11"/>
      <w:r w:rsidR="0078319E">
        <w:rPr>
          <w:rFonts w:ascii="Arial" w:hAnsi="Arial" w:cs="Arial"/>
          <w:sz w:val="20"/>
          <w:lang w:val="sr-Cyrl-RS"/>
        </w:rPr>
        <w:t>кроз град Свилајнац са формираним заштитним касетама за одбрану од поплава</w:t>
      </w:r>
    </w:p>
    <w:p w:rsidR="00C42624" w:rsidRDefault="00C42624" w:rsidP="006D05FF">
      <w:pPr>
        <w:pStyle w:val="a3"/>
        <w:rPr>
          <w:rFonts w:ascii="Arial" w:hAnsi="Arial" w:cs="Arial"/>
          <w:sz w:val="22"/>
        </w:rPr>
      </w:pPr>
    </w:p>
    <w:p w:rsidR="00C42624" w:rsidRDefault="00C42624" w:rsidP="006D05FF">
      <w:pPr>
        <w:pStyle w:val="a3"/>
        <w:rPr>
          <w:rFonts w:ascii="Arial" w:hAnsi="Arial" w:cs="Arial"/>
          <w:sz w:val="22"/>
        </w:rPr>
      </w:pPr>
    </w:p>
    <w:p w:rsidR="00C42624" w:rsidRDefault="00C42624" w:rsidP="006D05FF">
      <w:pPr>
        <w:pStyle w:val="a3"/>
        <w:rPr>
          <w:rFonts w:ascii="Arial" w:hAnsi="Arial" w:cs="Arial"/>
          <w:sz w:val="22"/>
        </w:rPr>
      </w:pPr>
    </w:p>
    <w:p w:rsidR="0078319E" w:rsidRDefault="0078319E" w:rsidP="006D05FF">
      <w:pPr>
        <w:pStyle w:val="a3"/>
        <w:rPr>
          <w:rFonts w:ascii="Arial" w:hAnsi="Arial" w:cs="Arial"/>
          <w:sz w:val="22"/>
        </w:rPr>
      </w:pPr>
    </w:p>
    <w:p w:rsidR="006D05FF" w:rsidRDefault="006D05FF" w:rsidP="006D05FF">
      <w:pPr>
        <w:pStyle w:val="a3"/>
        <w:rPr>
          <w:rFonts w:ascii="Arial" w:hAnsi="Arial" w:cs="Arial"/>
          <w:sz w:val="22"/>
        </w:rPr>
      </w:pPr>
      <w:r w:rsidRPr="001E684B">
        <w:rPr>
          <w:rFonts w:ascii="Arial" w:hAnsi="Arial" w:cs="Arial"/>
          <w:sz w:val="22"/>
        </w:rPr>
        <w:lastRenderedPageBreak/>
        <w:t xml:space="preserve">На територији општине Свилајнац је 15.05.2014 проглашена ванредна ситуација услед изливања Велике Мораве, Ресаве и бујичних притока Ресаве. </w:t>
      </w:r>
    </w:p>
    <w:p w:rsidR="006D05FF" w:rsidRDefault="006D05FF" w:rsidP="006D05FF">
      <w:pPr>
        <w:pStyle w:val="a3"/>
        <w:rPr>
          <w:rFonts w:ascii="Arial" w:hAnsi="Arial" w:cs="Arial"/>
          <w:sz w:val="22"/>
          <w:lang w:val="sr-Cyrl-RS"/>
        </w:rPr>
      </w:pPr>
      <w:r w:rsidRPr="006D05FF">
        <w:rPr>
          <w:rFonts w:ascii="Arial" w:hAnsi="Arial" w:cs="Arial"/>
          <w:sz w:val="22"/>
          <w:lang w:val="sr-Cyrl-RS"/>
        </w:rPr>
        <w:t>Током поплава у мају 2014. године, на деоници код града Свијалнца, али и на узводним и низводним деловима тока дошло је до изливања плавне воде на левој и знатно више на десној обали. Поплављено је пољопривредно земљиште у близини тока, објекти и куће, као и градска инфраструктура на територији ужег градског језгра Свилајнца.</w:t>
      </w:r>
    </w:p>
    <w:p w:rsidR="006D05FF" w:rsidRDefault="006D05FF" w:rsidP="006D05FF">
      <w:pPr>
        <w:pStyle w:val="a3"/>
        <w:rPr>
          <w:rFonts w:ascii="Arial" w:hAnsi="Arial" w:cs="Arial"/>
          <w:sz w:val="22"/>
        </w:rPr>
      </w:pPr>
      <w:r w:rsidRPr="001E684B">
        <w:rPr>
          <w:rFonts w:ascii="Arial" w:hAnsi="Arial" w:cs="Arial"/>
          <w:sz w:val="22"/>
        </w:rPr>
        <w:t>Штете на територији општине Свилајнац су биле значајне.</w:t>
      </w:r>
    </w:p>
    <w:p w:rsidR="00AC1385" w:rsidRPr="001E684B" w:rsidRDefault="00AC1385" w:rsidP="006D05FF">
      <w:pPr>
        <w:pStyle w:val="a3"/>
        <w:rPr>
          <w:rFonts w:ascii="Arial" w:hAnsi="Arial" w:cs="Arial"/>
          <w:sz w:val="22"/>
        </w:rPr>
      </w:pPr>
      <w:r w:rsidRPr="00AC1385">
        <w:rPr>
          <w:rFonts w:ascii="Arial" w:hAnsi="Arial" w:cs="Arial"/>
          <w:sz w:val="22"/>
        </w:rPr>
        <w:t xml:space="preserve">Након поплава из маја 2014. </w:t>
      </w:r>
      <w:proofErr w:type="gramStart"/>
      <w:r w:rsidRPr="00AC1385">
        <w:rPr>
          <w:rFonts w:ascii="Arial" w:hAnsi="Arial" w:cs="Arial"/>
          <w:sz w:val="22"/>
        </w:rPr>
        <w:t>године</w:t>
      </w:r>
      <w:proofErr w:type="gramEnd"/>
      <w:r w:rsidRPr="00AC1385">
        <w:rPr>
          <w:rFonts w:ascii="Arial" w:hAnsi="Arial" w:cs="Arial"/>
          <w:sz w:val="22"/>
        </w:rPr>
        <w:t xml:space="preserve"> закључено је да је потребно да се приобаље реке Ресаве у зони </w:t>
      </w:r>
      <w:r>
        <w:rPr>
          <w:rFonts w:ascii="Arial" w:hAnsi="Arial" w:cs="Arial"/>
          <w:sz w:val="22"/>
          <w:lang w:val="sr-Cyrl-RS"/>
        </w:rPr>
        <w:t>Свилајнца</w:t>
      </w:r>
      <w:r w:rsidRPr="00AC1385">
        <w:rPr>
          <w:rFonts w:ascii="Arial" w:hAnsi="Arial" w:cs="Arial"/>
          <w:sz w:val="22"/>
        </w:rPr>
        <w:t xml:space="preserve"> заштити од великих вода формирањем или надвишењем постојећих насипа који би оформили касете (заштитне системе). ЈВП „Србијаводе</w:t>
      </w:r>
      <w:proofErr w:type="gramStart"/>
      <w:r w:rsidRPr="00AC1385">
        <w:rPr>
          <w:rFonts w:ascii="Arial" w:hAnsi="Arial" w:cs="Arial"/>
          <w:sz w:val="22"/>
        </w:rPr>
        <w:t>“ је</w:t>
      </w:r>
      <w:proofErr w:type="gramEnd"/>
      <w:r w:rsidRPr="00AC1385">
        <w:rPr>
          <w:rFonts w:ascii="Arial" w:hAnsi="Arial" w:cs="Arial"/>
          <w:sz w:val="22"/>
        </w:rPr>
        <w:t xml:space="preserve"> финансирало израду „Експертизе поплавног догађаја из 2014. </w:t>
      </w:r>
      <w:proofErr w:type="gramStart"/>
      <w:r w:rsidRPr="00AC1385">
        <w:rPr>
          <w:rFonts w:ascii="Arial" w:hAnsi="Arial" w:cs="Arial"/>
          <w:sz w:val="22"/>
        </w:rPr>
        <w:t>године</w:t>
      </w:r>
      <w:proofErr w:type="gramEnd"/>
      <w:r w:rsidRPr="00AC1385">
        <w:rPr>
          <w:rFonts w:ascii="Arial" w:hAnsi="Arial" w:cs="Arial"/>
          <w:sz w:val="22"/>
        </w:rPr>
        <w:t xml:space="preserve"> са концепцијом техничког решења хитних радова на заштити ширег подручја Свилајнца“ - Институт „Јарослав Черни“, Београд 2014. </w:t>
      </w:r>
      <w:proofErr w:type="gramStart"/>
      <w:r w:rsidRPr="00AC1385">
        <w:rPr>
          <w:rFonts w:ascii="Arial" w:hAnsi="Arial" w:cs="Arial"/>
          <w:sz w:val="22"/>
        </w:rPr>
        <w:t>година</w:t>
      </w:r>
      <w:proofErr w:type="gramEnd"/>
      <w:r w:rsidRPr="00AC1385">
        <w:rPr>
          <w:rFonts w:ascii="Arial" w:hAnsi="Arial" w:cs="Arial"/>
          <w:sz w:val="22"/>
        </w:rPr>
        <w:t>. На основу закључака и препорука ове Експертизе, ЈВП „Србијаводе</w:t>
      </w:r>
      <w:proofErr w:type="gramStart"/>
      <w:r w:rsidRPr="00AC1385">
        <w:rPr>
          <w:rFonts w:ascii="Arial" w:hAnsi="Arial" w:cs="Arial"/>
          <w:sz w:val="22"/>
        </w:rPr>
        <w:t>“ је</w:t>
      </w:r>
      <w:proofErr w:type="gramEnd"/>
      <w:r w:rsidRPr="00AC1385">
        <w:rPr>
          <w:rFonts w:ascii="Arial" w:hAnsi="Arial" w:cs="Arial"/>
          <w:sz w:val="22"/>
        </w:rPr>
        <w:t xml:space="preserve"> 2017. </w:t>
      </w:r>
      <w:proofErr w:type="gramStart"/>
      <w:r w:rsidRPr="00AC1385">
        <w:rPr>
          <w:rFonts w:ascii="Arial" w:hAnsi="Arial" w:cs="Arial"/>
          <w:sz w:val="22"/>
        </w:rPr>
        <w:t>године</w:t>
      </w:r>
      <w:proofErr w:type="gramEnd"/>
      <w:r w:rsidRPr="00AC1385">
        <w:rPr>
          <w:rFonts w:ascii="Arial" w:hAnsi="Arial" w:cs="Arial"/>
          <w:sz w:val="22"/>
        </w:rPr>
        <w:t xml:space="preserve"> финансирало израду „Пројекта хитних радова, на основу којих су обезбеђена средства за финансирање ових хитних радова, у оквиру ИПА програма за 2014. </w:t>
      </w:r>
      <w:proofErr w:type="gramStart"/>
      <w:r w:rsidRPr="00AC1385">
        <w:rPr>
          <w:rFonts w:ascii="Arial" w:hAnsi="Arial" w:cs="Arial"/>
          <w:sz w:val="22"/>
        </w:rPr>
        <w:t>годину</w:t>
      </w:r>
      <w:proofErr w:type="gramEnd"/>
      <w:r w:rsidRPr="00AC1385">
        <w:rPr>
          <w:rFonts w:ascii="Arial" w:hAnsi="Arial" w:cs="Arial"/>
          <w:sz w:val="22"/>
        </w:rPr>
        <w:t xml:space="preserve"> и Акционог документа за подршку у отклањању последица</w:t>
      </w:r>
    </w:p>
    <w:p w:rsidR="006D05FF" w:rsidRPr="001E684B" w:rsidRDefault="006D05FF" w:rsidP="006D05FF">
      <w:pPr>
        <w:pStyle w:val="a3"/>
        <w:rPr>
          <w:rFonts w:ascii="Arial" w:hAnsi="Arial" w:cs="Arial"/>
          <w:sz w:val="22"/>
          <w:lang w:val="sr-Cyrl-RS"/>
        </w:rPr>
      </w:pPr>
      <w:r w:rsidRPr="001E684B">
        <w:rPr>
          <w:rFonts w:ascii="Arial" w:hAnsi="Arial" w:cs="Arial"/>
          <w:sz w:val="22"/>
          <w:lang w:val="sr-Cyrl-RS"/>
        </w:rPr>
        <w:t xml:space="preserve">Ово </w:t>
      </w:r>
      <w:r w:rsidR="009976A3">
        <w:rPr>
          <w:rFonts w:ascii="Arial" w:hAnsi="Arial" w:cs="Arial"/>
          <w:sz w:val="22"/>
          <w:lang w:val="sr-Cyrl-RS"/>
        </w:rPr>
        <w:t>документација</w:t>
      </w:r>
      <w:r w:rsidRPr="001E684B">
        <w:rPr>
          <w:rFonts w:ascii="Arial" w:hAnsi="Arial" w:cs="Arial"/>
          <w:sz w:val="22"/>
          <w:lang w:val="sr-Cyrl-RS"/>
        </w:rPr>
        <w:t xml:space="preserve"> представља један од докумената који се израђује након завршених хитних радова на територији општине Свилајанац, у циљу добијања грађевинске дозволе према важећем Закону о планирању и изградњи и ''озакоњења'' изведених хидротехничких објеката на територији града Свилајнца.</w:t>
      </w:r>
    </w:p>
    <w:p w:rsidR="00CC6C98" w:rsidRPr="006972B8" w:rsidRDefault="00CC6C98" w:rsidP="00A0538D">
      <w:pPr>
        <w:pStyle w:val="Tekst"/>
        <w:rPr>
          <w:rFonts w:eastAsia="Calibri"/>
          <w:u w:val="single"/>
        </w:rPr>
      </w:pPr>
      <w:r w:rsidRPr="00FA0E50">
        <w:rPr>
          <w:rFonts w:eastAsia="Calibri"/>
          <w:u w:val="single"/>
        </w:rPr>
        <w:t>Опис локац</w:t>
      </w:r>
      <w:r w:rsidR="00FA0E50" w:rsidRPr="00FA0E50">
        <w:rPr>
          <w:rFonts w:eastAsia="Calibri"/>
          <w:u w:val="single"/>
        </w:rPr>
        <w:t xml:space="preserve">ије објекaта заштите </w:t>
      </w:r>
    </w:p>
    <w:p w:rsidR="00D24F6F" w:rsidRPr="00C160F5" w:rsidRDefault="00D24F6F" w:rsidP="00D24F6F">
      <w:pPr>
        <w:pStyle w:val="a3"/>
        <w:rPr>
          <w:rFonts w:ascii="Arial" w:hAnsi="Arial" w:cs="Arial"/>
          <w:sz w:val="22"/>
        </w:rPr>
      </w:pPr>
      <w:r w:rsidRPr="00C160F5">
        <w:rPr>
          <w:rFonts w:ascii="Arial" w:hAnsi="Arial" w:cs="Arial"/>
          <w:sz w:val="22"/>
        </w:rPr>
        <w:t xml:space="preserve">У оквиру </w:t>
      </w:r>
      <w:r w:rsidRPr="00C160F5">
        <w:rPr>
          <w:rFonts w:ascii="Arial" w:hAnsi="Arial" w:cs="Arial"/>
          <w:sz w:val="22"/>
          <w:lang w:val="sr-Cyrl-RS"/>
        </w:rPr>
        <w:t xml:space="preserve">овог </w:t>
      </w:r>
      <w:r w:rsidRPr="00C160F5">
        <w:rPr>
          <w:rFonts w:ascii="Arial" w:hAnsi="Arial" w:cs="Arial"/>
          <w:sz w:val="22"/>
        </w:rPr>
        <w:t xml:space="preserve">пројекта </w:t>
      </w:r>
      <w:r w:rsidRPr="00C160F5">
        <w:rPr>
          <w:rFonts w:ascii="Arial" w:hAnsi="Arial" w:cs="Arial"/>
          <w:sz w:val="22"/>
          <w:lang w:val="sr-Cyrl-RS"/>
        </w:rPr>
        <w:t>предвиђени су радови</w:t>
      </w:r>
      <w:r w:rsidRPr="00C160F5">
        <w:rPr>
          <w:rFonts w:ascii="Arial" w:hAnsi="Arial" w:cs="Arial"/>
          <w:sz w:val="22"/>
        </w:rPr>
        <w:t xml:space="preserve"> на </w:t>
      </w:r>
      <w:r>
        <w:rPr>
          <w:rFonts w:ascii="Arial" w:hAnsi="Arial" w:cs="Arial"/>
          <w:sz w:val="22"/>
          <w:lang w:val="sr-Cyrl-RS"/>
        </w:rPr>
        <w:t>формирању касета „Свилајнац лево“ и „Свилајнац десно“ и планирано је извођење радова</w:t>
      </w:r>
      <w:r w:rsidRPr="00C160F5">
        <w:rPr>
          <w:rFonts w:ascii="Arial" w:hAnsi="Arial" w:cs="Arial"/>
          <w:sz w:val="22"/>
        </w:rPr>
        <w:t>:</w:t>
      </w:r>
    </w:p>
    <w:p w:rsidR="00D24F6F" w:rsidRPr="00C160F5" w:rsidRDefault="00D24F6F" w:rsidP="00D24F6F">
      <w:pPr>
        <w:pStyle w:val="a3"/>
        <w:numPr>
          <w:ilvl w:val="0"/>
          <w:numId w:val="39"/>
        </w:numPr>
        <w:spacing w:before="0" w:after="0"/>
        <w:rPr>
          <w:rFonts w:ascii="Arial" w:hAnsi="Arial" w:cs="Arial"/>
          <w:sz w:val="22"/>
        </w:rPr>
      </w:pPr>
      <w:r w:rsidRPr="00C160F5">
        <w:rPr>
          <w:rFonts w:ascii="Arial" w:hAnsi="Arial" w:cs="Arial"/>
          <w:sz w:val="22"/>
          <w:lang w:val="sr-Cyrl-RS"/>
        </w:rPr>
        <w:t xml:space="preserve">реконструкција </w:t>
      </w:r>
      <w:r>
        <w:rPr>
          <w:rFonts w:ascii="Arial" w:hAnsi="Arial" w:cs="Arial"/>
          <w:sz w:val="22"/>
          <w:lang w:val="sr-Cyrl-RS"/>
        </w:rPr>
        <w:t xml:space="preserve">регулисаног корира реке Ресаве кроз Свилајнац до ушћа потока Бук (км 1+540 до км 4+975, дужине </w:t>
      </w:r>
      <w:r w:rsidRPr="00C160F5">
        <w:rPr>
          <w:rFonts w:ascii="Arial" w:hAnsi="Arial" w:cs="Arial"/>
          <w:sz w:val="22"/>
          <w:lang w:val="sr-Latn-RS"/>
        </w:rPr>
        <w:t>L</w:t>
      </w:r>
      <w:r>
        <w:rPr>
          <w:rFonts w:ascii="Arial" w:hAnsi="Arial" w:cs="Arial"/>
          <w:sz w:val="22"/>
          <w:lang w:val="sr-Cyrl-RS"/>
        </w:rPr>
        <w:t xml:space="preserve"> = 3.43км) – фаза </w:t>
      </w:r>
      <w:r>
        <w:rPr>
          <w:rFonts w:ascii="Arial" w:hAnsi="Arial" w:cs="Arial"/>
          <w:sz w:val="22"/>
        </w:rPr>
        <w:t>I</w:t>
      </w:r>
    </w:p>
    <w:p w:rsidR="00D24F6F" w:rsidRDefault="00D24F6F" w:rsidP="00D24F6F">
      <w:pPr>
        <w:pStyle w:val="a3"/>
        <w:numPr>
          <w:ilvl w:val="0"/>
          <w:numId w:val="39"/>
        </w:numPr>
        <w:rPr>
          <w:rFonts w:ascii="Arial" w:hAnsi="Arial" w:cs="Arial"/>
          <w:sz w:val="22"/>
        </w:rPr>
      </w:pPr>
      <w:r>
        <w:rPr>
          <w:rFonts w:ascii="Arial" w:hAnsi="Arial" w:cs="Arial"/>
          <w:sz w:val="22"/>
          <w:lang w:val="sr-Cyrl-RS"/>
        </w:rPr>
        <w:t xml:space="preserve">реконструкција успорног деснообалног насипа потока Бук у дужини од 1.022км – фаза </w:t>
      </w:r>
      <w:r>
        <w:rPr>
          <w:rFonts w:ascii="Arial" w:hAnsi="Arial" w:cs="Arial"/>
          <w:sz w:val="22"/>
        </w:rPr>
        <w:t>II</w:t>
      </w:r>
    </w:p>
    <w:p w:rsidR="00D24F6F" w:rsidRDefault="003E2E23" w:rsidP="00D24F6F">
      <w:pPr>
        <w:pStyle w:val="a3"/>
        <w:rPr>
          <w:rFonts w:ascii="Arial" w:hAnsi="Arial" w:cs="Arial"/>
          <w:bCs/>
          <w:sz w:val="22"/>
        </w:rPr>
      </w:pPr>
      <w:r w:rsidRPr="00D24F6F">
        <w:rPr>
          <w:rFonts w:ascii="Arial" w:hAnsi="Arial" w:cs="Arial"/>
          <w:sz w:val="22"/>
        </w:rPr>
        <w:t>Катастарске парцеле одбрамбене линије:</w:t>
      </w:r>
      <w:r w:rsidRPr="00A0538D">
        <w:t xml:space="preserve"> </w:t>
      </w:r>
      <w:r w:rsidR="00D24F6F" w:rsidRPr="00D24F6F">
        <w:rPr>
          <w:rFonts w:ascii="Arial" w:hAnsi="Arial" w:cs="Arial"/>
          <w:sz w:val="22"/>
          <w:lang w:eastAsia="en-GB"/>
        </w:rPr>
        <w:t>991</w:t>
      </w:r>
      <w:r w:rsidR="00D24F6F" w:rsidRPr="00D24F6F">
        <w:rPr>
          <w:rFonts w:ascii="Arial" w:hAnsi="Arial" w:cs="Arial"/>
          <w:sz w:val="22"/>
          <w:lang w:val="sr-Cyrl-RS" w:eastAsia="en-GB"/>
        </w:rPr>
        <w:t xml:space="preserve">, </w:t>
      </w:r>
      <w:r w:rsidR="00D24F6F" w:rsidRPr="00D24F6F">
        <w:rPr>
          <w:rFonts w:ascii="Arial" w:hAnsi="Arial" w:cs="Arial"/>
          <w:sz w:val="22"/>
          <w:lang w:eastAsia="en-GB"/>
        </w:rPr>
        <w:t>995/4</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995/5</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995/6</w:t>
      </w:r>
      <w:r w:rsidR="00D24F6F" w:rsidRPr="00D24F6F">
        <w:rPr>
          <w:rFonts w:ascii="Arial" w:hAnsi="Arial" w:cs="Arial"/>
          <w:sz w:val="22"/>
          <w:lang w:val="sr-Cyrl-RS" w:eastAsia="en-GB"/>
        </w:rPr>
        <w:t xml:space="preserve">, </w:t>
      </w:r>
      <w:r w:rsidR="00D24F6F" w:rsidRPr="00D24F6F">
        <w:rPr>
          <w:rFonts w:ascii="Arial" w:hAnsi="Arial" w:cs="Arial"/>
          <w:sz w:val="22"/>
          <w:lang w:eastAsia="en-GB"/>
        </w:rPr>
        <w:t>1019/1</w:t>
      </w:r>
      <w:r w:rsidR="00D24F6F" w:rsidRPr="00D24F6F">
        <w:rPr>
          <w:rFonts w:ascii="Arial" w:hAnsi="Arial" w:cs="Arial"/>
          <w:sz w:val="22"/>
          <w:lang w:val="sr-Cyrl-RS" w:eastAsia="en-GB"/>
        </w:rPr>
        <w:t xml:space="preserve">, </w:t>
      </w:r>
      <w:r w:rsidR="00D24F6F" w:rsidRPr="00D24F6F">
        <w:rPr>
          <w:rFonts w:ascii="Arial" w:hAnsi="Arial" w:cs="Arial"/>
          <w:sz w:val="22"/>
          <w:lang w:eastAsia="en-GB"/>
        </w:rPr>
        <w:t>1019/2</w:t>
      </w:r>
      <w:r w:rsidR="00D24F6F" w:rsidRPr="00D24F6F">
        <w:rPr>
          <w:rFonts w:ascii="Arial" w:hAnsi="Arial" w:cs="Arial"/>
          <w:sz w:val="22"/>
          <w:lang w:val="sr-Cyrl-RS" w:eastAsia="en-GB"/>
        </w:rPr>
        <w:t xml:space="preserve">, </w:t>
      </w:r>
      <w:r w:rsidR="00D24F6F" w:rsidRPr="00D24F6F">
        <w:rPr>
          <w:rFonts w:ascii="Arial" w:hAnsi="Arial" w:cs="Arial"/>
          <w:sz w:val="22"/>
          <w:lang w:eastAsia="en-GB"/>
        </w:rPr>
        <w:t>1020</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1023</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1024</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1027/1</w:t>
      </w:r>
      <w:r w:rsidR="00D24F6F" w:rsidRPr="00D24F6F">
        <w:rPr>
          <w:rFonts w:ascii="Arial" w:hAnsi="Arial" w:cs="Arial"/>
          <w:sz w:val="22"/>
          <w:lang w:val="sr-Cyrl-RS" w:eastAsia="en-GB"/>
        </w:rPr>
        <w:t xml:space="preserve">, </w:t>
      </w:r>
      <w:r w:rsidR="00D24F6F" w:rsidRPr="00D24F6F">
        <w:rPr>
          <w:rFonts w:ascii="Arial" w:hAnsi="Arial" w:cs="Arial"/>
          <w:sz w:val="22"/>
          <w:lang w:eastAsia="en-GB"/>
        </w:rPr>
        <w:t>1027/2</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1048</w:t>
      </w:r>
      <w:r w:rsidR="00D24F6F" w:rsidRPr="00D24F6F">
        <w:rPr>
          <w:rFonts w:ascii="Arial" w:hAnsi="Arial" w:cs="Arial"/>
          <w:sz w:val="22"/>
          <w:lang w:val="sr-Cyrl-RS" w:eastAsia="en-GB"/>
        </w:rPr>
        <w:t xml:space="preserve">, </w:t>
      </w:r>
      <w:r w:rsidR="00D24F6F" w:rsidRPr="00D24F6F">
        <w:rPr>
          <w:rFonts w:ascii="Arial" w:hAnsi="Arial" w:cs="Arial"/>
          <w:sz w:val="22"/>
          <w:lang w:eastAsia="en-GB"/>
        </w:rPr>
        <w:t>1049</w:t>
      </w:r>
      <w:r w:rsidR="00D24F6F" w:rsidRPr="00D24F6F">
        <w:rPr>
          <w:rFonts w:ascii="Arial" w:hAnsi="Arial" w:cs="Arial"/>
          <w:sz w:val="22"/>
          <w:lang w:val="sr-Cyrl-RS" w:eastAsia="en-GB"/>
        </w:rPr>
        <w:t xml:space="preserve">, </w:t>
      </w:r>
      <w:r w:rsidR="00D24F6F" w:rsidRPr="00D24F6F">
        <w:rPr>
          <w:rFonts w:ascii="Arial" w:hAnsi="Arial" w:cs="Arial"/>
          <w:sz w:val="22"/>
          <w:lang w:eastAsia="en-GB"/>
        </w:rPr>
        <w:t>1050</w:t>
      </w:r>
      <w:r w:rsidR="00D24F6F" w:rsidRPr="00D24F6F">
        <w:rPr>
          <w:rFonts w:ascii="Arial" w:hAnsi="Arial" w:cs="Arial"/>
          <w:sz w:val="22"/>
          <w:lang w:val="sr-Cyrl-RS" w:eastAsia="en-GB"/>
        </w:rPr>
        <w:t xml:space="preserve">, </w:t>
      </w:r>
      <w:r w:rsidR="00D24F6F" w:rsidRPr="00D24F6F">
        <w:rPr>
          <w:rFonts w:ascii="Arial" w:hAnsi="Arial" w:cs="Arial"/>
          <w:sz w:val="22"/>
          <w:lang w:eastAsia="en-GB"/>
        </w:rPr>
        <w:t>1055</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1056/3</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1070/1</w:t>
      </w:r>
      <w:r w:rsidR="00D24F6F" w:rsidRPr="00D24F6F">
        <w:rPr>
          <w:rFonts w:ascii="Arial" w:hAnsi="Arial" w:cs="Arial"/>
          <w:sz w:val="22"/>
          <w:lang w:val="sr-Cyrl-RS" w:eastAsia="en-GB"/>
        </w:rPr>
        <w:t xml:space="preserve">, </w:t>
      </w:r>
      <w:r w:rsidR="00D24F6F" w:rsidRPr="00D24F6F">
        <w:rPr>
          <w:rFonts w:ascii="Arial" w:hAnsi="Arial" w:cs="Arial"/>
          <w:sz w:val="22"/>
          <w:lang w:eastAsia="en-GB"/>
        </w:rPr>
        <w:t>1072/1</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1079/1</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1088/2</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1088/3</w:t>
      </w:r>
      <w:r w:rsidR="00D24F6F" w:rsidRPr="00D24F6F">
        <w:rPr>
          <w:rFonts w:ascii="Arial" w:hAnsi="Arial" w:cs="Arial"/>
          <w:sz w:val="22"/>
          <w:lang w:val="sr-Cyrl-RS" w:eastAsia="en-GB"/>
        </w:rPr>
        <w:t xml:space="preserve">, </w:t>
      </w:r>
      <w:r w:rsidR="00D24F6F" w:rsidRPr="00D24F6F">
        <w:rPr>
          <w:rFonts w:ascii="Arial" w:hAnsi="Arial" w:cs="Arial"/>
          <w:sz w:val="22"/>
          <w:lang w:eastAsia="en-GB"/>
        </w:rPr>
        <w:t>1092/1</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1092/2</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1092/6</w:t>
      </w:r>
      <w:r w:rsidR="00D24F6F" w:rsidRPr="00D24F6F">
        <w:rPr>
          <w:rFonts w:ascii="Arial" w:hAnsi="Arial" w:cs="Arial"/>
          <w:sz w:val="22"/>
          <w:lang w:val="sr-Cyrl-RS" w:eastAsia="en-GB"/>
        </w:rPr>
        <w:t xml:space="preserve">,  </w:t>
      </w:r>
      <w:r w:rsidR="00D24F6F" w:rsidRPr="00D24F6F">
        <w:rPr>
          <w:rFonts w:ascii="Arial" w:hAnsi="Arial" w:cs="Arial"/>
          <w:sz w:val="22"/>
          <w:lang w:eastAsia="en-GB"/>
        </w:rPr>
        <w:t>1093/1</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1095/1</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1096</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1098/1</w:t>
      </w:r>
      <w:r w:rsidR="00D24F6F" w:rsidRPr="00D24F6F">
        <w:rPr>
          <w:rFonts w:ascii="Arial" w:hAnsi="Arial" w:cs="Arial"/>
          <w:sz w:val="22"/>
          <w:lang w:val="sr-Cyrl-RS" w:eastAsia="en-GB"/>
        </w:rPr>
        <w:t xml:space="preserve">, </w:t>
      </w:r>
      <w:r w:rsidR="00D24F6F" w:rsidRPr="00D24F6F">
        <w:rPr>
          <w:rFonts w:ascii="Arial" w:hAnsi="Arial" w:cs="Arial"/>
          <w:sz w:val="22"/>
          <w:lang w:eastAsia="en-GB"/>
        </w:rPr>
        <w:t>1099/1</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1100/1</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1100/3</w:t>
      </w:r>
      <w:r w:rsidR="00D24F6F" w:rsidRPr="00D24F6F">
        <w:rPr>
          <w:rFonts w:ascii="Arial" w:hAnsi="Arial" w:cs="Arial"/>
          <w:sz w:val="22"/>
          <w:lang w:val="sr-Cyrl-RS" w:eastAsia="en-GB"/>
        </w:rPr>
        <w:t xml:space="preserve">, </w:t>
      </w:r>
      <w:r w:rsidR="00D24F6F" w:rsidRPr="00D24F6F">
        <w:rPr>
          <w:rFonts w:ascii="Arial" w:hAnsi="Arial" w:cs="Arial"/>
          <w:sz w:val="22"/>
          <w:lang w:eastAsia="en-GB"/>
        </w:rPr>
        <w:t xml:space="preserve"> 1102/1</w:t>
      </w:r>
      <w:r w:rsidR="00D24F6F" w:rsidRPr="00D24F6F">
        <w:rPr>
          <w:rFonts w:ascii="Arial" w:hAnsi="Arial" w:cs="Arial"/>
          <w:sz w:val="22"/>
          <w:lang w:val="sr-Cyrl-RS" w:eastAsia="en-GB"/>
        </w:rPr>
        <w:t xml:space="preserve">, </w:t>
      </w:r>
      <w:r w:rsidR="00D24F6F" w:rsidRPr="00D24F6F">
        <w:rPr>
          <w:rFonts w:ascii="Arial" w:hAnsi="Arial" w:cs="Arial"/>
          <w:sz w:val="22"/>
          <w:lang w:eastAsia="en-GB"/>
        </w:rPr>
        <w:t>1103/2</w:t>
      </w:r>
      <w:r w:rsidR="00D24F6F" w:rsidRPr="00D24F6F">
        <w:rPr>
          <w:rFonts w:ascii="Arial" w:hAnsi="Arial" w:cs="Arial"/>
          <w:sz w:val="22"/>
          <w:lang w:val="sr-Cyrl-RS" w:eastAsia="en-GB"/>
        </w:rPr>
        <w:t xml:space="preserve">, </w:t>
      </w:r>
      <w:r w:rsidR="00D24F6F" w:rsidRPr="00D24F6F">
        <w:rPr>
          <w:rFonts w:ascii="Arial" w:hAnsi="Arial" w:cs="Arial"/>
          <w:sz w:val="22"/>
          <w:lang w:eastAsia="en-GB"/>
        </w:rPr>
        <w:t>1103/3</w:t>
      </w:r>
      <w:r w:rsidR="00D24F6F" w:rsidRPr="00D24F6F">
        <w:rPr>
          <w:rFonts w:ascii="Arial" w:hAnsi="Arial" w:cs="Arial"/>
          <w:sz w:val="22"/>
          <w:lang w:val="sr-Cyrl-RS" w:eastAsia="en-GB"/>
        </w:rPr>
        <w:t xml:space="preserve">, </w:t>
      </w:r>
      <w:r w:rsidR="00D24F6F" w:rsidRPr="00D24F6F">
        <w:rPr>
          <w:rFonts w:ascii="Arial" w:hAnsi="Arial" w:cs="Arial"/>
          <w:sz w:val="22"/>
          <w:lang w:eastAsia="en-GB"/>
        </w:rPr>
        <w:t>1109/6</w:t>
      </w:r>
      <w:r w:rsidR="00D24F6F" w:rsidRPr="00D24F6F">
        <w:rPr>
          <w:rFonts w:ascii="Arial" w:hAnsi="Arial" w:cs="Arial"/>
          <w:sz w:val="22"/>
          <w:lang w:val="sr-Cyrl-RS" w:eastAsia="en-GB"/>
        </w:rPr>
        <w:t xml:space="preserve">, </w:t>
      </w:r>
      <w:r w:rsidR="00D24F6F" w:rsidRPr="00D24F6F">
        <w:rPr>
          <w:rFonts w:ascii="Arial" w:hAnsi="Arial" w:cs="Arial"/>
          <w:sz w:val="22"/>
          <w:lang w:eastAsia="en-GB"/>
        </w:rPr>
        <w:t>1138/1</w:t>
      </w:r>
      <w:r w:rsidR="00D24F6F" w:rsidRPr="00D24F6F">
        <w:rPr>
          <w:rFonts w:ascii="Arial" w:hAnsi="Arial" w:cs="Arial"/>
          <w:sz w:val="22"/>
          <w:lang w:val="sr-Cyrl-RS" w:eastAsia="en-GB"/>
        </w:rPr>
        <w:t xml:space="preserve">, </w:t>
      </w:r>
      <w:r w:rsidR="00D24F6F" w:rsidRPr="00D24F6F">
        <w:rPr>
          <w:rFonts w:ascii="Arial" w:hAnsi="Arial" w:cs="Arial"/>
          <w:sz w:val="22"/>
          <w:lang w:eastAsia="en-GB"/>
        </w:rPr>
        <w:t>1138/2</w:t>
      </w:r>
      <w:r w:rsidR="00D24F6F" w:rsidRPr="00D24F6F">
        <w:rPr>
          <w:rFonts w:ascii="Arial" w:hAnsi="Arial" w:cs="Arial"/>
          <w:sz w:val="22"/>
          <w:lang w:val="sr-Cyrl-RS" w:eastAsia="en-GB"/>
        </w:rPr>
        <w:t xml:space="preserve">, </w:t>
      </w:r>
      <w:r w:rsidR="00D24F6F" w:rsidRPr="00D24F6F">
        <w:rPr>
          <w:rFonts w:ascii="Arial" w:hAnsi="Arial" w:cs="Arial"/>
          <w:sz w:val="22"/>
          <w:lang w:eastAsia="en-GB"/>
        </w:rPr>
        <w:t>1146/1</w:t>
      </w:r>
      <w:r w:rsidR="00D24F6F" w:rsidRPr="00D24F6F">
        <w:rPr>
          <w:rFonts w:ascii="Arial" w:hAnsi="Arial" w:cs="Arial"/>
          <w:sz w:val="22"/>
          <w:lang w:val="sr-Cyrl-RS" w:eastAsia="en-GB"/>
        </w:rPr>
        <w:t xml:space="preserve">, </w:t>
      </w:r>
      <w:r w:rsidR="00D24F6F" w:rsidRPr="00D24F6F">
        <w:rPr>
          <w:rFonts w:ascii="Arial" w:hAnsi="Arial" w:cs="Arial"/>
          <w:sz w:val="22"/>
          <w:lang w:eastAsia="en-GB"/>
        </w:rPr>
        <w:t>1146/3</w:t>
      </w:r>
      <w:r w:rsidR="00D24F6F" w:rsidRPr="00D24F6F">
        <w:rPr>
          <w:rFonts w:ascii="Arial" w:hAnsi="Arial" w:cs="Arial"/>
          <w:sz w:val="22"/>
          <w:lang w:val="sr-Cyrl-RS" w:eastAsia="en-GB"/>
        </w:rPr>
        <w:t xml:space="preserve">, </w:t>
      </w:r>
      <w:r w:rsidR="00D24F6F" w:rsidRPr="00D24F6F">
        <w:rPr>
          <w:rFonts w:ascii="Arial" w:hAnsi="Arial" w:cs="Arial"/>
          <w:sz w:val="22"/>
          <w:lang w:eastAsia="en-GB"/>
        </w:rPr>
        <w:t>1151/1</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1151/10</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1151/11</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1151/14</w:t>
      </w:r>
      <w:r w:rsidR="00D24F6F" w:rsidRPr="00D24F6F">
        <w:rPr>
          <w:rFonts w:ascii="Arial" w:hAnsi="Arial" w:cs="Arial"/>
          <w:sz w:val="22"/>
          <w:lang w:val="sr-Cyrl-RS" w:eastAsia="en-GB"/>
        </w:rPr>
        <w:t xml:space="preserve">, </w:t>
      </w:r>
      <w:r w:rsidR="00D24F6F" w:rsidRPr="00D24F6F">
        <w:rPr>
          <w:rFonts w:ascii="Arial" w:hAnsi="Arial" w:cs="Arial"/>
          <w:sz w:val="22"/>
          <w:lang w:eastAsia="en-GB"/>
        </w:rPr>
        <w:t>1152/1</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1171/1, 1174/2</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1177/1</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1182/1</w:t>
      </w:r>
      <w:r w:rsidR="00D24F6F" w:rsidRPr="00D24F6F">
        <w:rPr>
          <w:rFonts w:ascii="Arial" w:hAnsi="Arial" w:cs="Arial"/>
          <w:sz w:val="22"/>
          <w:lang w:val="sr-Cyrl-RS" w:eastAsia="en-GB"/>
        </w:rPr>
        <w:t xml:space="preserve">, </w:t>
      </w:r>
      <w:r w:rsidR="00D24F6F" w:rsidRPr="00D24F6F">
        <w:rPr>
          <w:rFonts w:ascii="Arial" w:hAnsi="Arial" w:cs="Arial"/>
          <w:sz w:val="22"/>
          <w:lang w:eastAsia="en-GB"/>
        </w:rPr>
        <w:t>1183</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1184</w:t>
      </w:r>
      <w:r w:rsidR="00D24F6F" w:rsidRPr="00D24F6F">
        <w:rPr>
          <w:rFonts w:ascii="Arial" w:hAnsi="Arial" w:cs="Arial"/>
          <w:sz w:val="22"/>
          <w:lang w:val="sr-Cyrl-RS" w:eastAsia="en-GB"/>
        </w:rPr>
        <w:t xml:space="preserve">, </w:t>
      </w:r>
      <w:r w:rsidR="00D24F6F" w:rsidRPr="00D24F6F">
        <w:rPr>
          <w:rFonts w:ascii="Arial" w:hAnsi="Arial" w:cs="Arial"/>
          <w:sz w:val="22"/>
          <w:lang w:eastAsia="en-GB"/>
        </w:rPr>
        <w:t>1185</w:t>
      </w:r>
      <w:r w:rsidR="00D24F6F" w:rsidRPr="00D24F6F">
        <w:rPr>
          <w:rFonts w:ascii="Arial" w:hAnsi="Arial" w:cs="Arial"/>
          <w:sz w:val="22"/>
          <w:lang w:val="sr-Cyrl-RS" w:eastAsia="en-GB"/>
        </w:rPr>
        <w:t xml:space="preserve">, </w:t>
      </w:r>
      <w:r w:rsidR="00D24F6F" w:rsidRPr="00D24F6F">
        <w:rPr>
          <w:rFonts w:ascii="Arial" w:hAnsi="Arial" w:cs="Arial"/>
          <w:sz w:val="22"/>
          <w:lang w:eastAsia="en-GB"/>
        </w:rPr>
        <w:t>1188</w:t>
      </w:r>
      <w:r w:rsidR="00D24F6F" w:rsidRPr="00D24F6F">
        <w:rPr>
          <w:rFonts w:ascii="Arial" w:hAnsi="Arial" w:cs="Arial"/>
          <w:sz w:val="22"/>
          <w:lang w:val="sr-Cyrl-RS" w:eastAsia="en-GB"/>
        </w:rPr>
        <w:t xml:space="preserve">, </w:t>
      </w:r>
      <w:r w:rsidR="00D24F6F" w:rsidRPr="00D24F6F">
        <w:rPr>
          <w:rFonts w:ascii="Arial" w:hAnsi="Arial" w:cs="Arial"/>
          <w:sz w:val="22"/>
          <w:lang w:eastAsia="en-GB"/>
        </w:rPr>
        <w:t>1194</w:t>
      </w:r>
      <w:r w:rsidR="00D24F6F" w:rsidRPr="00D24F6F">
        <w:rPr>
          <w:rFonts w:ascii="Arial" w:hAnsi="Arial" w:cs="Arial"/>
          <w:sz w:val="22"/>
          <w:lang w:val="sr-Cyrl-RS" w:eastAsia="en-GB"/>
        </w:rPr>
        <w:t xml:space="preserve">, </w:t>
      </w:r>
      <w:r w:rsidR="00D24F6F" w:rsidRPr="00D24F6F">
        <w:rPr>
          <w:rFonts w:ascii="Arial" w:hAnsi="Arial" w:cs="Arial"/>
          <w:sz w:val="22"/>
          <w:lang w:eastAsia="en-GB"/>
        </w:rPr>
        <w:t>1195/1</w:t>
      </w:r>
      <w:r w:rsidR="00D24F6F" w:rsidRPr="00D24F6F">
        <w:rPr>
          <w:rFonts w:ascii="Arial" w:hAnsi="Arial" w:cs="Arial"/>
          <w:sz w:val="22"/>
          <w:lang w:val="sr-Cyrl-RS" w:eastAsia="en-GB"/>
        </w:rPr>
        <w:t xml:space="preserve">, </w:t>
      </w:r>
      <w:r w:rsidR="00D24F6F" w:rsidRPr="00D24F6F">
        <w:rPr>
          <w:rFonts w:ascii="Arial" w:hAnsi="Arial" w:cs="Arial"/>
          <w:sz w:val="22"/>
          <w:lang w:eastAsia="en-GB"/>
        </w:rPr>
        <w:t>1211/3</w:t>
      </w:r>
      <w:r w:rsidR="00D24F6F" w:rsidRPr="00D24F6F">
        <w:rPr>
          <w:rFonts w:ascii="Arial" w:hAnsi="Arial" w:cs="Arial"/>
          <w:sz w:val="22"/>
          <w:lang w:val="sr-Cyrl-RS" w:eastAsia="en-GB"/>
        </w:rPr>
        <w:t xml:space="preserve">, </w:t>
      </w:r>
      <w:r w:rsidR="00D24F6F" w:rsidRPr="00D24F6F">
        <w:rPr>
          <w:rFonts w:ascii="Arial" w:hAnsi="Arial" w:cs="Arial"/>
          <w:sz w:val="22"/>
          <w:lang w:eastAsia="en-GB"/>
        </w:rPr>
        <w:t>1211/4</w:t>
      </w:r>
      <w:r w:rsidR="00D24F6F" w:rsidRPr="00D24F6F">
        <w:rPr>
          <w:rFonts w:ascii="Arial" w:hAnsi="Arial" w:cs="Arial"/>
          <w:sz w:val="22"/>
          <w:lang w:val="sr-Cyrl-RS" w:eastAsia="en-GB"/>
        </w:rPr>
        <w:t xml:space="preserve">, </w:t>
      </w:r>
      <w:r w:rsidR="00D24F6F" w:rsidRPr="00D24F6F">
        <w:rPr>
          <w:rFonts w:ascii="Arial" w:hAnsi="Arial" w:cs="Arial"/>
          <w:sz w:val="22"/>
          <w:lang w:eastAsia="en-GB"/>
        </w:rPr>
        <w:t>1211/9</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1788/1</w:t>
      </w:r>
      <w:r w:rsidR="00D24F6F" w:rsidRPr="00D24F6F">
        <w:rPr>
          <w:rFonts w:ascii="Arial" w:hAnsi="Arial" w:cs="Arial"/>
          <w:sz w:val="22"/>
          <w:lang w:val="sr-Cyrl-RS" w:eastAsia="en-GB"/>
        </w:rPr>
        <w:t xml:space="preserve">, </w:t>
      </w:r>
      <w:r w:rsidR="00D24F6F" w:rsidRPr="00D24F6F">
        <w:rPr>
          <w:rFonts w:ascii="Arial" w:hAnsi="Arial" w:cs="Arial"/>
          <w:sz w:val="22"/>
          <w:lang w:eastAsia="en-GB"/>
        </w:rPr>
        <w:t>1797/1</w:t>
      </w:r>
      <w:r w:rsidR="00D24F6F" w:rsidRPr="00D24F6F">
        <w:rPr>
          <w:rFonts w:ascii="Arial" w:hAnsi="Arial" w:cs="Arial"/>
          <w:sz w:val="22"/>
          <w:lang w:val="sr-Cyrl-RS" w:eastAsia="en-GB"/>
        </w:rPr>
        <w:t xml:space="preserve">, </w:t>
      </w:r>
      <w:r w:rsidR="00D24F6F" w:rsidRPr="00D24F6F">
        <w:rPr>
          <w:rFonts w:ascii="Arial" w:hAnsi="Arial" w:cs="Arial"/>
          <w:sz w:val="22"/>
          <w:lang w:eastAsia="en-GB"/>
        </w:rPr>
        <w:t>1797/2, 1825/2</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1825/6</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1825/12</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1825/13</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1825/17</w:t>
      </w:r>
      <w:r w:rsidR="00D24F6F" w:rsidRPr="00D24F6F">
        <w:rPr>
          <w:rFonts w:ascii="Arial" w:hAnsi="Arial" w:cs="Arial"/>
          <w:sz w:val="22"/>
          <w:lang w:val="sr-Cyrl-RS" w:eastAsia="en-GB"/>
        </w:rPr>
        <w:t xml:space="preserve">, </w:t>
      </w:r>
      <w:r w:rsidR="00D24F6F" w:rsidRPr="00D24F6F">
        <w:rPr>
          <w:rFonts w:ascii="Arial" w:hAnsi="Arial" w:cs="Arial"/>
          <w:sz w:val="22"/>
          <w:lang w:eastAsia="en-GB"/>
        </w:rPr>
        <w:t>1825/18</w:t>
      </w:r>
      <w:r w:rsidR="00D24F6F" w:rsidRPr="00D24F6F">
        <w:rPr>
          <w:rFonts w:ascii="Arial" w:hAnsi="Arial" w:cs="Arial"/>
          <w:sz w:val="22"/>
          <w:lang w:val="sr-Cyrl-RS" w:eastAsia="en-GB"/>
        </w:rPr>
        <w:t xml:space="preserve">, </w:t>
      </w:r>
      <w:r w:rsidR="00D24F6F" w:rsidRPr="00D24F6F">
        <w:rPr>
          <w:rFonts w:ascii="Arial" w:hAnsi="Arial" w:cs="Arial"/>
          <w:sz w:val="22"/>
          <w:lang w:eastAsia="en-GB"/>
        </w:rPr>
        <w:t>1825/20</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1825/21</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1828/1, 1849</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1851/1</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1851/2</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1885</w:t>
      </w:r>
      <w:r w:rsidR="00D24F6F" w:rsidRPr="00D24F6F">
        <w:rPr>
          <w:rFonts w:ascii="Arial" w:hAnsi="Arial" w:cs="Arial"/>
          <w:sz w:val="22"/>
          <w:lang w:val="sr-Cyrl-RS" w:eastAsia="en-GB"/>
        </w:rPr>
        <w:t>,</w:t>
      </w:r>
      <w:r w:rsidR="00D24F6F" w:rsidRPr="00D24F6F">
        <w:rPr>
          <w:rFonts w:ascii="Arial" w:hAnsi="Arial" w:cs="Arial"/>
          <w:sz w:val="22"/>
          <w:lang w:val="sr-Latn-RS" w:eastAsia="en-GB"/>
        </w:rPr>
        <w:t xml:space="preserve"> 4602/62</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4603/1</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4606</w:t>
      </w:r>
      <w:r w:rsidR="00D24F6F" w:rsidRPr="00D24F6F">
        <w:rPr>
          <w:rFonts w:ascii="Arial" w:hAnsi="Arial" w:cs="Arial"/>
          <w:sz w:val="22"/>
          <w:lang w:val="sr-Cyrl-RS" w:eastAsia="en-GB"/>
        </w:rPr>
        <w:t xml:space="preserve">, </w:t>
      </w:r>
      <w:r w:rsidR="00D24F6F" w:rsidRPr="00D24F6F">
        <w:rPr>
          <w:rFonts w:ascii="Arial" w:hAnsi="Arial" w:cs="Arial"/>
          <w:sz w:val="22"/>
          <w:lang w:eastAsia="en-GB"/>
        </w:rPr>
        <w:t xml:space="preserve">4607/1, </w:t>
      </w:r>
      <w:r w:rsidR="00D24F6F" w:rsidRPr="00D24F6F">
        <w:rPr>
          <w:rFonts w:ascii="Arial" w:hAnsi="Arial" w:cs="Arial"/>
          <w:sz w:val="22"/>
          <w:lang w:val="sr-Cyrl-RS" w:eastAsia="en-GB"/>
        </w:rPr>
        <w:t>4608,</w:t>
      </w:r>
      <w:r w:rsidR="00D24F6F" w:rsidRPr="00D24F6F">
        <w:rPr>
          <w:rFonts w:ascii="Arial" w:hAnsi="Arial" w:cs="Arial"/>
          <w:sz w:val="22"/>
          <w:lang w:eastAsia="en-GB"/>
        </w:rPr>
        <w:t xml:space="preserve"> 4609</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4610</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4612/1</w:t>
      </w:r>
      <w:r w:rsidR="00D24F6F" w:rsidRPr="00D24F6F">
        <w:rPr>
          <w:rFonts w:ascii="Arial" w:hAnsi="Arial" w:cs="Arial"/>
          <w:sz w:val="22"/>
          <w:lang w:val="sr-Cyrl-RS" w:eastAsia="en-GB"/>
        </w:rPr>
        <w:t xml:space="preserve">, </w:t>
      </w:r>
      <w:r w:rsidR="00D24F6F" w:rsidRPr="00D24F6F">
        <w:rPr>
          <w:rFonts w:ascii="Arial" w:hAnsi="Arial" w:cs="Arial"/>
          <w:sz w:val="22"/>
          <w:lang w:val="sr-Latn-RS" w:eastAsia="en-GB"/>
        </w:rPr>
        <w:t>4612/2</w:t>
      </w:r>
      <w:r w:rsidR="00D24F6F" w:rsidRPr="00D24F6F">
        <w:rPr>
          <w:rFonts w:ascii="Arial" w:hAnsi="Arial" w:cs="Arial"/>
          <w:sz w:val="22"/>
          <w:lang w:val="sr-Cyrl-RS" w:eastAsia="en-GB"/>
        </w:rPr>
        <w:t>,</w:t>
      </w:r>
      <w:r w:rsidR="00D24F6F" w:rsidRPr="00D24F6F">
        <w:rPr>
          <w:rFonts w:ascii="Arial" w:hAnsi="Arial" w:cs="Arial"/>
          <w:sz w:val="22"/>
          <w:lang w:val="sr-Latn-RS" w:eastAsia="en-GB"/>
        </w:rPr>
        <w:t xml:space="preserve"> 4613</w:t>
      </w:r>
      <w:r w:rsidR="00D24F6F" w:rsidRPr="00D24F6F">
        <w:rPr>
          <w:rFonts w:ascii="Arial" w:hAnsi="Arial" w:cs="Arial"/>
          <w:sz w:val="22"/>
          <w:lang w:val="sr-Cyrl-RS" w:eastAsia="en-GB"/>
        </w:rPr>
        <w:t>,</w:t>
      </w:r>
      <w:r w:rsidR="00D24F6F" w:rsidRPr="00D24F6F">
        <w:rPr>
          <w:rFonts w:ascii="Arial" w:hAnsi="Arial" w:cs="Arial"/>
          <w:sz w:val="22"/>
          <w:lang w:val="sr-Latn-RS" w:eastAsia="en-GB"/>
        </w:rPr>
        <w:t xml:space="preserve"> 4616/1</w:t>
      </w:r>
      <w:r w:rsidR="00D24F6F" w:rsidRPr="00D24F6F">
        <w:rPr>
          <w:rFonts w:ascii="Arial" w:hAnsi="Arial" w:cs="Arial"/>
          <w:sz w:val="22"/>
          <w:lang w:val="sr-Cyrl-RS" w:eastAsia="en-GB"/>
        </w:rPr>
        <w:t>,</w:t>
      </w:r>
      <w:r w:rsidR="00D24F6F" w:rsidRPr="00D24F6F">
        <w:rPr>
          <w:rFonts w:ascii="Arial" w:hAnsi="Arial" w:cs="Arial"/>
          <w:sz w:val="22"/>
          <w:lang w:val="sr-Latn-RS" w:eastAsia="en-GB"/>
        </w:rPr>
        <w:t xml:space="preserve"> 4616/</w:t>
      </w:r>
      <w:r w:rsidR="00D24F6F" w:rsidRPr="00D24F6F">
        <w:rPr>
          <w:rFonts w:ascii="Arial" w:hAnsi="Arial" w:cs="Arial"/>
          <w:sz w:val="22"/>
          <w:lang w:val="sr-Cyrl-RS" w:eastAsia="en-GB"/>
        </w:rPr>
        <w:t xml:space="preserve">2, </w:t>
      </w:r>
      <w:r w:rsidR="00D24F6F" w:rsidRPr="00D24F6F">
        <w:rPr>
          <w:rFonts w:ascii="Arial" w:hAnsi="Arial" w:cs="Arial"/>
          <w:sz w:val="22"/>
          <w:lang w:val="sr-Latn-RS" w:eastAsia="en-GB"/>
        </w:rPr>
        <w:t>4616/3</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6108/6</w:t>
      </w:r>
      <w:r w:rsidR="00D24F6F" w:rsidRPr="00D24F6F">
        <w:rPr>
          <w:rFonts w:ascii="Arial" w:hAnsi="Arial" w:cs="Arial"/>
          <w:sz w:val="22"/>
          <w:lang w:val="sr-Cyrl-RS" w:eastAsia="en-GB"/>
        </w:rPr>
        <w:t xml:space="preserve">, </w:t>
      </w:r>
      <w:r w:rsidR="00D24F6F" w:rsidRPr="00D24F6F">
        <w:rPr>
          <w:rFonts w:ascii="Arial" w:hAnsi="Arial" w:cs="Arial"/>
          <w:sz w:val="22"/>
          <w:lang w:eastAsia="en-GB"/>
        </w:rPr>
        <w:t xml:space="preserve"> 6110/1</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6110/2</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6111</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6112</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6117, 6119</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6122</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6123</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6124</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6125</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6126/1</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6126/2</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6128</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6129</w:t>
      </w:r>
      <w:r w:rsidR="00D24F6F" w:rsidRPr="00D24F6F">
        <w:rPr>
          <w:rFonts w:ascii="Arial" w:hAnsi="Arial" w:cs="Arial"/>
          <w:sz w:val="22"/>
          <w:lang w:val="sr-Cyrl-RS" w:eastAsia="en-GB"/>
        </w:rPr>
        <w:t xml:space="preserve">, </w:t>
      </w:r>
      <w:r w:rsidR="00D24F6F" w:rsidRPr="00D24F6F">
        <w:rPr>
          <w:rFonts w:ascii="Arial" w:hAnsi="Arial" w:cs="Arial"/>
          <w:sz w:val="22"/>
          <w:lang w:eastAsia="en-GB"/>
        </w:rPr>
        <w:t>6144/2</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6144/4</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6144/5</w:t>
      </w:r>
      <w:r w:rsidR="00D24F6F" w:rsidRPr="00D24F6F">
        <w:rPr>
          <w:rFonts w:ascii="Arial" w:hAnsi="Arial" w:cs="Arial"/>
          <w:sz w:val="22"/>
          <w:lang w:val="sr-Cyrl-RS" w:eastAsia="en-GB"/>
        </w:rPr>
        <w:t xml:space="preserve">, </w:t>
      </w:r>
      <w:r w:rsidR="00D24F6F" w:rsidRPr="00D24F6F">
        <w:rPr>
          <w:rFonts w:ascii="Arial" w:hAnsi="Arial" w:cs="Arial"/>
          <w:sz w:val="22"/>
          <w:lang w:eastAsia="en-GB"/>
        </w:rPr>
        <w:t>6145</w:t>
      </w:r>
      <w:r w:rsidR="00D24F6F" w:rsidRPr="00D24F6F">
        <w:rPr>
          <w:rFonts w:ascii="Arial" w:hAnsi="Arial" w:cs="Arial"/>
          <w:sz w:val="22"/>
          <w:lang w:val="sr-Cyrl-RS" w:eastAsia="en-GB"/>
        </w:rPr>
        <w:t xml:space="preserve">, </w:t>
      </w:r>
      <w:r w:rsidR="00D24F6F" w:rsidRPr="00D24F6F">
        <w:rPr>
          <w:rFonts w:ascii="Arial" w:hAnsi="Arial" w:cs="Arial"/>
          <w:sz w:val="22"/>
          <w:lang w:eastAsia="en-GB"/>
        </w:rPr>
        <w:t>6147</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6149</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6150</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6151</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6155</w:t>
      </w:r>
      <w:r w:rsidR="00D24F6F" w:rsidRPr="00D24F6F">
        <w:rPr>
          <w:rFonts w:ascii="Arial" w:hAnsi="Arial" w:cs="Arial"/>
          <w:sz w:val="22"/>
          <w:lang w:val="sr-Cyrl-RS" w:eastAsia="en-GB"/>
        </w:rPr>
        <w:t xml:space="preserve">, </w:t>
      </w:r>
      <w:r w:rsidR="00D24F6F" w:rsidRPr="00D24F6F">
        <w:rPr>
          <w:rFonts w:ascii="Arial" w:hAnsi="Arial" w:cs="Arial"/>
          <w:sz w:val="22"/>
          <w:lang w:eastAsia="en-GB"/>
        </w:rPr>
        <w:t>6156/2</w:t>
      </w:r>
      <w:r w:rsidR="00D24F6F" w:rsidRPr="00D24F6F">
        <w:rPr>
          <w:rFonts w:ascii="Arial" w:hAnsi="Arial" w:cs="Arial"/>
          <w:sz w:val="22"/>
          <w:lang w:val="sr-Cyrl-RS" w:eastAsia="en-GB"/>
        </w:rPr>
        <w:t xml:space="preserve">, </w:t>
      </w:r>
      <w:r w:rsidR="00D24F6F" w:rsidRPr="00D24F6F">
        <w:rPr>
          <w:rFonts w:ascii="Arial" w:hAnsi="Arial" w:cs="Arial"/>
          <w:sz w:val="22"/>
          <w:lang w:eastAsia="en-GB"/>
        </w:rPr>
        <w:t>6156/3</w:t>
      </w:r>
      <w:r w:rsidR="00D24F6F" w:rsidRPr="00D24F6F">
        <w:rPr>
          <w:rFonts w:ascii="Arial" w:hAnsi="Arial" w:cs="Arial"/>
          <w:sz w:val="22"/>
          <w:lang w:val="sr-Cyrl-RS" w:eastAsia="en-GB"/>
        </w:rPr>
        <w:t xml:space="preserve">, </w:t>
      </w:r>
      <w:r w:rsidR="00D24F6F" w:rsidRPr="00D24F6F">
        <w:rPr>
          <w:rFonts w:ascii="Arial" w:hAnsi="Arial" w:cs="Arial"/>
          <w:sz w:val="22"/>
          <w:lang w:eastAsia="en-GB"/>
        </w:rPr>
        <w:t>6156/4</w:t>
      </w:r>
      <w:r w:rsidR="00D24F6F" w:rsidRPr="00D24F6F">
        <w:rPr>
          <w:rFonts w:ascii="Arial" w:hAnsi="Arial" w:cs="Arial"/>
          <w:sz w:val="22"/>
          <w:lang w:val="sr-Cyrl-RS" w:eastAsia="en-GB"/>
        </w:rPr>
        <w:t xml:space="preserve">, </w:t>
      </w:r>
      <w:r w:rsidR="00D24F6F" w:rsidRPr="00D24F6F">
        <w:rPr>
          <w:rFonts w:ascii="Arial" w:hAnsi="Arial" w:cs="Arial"/>
          <w:sz w:val="22"/>
          <w:lang w:eastAsia="en-GB"/>
        </w:rPr>
        <w:t>6156/5</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6157</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6159/3</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6163</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6164/1</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6164/4</w:t>
      </w:r>
      <w:r w:rsidR="00D24F6F" w:rsidRPr="00D24F6F">
        <w:rPr>
          <w:rFonts w:ascii="Arial" w:hAnsi="Arial" w:cs="Arial"/>
          <w:sz w:val="22"/>
          <w:lang w:val="sr-Cyrl-RS" w:eastAsia="en-GB"/>
        </w:rPr>
        <w:t xml:space="preserve">, </w:t>
      </w:r>
      <w:r w:rsidR="00D24F6F" w:rsidRPr="00D24F6F">
        <w:rPr>
          <w:rFonts w:ascii="Arial" w:hAnsi="Arial" w:cs="Arial"/>
          <w:sz w:val="22"/>
          <w:lang w:eastAsia="en-GB"/>
        </w:rPr>
        <w:t>6166/9</w:t>
      </w:r>
      <w:r w:rsidR="00D24F6F" w:rsidRPr="00D24F6F">
        <w:rPr>
          <w:rFonts w:ascii="Arial" w:hAnsi="Arial" w:cs="Arial"/>
          <w:sz w:val="22"/>
          <w:lang w:val="sr-Cyrl-RS" w:eastAsia="en-GB"/>
        </w:rPr>
        <w:t xml:space="preserve">, </w:t>
      </w:r>
      <w:r w:rsidR="00D24F6F" w:rsidRPr="00D24F6F">
        <w:rPr>
          <w:rFonts w:ascii="Arial" w:hAnsi="Arial" w:cs="Arial"/>
          <w:sz w:val="22"/>
          <w:lang w:eastAsia="en-GB"/>
        </w:rPr>
        <w:t>6166/11</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6168/1</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6620/1</w:t>
      </w:r>
      <w:r w:rsidR="00D24F6F" w:rsidRPr="00D24F6F">
        <w:rPr>
          <w:rFonts w:ascii="Arial" w:hAnsi="Arial" w:cs="Arial"/>
          <w:sz w:val="22"/>
          <w:lang w:val="sr-Cyrl-RS" w:eastAsia="en-GB"/>
        </w:rPr>
        <w:t>,</w:t>
      </w:r>
      <w:r w:rsidR="00D24F6F" w:rsidRPr="00D24F6F">
        <w:rPr>
          <w:rFonts w:ascii="Arial" w:hAnsi="Arial" w:cs="Arial"/>
          <w:sz w:val="22"/>
          <w:lang w:val="sr-Latn-RS" w:eastAsia="en-GB"/>
        </w:rPr>
        <w:t xml:space="preserve"> 6620/2</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6656/1</w:t>
      </w:r>
      <w:r w:rsidR="00D24F6F" w:rsidRPr="00D24F6F">
        <w:rPr>
          <w:rFonts w:ascii="Arial" w:hAnsi="Arial" w:cs="Arial"/>
          <w:sz w:val="22"/>
          <w:lang w:val="sr-Cyrl-RS" w:eastAsia="en-GB"/>
        </w:rPr>
        <w:t xml:space="preserve">, </w:t>
      </w:r>
      <w:r w:rsidR="00D24F6F" w:rsidRPr="00D24F6F">
        <w:rPr>
          <w:rFonts w:ascii="Arial" w:hAnsi="Arial" w:cs="Arial"/>
          <w:sz w:val="22"/>
          <w:lang w:eastAsia="en-GB"/>
        </w:rPr>
        <w:t>6681/1</w:t>
      </w:r>
      <w:r w:rsidR="00D24F6F" w:rsidRPr="00D24F6F">
        <w:rPr>
          <w:rFonts w:ascii="Arial" w:hAnsi="Arial" w:cs="Arial"/>
          <w:sz w:val="22"/>
          <w:lang w:val="sr-Cyrl-RS" w:eastAsia="en-GB"/>
        </w:rPr>
        <w:t xml:space="preserve">, </w:t>
      </w:r>
      <w:r w:rsidR="00D24F6F" w:rsidRPr="00D24F6F">
        <w:rPr>
          <w:rFonts w:ascii="Arial" w:hAnsi="Arial" w:cs="Arial"/>
          <w:sz w:val="22"/>
          <w:lang w:eastAsia="en-GB"/>
        </w:rPr>
        <w:t>6682/1</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6683</w:t>
      </w:r>
      <w:r w:rsidR="00D24F6F" w:rsidRPr="00D24F6F">
        <w:rPr>
          <w:rFonts w:ascii="Arial" w:hAnsi="Arial" w:cs="Arial"/>
          <w:sz w:val="22"/>
          <w:lang w:val="sr-Cyrl-RS" w:eastAsia="en-GB"/>
        </w:rPr>
        <w:t xml:space="preserve"> </w:t>
      </w:r>
      <w:r w:rsidR="00D24F6F" w:rsidRPr="00D24F6F">
        <w:rPr>
          <w:rFonts w:ascii="Arial" w:hAnsi="Arial" w:cs="Arial"/>
          <w:sz w:val="22"/>
          <w:lang w:val="sr-Cyrl-RS" w:eastAsia="en-GB"/>
        </w:rPr>
        <w:lastRenderedPageBreak/>
        <w:t xml:space="preserve">КО Свилајнац,  </w:t>
      </w:r>
      <w:r w:rsidR="00D24F6F" w:rsidRPr="00D24F6F">
        <w:rPr>
          <w:rFonts w:ascii="Arial" w:hAnsi="Arial" w:cs="Arial"/>
          <w:sz w:val="22"/>
          <w:lang w:eastAsia="en-GB"/>
        </w:rPr>
        <w:t>564/1</w:t>
      </w:r>
      <w:r w:rsidR="00D24F6F" w:rsidRPr="00D24F6F">
        <w:rPr>
          <w:rFonts w:ascii="Arial" w:hAnsi="Arial" w:cs="Arial"/>
          <w:sz w:val="22"/>
          <w:lang w:val="sr-Cyrl-RS" w:eastAsia="en-GB"/>
        </w:rPr>
        <w:t xml:space="preserve">, </w:t>
      </w:r>
      <w:r w:rsidR="00D24F6F" w:rsidRPr="00D24F6F">
        <w:rPr>
          <w:rFonts w:ascii="Arial" w:hAnsi="Arial" w:cs="Arial"/>
          <w:sz w:val="22"/>
          <w:lang w:eastAsia="en-GB"/>
        </w:rPr>
        <w:t>565/1</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565/2</w:t>
      </w:r>
      <w:r w:rsidR="00D24F6F" w:rsidRPr="00D24F6F">
        <w:rPr>
          <w:rFonts w:ascii="Arial" w:hAnsi="Arial" w:cs="Arial"/>
          <w:sz w:val="22"/>
          <w:lang w:val="sr-Cyrl-RS" w:eastAsia="en-GB"/>
        </w:rPr>
        <w:t xml:space="preserve">, </w:t>
      </w:r>
      <w:r w:rsidR="00D24F6F" w:rsidRPr="00D24F6F">
        <w:rPr>
          <w:rFonts w:ascii="Arial" w:hAnsi="Arial" w:cs="Arial"/>
          <w:sz w:val="22"/>
          <w:lang w:eastAsia="en-GB"/>
        </w:rPr>
        <w:t>565/3</w:t>
      </w:r>
      <w:r w:rsidR="00D24F6F" w:rsidRPr="00D24F6F">
        <w:rPr>
          <w:rFonts w:ascii="Arial" w:hAnsi="Arial" w:cs="Arial"/>
          <w:sz w:val="22"/>
          <w:lang w:val="sr-Cyrl-RS" w:eastAsia="en-GB"/>
        </w:rPr>
        <w:t xml:space="preserve">, </w:t>
      </w:r>
      <w:r w:rsidR="00D24F6F" w:rsidRPr="00D24F6F">
        <w:rPr>
          <w:rFonts w:ascii="Arial" w:hAnsi="Arial" w:cs="Arial"/>
          <w:sz w:val="22"/>
          <w:lang w:eastAsia="en-GB"/>
        </w:rPr>
        <w:t>571</w:t>
      </w:r>
      <w:r w:rsidR="00D24F6F" w:rsidRPr="00D24F6F">
        <w:rPr>
          <w:rFonts w:ascii="Arial" w:hAnsi="Arial" w:cs="Arial"/>
          <w:sz w:val="22"/>
          <w:lang w:val="sr-Cyrl-RS" w:eastAsia="en-GB"/>
        </w:rPr>
        <w:t xml:space="preserve">, </w:t>
      </w:r>
      <w:r w:rsidR="00D24F6F" w:rsidRPr="00D24F6F">
        <w:rPr>
          <w:rFonts w:ascii="Arial" w:hAnsi="Arial" w:cs="Arial"/>
          <w:sz w:val="22"/>
          <w:lang w:eastAsia="en-GB"/>
        </w:rPr>
        <w:t>572/3</w:t>
      </w:r>
      <w:r w:rsidR="00D24F6F" w:rsidRPr="00D24F6F">
        <w:rPr>
          <w:rFonts w:ascii="Arial" w:hAnsi="Arial" w:cs="Arial"/>
          <w:sz w:val="22"/>
          <w:lang w:val="sr-Cyrl-RS" w:eastAsia="en-GB"/>
        </w:rPr>
        <w:t xml:space="preserve">, </w:t>
      </w:r>
      <w:r w:rsidR="00D24F6F" w:rsidRPr="00D24F6F">
        <w:rPr>
          <w:rFonts w:ascii="Arial" w:hAnsi="Arial" w:cs="Arial"/>
          <w:sz w:val="22"/>
          <w:lang w:eastAsia="en-GB"/>
        </w:rPr>
        <w:t>575/1</w:t>
      </w:r>
      <w:r w:rsidR="00D24F6F" w:rsidRPr="00D24F6F">
        <w:rPr>
          <w:rFonts w:ascii="Arial" w:hAnsi="Arial" w:cs="Arial"/>
          <w:sz w:val="22"/>
          <w:lang w:val="sr-Cyrl-RS" w:eastAsia="en-GB"/>
        </w:rPr>
        <w:t xml:space="preserve">, </w:t>
      </w:r>
      <w:r w:rsidR="00D24F6F" w:rsidRPr="00D24F6F">
        <w:rPr>
          <w:rFonts w:ascii="Arial" w:hAnsi="Arial" w:cs="Arial"/>
          <w:sz w:val="22"/>
          <w:lang w:eastAsia="en-GB"/>
        </w:rPr>
        <w:t>576</w:t>
      </w:r>
      <w:r w:rsidR="00D24F6F" w:rsidRPr="00D24F6F">
        <w:rPr>
          <w:rFonts w:ascii="Arial" w:hAnsi="Arial" w:cs="Arial"/>
          <w:sz w:val="22"/>
          <w:lang w:val="sr-Cyrl-RS" w:eastAsia="en-GB"/>
        </w:rPr>
        <w:t xml:space="preserve">, </w:t>
      </w:r>
      <w:r w:rsidR="00D24F6F" w:rsidRPr="00D24F6F">
        <w:rPr>
          <w:rFonts w:ascii="Arial" w:hAnsi="Arial" w:cs="Arial"/>
          <w:sz w:val="22"/>
          <w:lang w:eastAsia="en-GB"/>
        </w:rPr>
        <w:t>579</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580/3</w:t>
      </w:r>
      <w:r w:rsidR="00D24F6F" w:rsidRPr="00D24F6F">
        <w:rPr>
          <w:rFonts w:ascii="Arial" w:hAnsi="Arial" w:cs="Arial"/>
          <w:sz w:val="22"/>
          <w:lang w:val="sr-Cyrl-RS" w:eastAsia="en-GB"/>
        </w:rPr>
        <w:t xml:space="preserve">, </w:t>
      </w:r>
      <w:r w:rsidR="00D24F6F" w:rsidRPr="00D24F6F">
        <w:rPr>
          <w:rFonts w:ascii="Arial" w:hAnsi="Arial" w:cs="Arial"/>
          <w:sz w:val="22"/>
          <w:lang w:eastAsia="en-GB"/>
        </w:rPr>
        <w:t>580/4</w:t>
      </w:r>
      <w:r w:rsidR="00D24F6F" w:rsidRPr="00D24F6F">
        <w:rPr>
          <w:rFonts w:ascii="Arial" w:hAnsi="Arial" w:cs="Arial"/>
          <w:sz w:val="22"/>
          <w:lang w:val="sr-Cyrl-RS" w:eastAsia="en-GB"/>
        </w:rPr>
        <w:t xml:space="preserve">, </w:t>
      </w:r>
      <w:r w:rsidR="00D24F6F" w:rsidRPr="00D24F6F">
        <w:rPr>
          <w:rFonts w:ascii="Arial" w:hAnsi="Arial" w:cs="Arial"/>
          <w:sz w:val="22"/>
          <w:lang w:eastAsia="en-GB"/>
        </w:rPr>
        <w:t>585/1</w:t>
      </w:r>
      <w:r w:rsidR="00D24F6F" w:rsidRPr="00D24F6F">
        <w:rPr>
          <w:rFonts w:ascii="Arial" w:hAnsi="Arial" w:cs="Arial"/>
          <w:sz w:val="22"/>
          <w:lang w:val="sr-Cyrl-RS" w:eastAsia="en-GB"/>
        </w:rPr>
        <w:t xml:space="preserve">, </w:t>
      </w:r>
      <w:r w:rsidR="00D24F6F" w:rsidRPr="00D24F6F">
        <w:rPr>
          <w:rFonts w:ascii="Arial" w:hAnsi="Arial" w:cs="Arial"/>
          <w:sz w:val="22"/>
          <w:lang w:eastAsia="en-GB"/>
        </w:rPr>
        <w:t>585/2</w:t>
      </w:r>
      <w:r w:rsidR="00D24F6F" w:rsidRPr="00D24F6F">
        <w:rPr>
          <w:rFonts w:ascii="Arial" w:hAnsi="Arial" w:cs="Arial"/>
          <w:sz w:val="22"/>
          <w:lang w:val="sr-Cyrl-RS" w:eastAsia="en-GB"/>
        </w:rPr>
        <w:t>,</w:t>
      </w:r>
      <w:r w:rsidR="00D24F6F" w:rsidRPr="00D24F6F">
        <w:rPr>
          <w:rFonts w:ascii="Arial" w:hAnsi="Arial" w:cs="Arial"/>
          <w:sz w:val="22"/>
          <w:lang w:eastAsia="en-GB"/>
        </w:rPr>
        <w:t xml:space="preserve"> 585/3, 5931/1</w:t>
      </w:r>
      <w:r w:rsidR="00D24F6F" w:rsidRPr="00D24F6F">
        <w:rPr>
          <w:rFonts w:ascii="Arial" w:hAnsi="Arial" w:cs="Arial"/>
          <w:sz w:val="22"/>
          <w:lang w:val="sr-Cyrl-RS" w:eastAsia="en-GB"/>
        </w:rPr>
        <w:t xml:space="preserve">, </w:t>
      </w:r>
      <w:r w:rsidR="00D24F6F" w:rsidRPr="00D24F6F">
        <w:rPr>
          <w:rFonts w:ascii="Arial" w:hAnsi="Arial" w:cs="Arial"/>
          <w:sz w:val="22"/>
          <w:lang w:eastAsia="en-GB"/>
        </w:rPr>
        <w:t>5964</w:t>
      </w:r>
      <w:r w:rsidR="00D24F6F" w:rsidRPr="00D24F6F">
        <w:rPr>
          <w:rFonts w:ascii="Arial" w:hAnsi="Arial" w:cs="Arial"/>
          <w:sz w:val="22"/>
          <w:lang w:val="sr-Cyrl-RS" w:eastAsia="en-GB"/>
        </w:rPr>
        <w:t xml:space="preserve"> </w:t>
      </w:r>
      <w:r w:rsidR="00D24F6F" w:rsidRPr="00D24F6F">
        <w:rPr>
          <w:rFonts w:ascii="Arial" w:hAnsi="Arial" w:cs="Arial"/>
          <w:bCs/>
          <w:sz w:val="22"/>
          <w:lang w:val="sr-Cyrl-CS"/>
        </w:rPr>
        <w:t>КО Дубље</w:t>
      </w:r>
      <w:r w:rsidR="00D24F6F">
        <w:rPr>
          <w:rFonts w:ascii="Arial" w:hAnsi="Arial" w:cs="Arial"/>
          <w:bCs/>
          <w:sz w:val="22"/>
          <w:lang w:val="sr-Cyrl-CS"/>
        </w:rPr>
        <w:t xml:space="preserve"> – Фаза </w:t>
      </w:r>
      <w:r w:rsidR="00D24F6F">
        <w:rPr>
          <w:rFonts w:ascii="Arial" w:hAnsi="Arial" w:cs="Arial"/>
          <w:bCs/>
          <w:sz w:val="22"/>
        </w:rPr>
        <w:t>I</w:t>
      </w:r>
    </w:p>
    <w:p w:rsidR="00D24F6F" w:rsidRPr="00D24F6F" w:rsidRDefault="00D24F6F" w:rsidP="00D24F6F">
      <w:pPr>
        <w:pStyle w:val="a3"/>
        <w:rPr>
          <w:rFonts w:ascii="Arial" w:hAnsi="Arial" w:cs="Arial"/>
          <w:sz w:val="22"/>
          <w:lang w:eastAsia="en-GB"/>
        </w:rPr>
      </w:pPr>
      <w:r w:rsidRPr="00D24F6F">
        <w:rPr>
          <w:rFonts w:ascii="Arial" w:hAnsi="Arial" w:cs="Arial"/>
          <w:sz w:val="22"/>
        </w:rPr>
        <w:t>Катастарске парцеле одбрамбене линије:</w:t>
      </w:r>
      <w:r>
        <w:rPr>
          <w:rFonts w:ascii="Arial" w:hAnsi="Arial" w:cs="Arial"/>
          <w:sz w:val="22"/>
        </w:rPr>
        <w:t xml:space="preserve"> </w:t>
      </w:r>
      <w:r w:rsidRPr="00F21FF8">
        <w:rPr>
          <w:rFonts w:ascii="Arial" w:hAnsi="Arial" w:cs="Arial"/>
          <w:sz w:val="22"/>
          <w:lang w:eastAsia="en-GB"/>
        </w:rPr>
        <w:t>5951/2</w:t>
      </w:r>
      <w:r w:rsidRPr="00F21FF8">
        <w:rPr>
          <w:rFonts w:ascii="Arial" w:hAnsi="Arial" w:cs="Arial"/>
          <w:sz w:val="22"/>
          <w:lang w:val="sr-Cyrl-RS" w:eastAsia="en-GB"/>
        </w:rPr>
        <w:t>,</w:t>
      </w:r>
      <w:r w:rsidRPr="00F21FF8">
        <w:rPr>
          <w:rFonts w:ascii="Arial" w:hAnsi="Arial" w:cs="Arial"/>
          <w:sz w:val="22"/>
          <w:lang w:eastAsia="en-GB"/>
        </w:rPr>
        <w:t xml:space="preserve"> </w:t>
      </w:r>
      <w:r>
        <w:rPr>
          <w:rFonts w:ascii="Arial" w:hAnsi="Arial" w:cs="Arial"/>
          <w:sz w:val="22"/>
          <w:lang w:eastAsia="en-GB"/>
        </w:rPr>
        <w:t xml:space="preserve">5952, </w:t>
      </w:r>
      <w:r w:rsidRPr="00F21FF8">
        <w:rPr>
          <w:rFonts w:ascii="Arial" w:hAnsi="Arial" w:cs="Arial"/>
          <w:sz w:val="22"/>
          <w:lang w:eastAsia="en-GB"/>
        </w:rPr>
        <w:t>5953/1</w:t>
      </w:r>
      <w:r w:rsidRPr="00F21FF8">
        <w:rPr>
          <w:rFonts w:ascii="Arial" w:hAnsi="Arial" w:cs="Arial"/>
          <w:sz w:val="22"/>
          <w:lang w:val="sr-Cyrl-RS" w:eastAsia="en-GB"/>
        </w:rPr>
        <w:t>,</w:t>
      </w:r>
      <w:r w:rsidRPr="00F21FF8">
        <w:rPr>
          <w:rFonts w:ascii="Arial" w:hAnsi="Arial" w:cs="Arial"/>
          <w:sz w:val="22"/>
          <w:lang w:eastAsia="en-GB"/>
        </w:rPr>
        <w:t xml:space="preserve"> </w:t>
      </w:r>
      <w:r>
        <w:rPr>
          <w:rFonts w:ascii="Arial" w:hAnsi="Arial" w:cs="Arial"/>
          <w:sz w:val="22"/>
          <w:lang w:eastAsia="en-GB"/>
        </w:rPr>
        <w:t xml:space="preserve">5955, </w:t>
      </w:r>
      <w:r w:rsidRPr="00F21FF8">
        <w:rPr>
          <w:rFonts w:ascii="Arial" w:hAnsi="Arial" w:cs="Arial"/>
          <w:sz w:val="22"/>
          <w:lang w:eastAsia="en-GB"/>
        </w:rPr>
        <w:t>5960</w:t>
      </w:r>
      <w:r w:rsidRPr="00F21FF8">
        <w:rPr>
          <w:rFonts w:ascii="Arial" w:hAnsi="Arial" w:cs="Arial"/>
          <w:sz w:val="22"/>
          <w:lang w:val="sr-Cyrl-RS" w:eastAsia="en-GB"/>
        </w:rPr>
        <w:t>,</w:t>
      </w:r>
      <w:r w:rsidRPr="00F21FF8">
        <w:rPr>
          <w:rFonts w:ascii="Arial" w:hAnsi="Arial" w:cs="Arial"/>
          <w:sz w:val="22"/>
          <w:lang w:eastAsia="en-GB"/>
        </w:rPr>
        <w:t xml:space="preserve"> </w:t>
      </w:r>
      <w:r>
        <w:rPr>
          <w:rFonts w:ascii="Arial" w:hAnsi="Arial" w:cs="Arial"/>
          <w:sz w:val="22"/>
          <w:lang w:eastAsia="en-GB"/>
        </w:rPr>
        <w:t xml:space="preserve">5961, 5962, </w:t>
      </w:r>
      <w:r w:rsidRPr="00F21FF8">
        <w:rPr>
          <w:rFonts w:ascii="Arial" w:hAnsi="Arial" w:cs="Arial"/>
          <w:sz w:val="22"/>
          <w:lang w:eastAsia="en-GB"/>
        </w:rPr>
        <w:t>6018/1</w:t>
      </w:r>
      <w:r w:rsidRPr="00F21FF8">
        <w:rPr>
          <w:rFonts w:ascii="Arial" w:hAnsi="Arial" w:cs="Arial"/>
          <w:sz w:val="22"/>
          <w:lang w:val="sr-Cyrl-RS" w:eastAsia="en-GB"/>
        </w:rPr>
        <w:t>, 6019/1,</w:t>
      </w:r>
      <w:r w:rsidRPr="00F21FF8">
        <w:rPr>
          <w:rFonts w:ascii="Arial" w:hAnsi="Arial" w:cs="Arial"/>
          <w:sz w:val="22"/>
          <w:lang w:eastAsia="en-GB"/>
        </w:rPr>
        <w:t xml:space="preserve"> 6019/2</w:t>
      </w:r>
      <w:r w:rsidRPr="00F21FF8">
        <w:rPr>
          <w:rFonts w:ascii="Arial" w:hAnsi="Arial" w:cs="Arial"/>
          <w:sz w:val="22"/>
          <w:lang w:val="sr-Cyrl-RS" w:eastAsia="en-GB"/>
        </w:rPr>
        <w:t>,</w:t>
      </w:r>
      <w:r w:rsidRPr="00F21FF8">
        <w:rPr>
          <w:rFonts w:ascii="Arial" w:hAnsi="Arial" w:cs="Arial"/>
          <w:sz w:val="22"/>
          <w:lang w:eastAsia="en-GB"/>
        </w:rPr>
        <w:t xml:space="preserve"> 6020/2</w:t>
      </w:r>
      <w:r w:rsidRPr="00F21FF8">
        <w:rPr>
          <w:rFonts w:ascii="Arial" w:hAnsi="Arial" w:cs="Arial"/>
          <w:sz w:val="22"/>
          <w:lang w:val="sr-Cyrl-RS" w:eastAsia="en-GB"/>
        </w:rPr>
        <w:t>,</w:t>
      </w:r>
      <w:r w:rsidRPr="00F21FF8">
        <w:rPr>
          <w:rFonts w:ascii="Arial" w:hAnsi="Arial" w:cs="Arial"/>
          <w:sz w:val="22"/>
          <w:lang w:eastAsia="en-GB"/>
        </w:rPr>
        <w:t xml:space="preserve"> 6025/2</w:t>
      </w:r>
      <w:r w:rsidRPr="00F21FF8">
        <w:rPr>
          <w:rFonts w:ascii="Arial" w:hAnsi="Arial" w:cs="Arial"/>
          <w:sz w:val="22"/>
          <w:lang w:val="sr-Cyrl-RS" w:eastAsia="en-GB"/>
        </w:rPr>
        <w:t>,</w:t>
      </w:r>
      <w:r w:rsidRPr="00F21FF8">
        <w:rPr>
          <w:rFonts w:ascii="Arial" w:hAnsi="Arial" w:cs="Arial"/>
          <w:sz w:val="22"/>
          <w:lang w:eastAsia="en-GB"/>
        </w:rPr>
        <w:t xml:space="preserve"> 6029/1</w:t>
      </w:r>
      <w:r w:rsidRPr="00F21FF8">
        <w:rPr>
          <w:rFonts w:ascii="Arial" w:hAnsi="Arial" w:cs="Arial"/>
          <w:sz w:val="22"/>
          <w:lang w:val="sr-Cyrl-RS" w:eastAsia="en-GB"/>
        </w:rPr>
        <w:t xml:space="preserve">, </w:t>
      </w:r>
      <w:r w:rsidRPr="00F21FF8">
        <w:rPr>
          <w:rFonts w:ascii="Arial" w:hAnsi="Arial" w:cs="Arial"/>
          <w:sz w:val="22"/>
          <w:lang w:eastAsia="en-GB"/>
        </w:rPr>
        <w:t>6030</w:t>
      </w:r>
      <w:r w:rsidRPr="00F21FF8">
        <w:rPr>
          <w:rFonts w:ascii="Arial" w:hAnsi="Arial" w:cs="Arial"/>
          <w:sz w:val="22"/>
          <w:lang w:val="sr-Cyrl-RS" w:eastAsia="en-GB"/>
        </w:rPr>
        <w:t xml:space="preserve">, </w:t>
      </w:r>
      <w:r w:rsidRPr="00F21FF8">
        <w:rPr>
          <w:rFonts w:ascii="Arial" w:hAnsi="Arial" w:cs="Arial"/>
          <w:sz w:val="22"/>
          <w:lang w:eastAsia="en-GB"/>
        </w:rPr>
        <w:t>6031/1</w:t>
      </w:r>
      <w:r w:rsidRPr="00F21FF8">
        <w:rPr>
          <w:rFonts w:ascii="Arial" w:hAnsi="Arial" w:cs="Arial"/>
          <w:sz w:val="22"/>
          <w:lang w:val="sr-Cyrl-RS" w:eastAsia="en-GB"/>
        </w:rPr>
        <w:t xml:space="preserve">, </w:t>
      </w:r>
      <w:r w:rsidRPr="00F21FF8">
        <w:rPr>
          <w:rFonts w:ascii="Arial" w:hAnsi="Arial" w:cs="Arial"/>
          <w:sz w:val="22"/>
          <w:lang w:eastAsia="en-GB"/>
        </w:rPr>
        <w:t>6032/1</w:t>
      </w:r>
      <w:r w:rsidRPr="00F21FF8">
        <w:rPr>
          <w:rFonts w:ascii="Arial" w:hAnsi="Arial" w:cs="Arial"/>
          <w:sz w:val="22"/>
          <w:lang w:val="sr-Cyrl-RS" w:eastAsia="en-GB"/>
        </w:rPr>
        <w:t>,</w:t>
      </w:r>
      <w:r w:rsidRPr="00F21FF8">
        <w:rPr>
          <w:rFonts w:ascii="Arial" w:hAnsi="Arial" w:cs="Arial"/>
          <w:sz w:val="22"/>
          <w:lang w:eastAsia="en-GB"/>
        </w:rPr>
        <w:t xml:space="preserve"> 6035/1</w:t>
      </w:r>
      <w:r w:rsidRPr="00F21FF8">
        <w:rPr>
          <w:rFonts w:ascii="Arial" w:hAnsi="Arial" w:cs="Arial"/>
          <w:sz w:val="22"/>
          <w:lang w:val="sr-Cyrl-RS" w:eastAsia="en-GB"/>
        </w:rPr>
        <w:t>,</w:t>
      </w:r>
      <w:r w:rsidRPr="00F21FF8">
        <w:rPr>
          <w:rFonts w:ascii="Arial" w:hAnsi="Arial" w:cs="Arial"/>
          <w:sz w:val="22"/>
          <w:lang w:eastAsia="en-GB"/>
        </w:rPr>
        <w:t xml:space="preserve"> 6047/2</w:t>
      </w:r>
      <w:r w:rsidRPr="00F21FF8">
        <w:rPr>
          <w:rFonts w:ascii="Arial" w:hAnsi="Arial" w:cs="Arial"/>
          <w:sz w:val="22"/>
          <w:lang w:val="sr-Cyrl-RS" w:eastAsia="en-GB"/>
        </w:rPr>
        <w:t>,</w:t>
      </w:r>
      <w:r w:rsidRPr="00F21FF8">
        <w:rPr>
          <w:rFonts w:ascii="Arial" w:hAnsi="Arial" w:cs="Arial"/>
          <w:sz w:val="22"/>
          <w:lang w:eastAsia="en-GB"/>
        </w:rPr>
        <w:t xml:space="preserve"> 6047/3</w:t>
      </w:r>
      <w:r w:rsidRPr="00F21FF8">
        <w:rPr>
          <w:rFonts w:ascii="Arial" w:hAnsi="Arial" w:cs="Arial"/>
          <w:sz w:val="22"/>
          <w:lang w:val="sr-Cyrl-RS" w:eastAsia="en-GB"/>
        </w:rPr>
        <w:t>,</w:t>
      </w:r>
      <w:r w:rsidRPr="00F21FF8">
        <w:rPr>
          <w:rFonts w:ascii="Arial" w:hAnsi="Arial" w:cs="Arial"/>
          <w:sz w:val="22"/>
          <w:lang w:eastAsia="en-GB"/>
        </w:rPr>
        <w:t xml:space="preserve"> 6047/4</w:t>
      </w:r>
      <w:r w:rsidRPr="00F21FF8">
        <w:rPr>
          <w:rFonts w:ascii="Arial" w:hAnsi="Arial" w:cs="Arial"/>
          <w:sz w:val="22"/>
          <w:lang w:val="sr-Cyrl-RS" w:eastAsia="en-GB"/>
        </w:rPr>
        <w:t xml:space="preserve">, </w:t>
      </w:r>
      <w:r w:rsidRPr="00F21FF8">
        <w:rPr>
          <w:rFonts w:ascii="Arial" w:hAnsi="Arial" w:cs="Arial"/>
          <w:sz w:val="22"/>
          <w:lang w:eastAsia="en-GB"/>
        </w:rPr>
        <w:t>6108/5</w:t>
      </w:r>
      <w:r w:rsidRPr="00F21FF8">
        <w:rPr>
          <w:rFonts w:ascii="Arial" w:hAnsi="Arial" w:cs="Arial"/>
          <w:sz w:val="22"/>
          <w:lang w:val="sr-Cyrl-RS" w:eastAsia="en-GB"/>
        </w:rPr>
        <w:t xml:space="preserve">, </w:t>
      </w:r>
      <w:r w:rsidRPr="00F21FF8">
        <w:rPr>
          <w:rFonts w:ascii="Arial" w:hAnsi="Arial" w:cs="Arial"/>
          <w:sz w:val="22"/>
          <w:lang w:eastAsia="en-GB"/>
        </w:rPr>
        <w:t>6108/6</w:t>
      </w:r>
      <w:r w:rsidRPr="00F21FF8">
        <w:rPr>
          <w:rFonts w:ascii="Arial" w:hAnsi="Arial" w:cs="Arial"/>
          <w:sz w:val="22"/>
          <w:lang w:val="sr-Cyrl-RS" w:eastAsia="en-GB"/>
        </w:rPr>
        <w:t>, 6681/</w:t>
      </w:r>
      <w:proofErr w:type="gramStart"/>
      <w:r w:rsidRPr="00F21FF8">
        <w:rPr>
          <w:rFonts w:ascii="Arial" w:hAnsi="Arial" w:cs="Arial"/>
          <w:sz w:val="22"/>
          <w:lang w:val="sr-Cyrl-RS" w:eastAsia="en-GB"/>
        </w:rPr>
        <w:t>1  КО</w:t>
      </w:r>
      <w:proofErr w:type="gramEnd"/>
      <w:r w:rsidRPr="00F21FF8">
        <w:rPr>
          <w:rFonts w:ascii="Arial" w:hAnsi="Arial" w:cs="Arial"/>
          <w:sz w:val="22"/>
          <w:lang w:val="sr-Cyrl-RS" w:eastAsia="en-GB"/>
        </w:rPr>
        <w:t xml:space="preserve"> Свилајнац</w:t>
      </w:r>
      <w:r>
        <w:rPr>
          <w:rFonts w:ascii="Arial" w:hAnsi="Arial" w:cs="Arial"/>
          <w:sz w:val="22"/>
          <w:lang w:eastAsia="en-GB"/>
        </w:rPr>
        <w:t xml:space="preserve"> – </w:t>
      </w:r>
      <w:r>
        <w:rPr>
          <w:rFonts w:ascii="Arial" w:hAnsi="Arial" w:cs="Arial"/>
          <w:bCs/>
          <w:sz w:val="22"/>
          <w:lang w:val="sr-Cyrl-CS"/>
        </w:rPr>
        <w:t xml:space="preserve">Фаза </w:t>
      </w:r>
      <w:r>
        <w:rPr>
          <w:rFonts w:ascii="Arial" w:hAnsi="Arial" w:cs="Arial"/>
          <w:bCs/>
          <w:sz w:val="22"/>
        </w:rPr>
        <w:t>II</w:t>
      </w:r>
    </w:p>
    <w:p w:rsidR="001D7157" w:rsidRPr="00D85BB4" w:rsidRDefault="00933FED" w:rsidP="001D7157">
      <w:pPr>
        <w:pStyle w:val="Heading1"/>
        <w:rPr>
          <w:rFonts w:eastAsia="Calibri"/>
          <w:lang w:val="sr-Cyrl-CS"/>
        </w:rPr>
      </w:pPr>
      <w:bookmarkStart w:id="12" w:name="_Toc60045962"/>
      <w:bookmarkStart w:id="13" w:name="_Toc83205193"/>
      <w:r w:rsidRPr="00D85BB4">
        <w:rPr>
          <w:rFonts w:eastAsia="Calibri"/>
          <w:lang w:val="sr-Cyrl-CS"/>
        </w:rPr>
        <w:t>ОПИС КАРАКТЕРИСТИКА ПРОЈЕКТА</w:t>
      </w:r>
      <w:bookmarkEnd w:id="12"/>
      <w:bookmarkEnd w:id="13"/>
    </w:p>
    <w:p w:rsidR="001D7157" w:rsidRDefault="00245A0C" w:rsidP="001D7157">
      <w:pPr>
        <w:pStyle w:val="Heading2"/>
        <w:rPr>
          <w:rFonts w:eastAsia="Calibri"/>
          <w:lang w:val="sr-Cyrl-RS"/>
        </w:rPr>
      </w:pPr>
      <w:bookmarkStart w:id="14" w:name="_Toc60045963"/>
      <w:bookmarkStart w:id="15" w:name="_Toc83205194"/>
      <w:r w:rsidRPr="00D85BB4">
        <w:rPr>
          <w:rFonts w:eastAsia="Calibri"/>
          <w:lang w:val="sr-Cyrl-RS"/>
        </w:rPr>
        <w:t>Постојеће стање</w:t>
      </w:r>
      <w:bookmarkEnd w:id="14"/>
      <w:bookmarkEnd w:id="15"/>
    </w:p>
    <w:p w:rsidR="00C274C5" w:rsidRPr="00226077" w:rsidRDefault="00C274C5" w:rsidP="00C274C5">
      <w:pPr>
        <w:pStyle w:val="a3"/>
        <w:rPr>
          <w:rFonts w:ascii="Arial" w:hAnsi="Arial" w:cs="Arial"/>
          <w:sz w:val="22"/>
        </w:rPr>
      </w:pPr>
      <w:r w:rsidRPr="00226077">
        <w:rPr>
          <w:rFonts w:ascii="Arial" w:hAnsi="Arial" w:cs="Arial"/>
          <w:sz w:val="22"/>
        </w:rPr>
        <w:t>Ресава кроз Свилајнац пролази на дужини од око 3</w:t>
      </w:r>
      <w:r>
        <w:rPr>
          <w:rFonts w:ascii="Arial" w:hAnsi="Arial" w:cs="Arial"/>
          <w:sz w:val="22"/>
        </w:rPr>
        <w:t>.</w:t>
      </w:r>
      <w:r w:rsidRPr="00226077">
        <w:rPr>
          <w:rFonts w:ascii="Arial" w:hAnsi="Arial" w:cs="Arial"/>
          <w:sz w:val="22"/>
        </w:rPr>
        <w:t>6 km. Корито је усечено у кохерентно земљиште, а просеча</w:t>
      </w:r>
      <w:r w:rsidR="006742C7">
        <w:rPr>
          <w:rFonts w:ascii="Arial" w:hAnsi="Arial" w:cs="Arial"/>
          <w:sz w:val="22"/>
        </w:rPr>
        <w:t>н пад природног корита је око 0.</w:t>
      </w:r>
      <w:r w:rsidRPr="00226077">
        <w:rPr>
          <w:rFonts w:ascii="Arial" w:hAnsi="Arial" w:cs="Arial"/>
          <w:sz w:val="22"/>
        </w:rPr>
        <w:t>86‰. Највећи део града са инфраструктурним објектима концентрисан је на десној обали Ресаве, док се знатно мањи део стамбених и других зграда налази на левој обали између Р</w:t>
      </w:r>
      <w:r w:rsidR="006742C7">
        <w:rPr>
          <w:rFonts w:ascii="Arial" w:hAnsi="Arial" w:cs="Arial"/>
          <w:sz w:val="22"/>
        </w:rPr>
        <w:t>есаве и железничке пруге</w:t>
      </w:r>
      <w:r w:rsidRPr="00226077">
        <w:rPr>
          <w:rFonts w:ascii="Arial" w:hAnsi="Arial" w:cs="Arial"/>
          <w:sz w:val="22"/>
        </w:rPr>
        <w:t xml:space="preserve">. </w:t>
      </w:r>
    </w:p>
    <w:p w:rsidR="00C274C5" w:rsidRPr="00226077" w:rsidRDefault="00C274C5" w:rsidP="00C274C5">
      <w:pPr>
        <w:pStyle w:val="a5"/>
      </w:pPr>
      <w:r w:rsidRPr="00226077">
        <w:drawing>
          <wp:inline distT="0" distB="0" distL="0" distR="0">
            <wp:extent cx="5686425" cy="397192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686425" cy="3971925"/>
                    </a:xfrm>
                    <a:prstGeom prst="rect">
                      <a:avLst/>
                    </a:prstGeom>
                    <a:noFill/>
                    <a:ln>
                      <a:noFill/>
                    </a:ln>
                  </pic:spPr>
                </pic:pic>
              </a:graphicData>
            </a:graphic>
          </wp:inline>
        </w:drawing>
      </w:r>
    </w:p>
    <w:p w:rsidR="00C274C5" w:rsidRPr="00226077" w:rsidRDefault="00C274C5" w:rsidP="00C274C5">
      <w:pPr>
        <w:pStyle w:val="a4"/>
        <w:numPr>
          <w:ilvl w:val="0"/>
          <w:numId w:val="32"/>
        </w:numPr>
        <w:spacing w:before="120"/>
        <w:ind w:left="360"/>
        <w:rPr>
          <w:rFonts w:ascii="Arial" w:hAnsi="Arial" w:cs="Arial"/>
          <w:sz w:val="20"/>
        </w:rPr>
      </w:pPr>
      <w:bookmarkStart w:id="16" w:name="_Toc417977302"/>
      <w:bookmarkStart w:id="17" w:name="_Toc68467738"/>
      <w:r w:rsidRPr="00226077">
        <w:rPr>
          <w:rFonts w:ascii="Arial" w:hAnsi="Arial" w:cs="Arial"/>
          <w:sz w:val="20"/>
        </w:rPr>
        <w:t>Ортофото снимак тока Ресаве на деоници 2, кроз Свилајнац</w:t>
      </w:r>
      <w:bookmarkEnd w:id="16"/>
      <w:bookmarkEnd w:id="17"/>
    </w:p>
    <w:p w:rsidR="00F827C9" w:rsidRPr="00226077" w:rsidRDefault="00C274C5" w:rsidP="00F827C9">
      <w:pPr>
        <w:pStyle w:val="a3"/>
        <w:rPr>
          <w:rFonts w:ascii="Arial" w:hAnsi="Arial" w:cs="Arial"/>
          <w:sz w:val="22"/>
        </w:rPr>
      </w:pPr>
      <w:r w:rsidRPr="00226077">
        <w:rPr>
          <w:rFonts w:ascii="Arial" w:hAnsi="Arial" w:cs="Arial"/>
          <w:sz w:val="22"/>
        </w:rPr>
        <w:t xml:space="preserve">Регулација корита Ресаве на деоници кроз Свилајнац, изведена је у току 1971-1973. </w:t>
      </w:r>
      <w:proofErr w:type="gramStart"/>
      <w:r w:rsidRPr="00226077">
        <w:rPr>
          <w:rFonts w:ascii="Arial" w:hAnsi="Arial" w:cs="Arial"/>
          <w:sz w:val="22"/>
        </w:rPr>
        <w:t>године</w:t>
      </w:r>
      <w:proofErr w:type="gramEnd"/>
      <w:r w:rsidRPr="00226077">
        <w:rPr>
          <w:rFonts w:ascii="Arial" w:hAnsi="Arial" w:cs="Arial"/>
          <w:sz w:val="22"/>
        </w:rPr>
        <w:t xml:space="preserve">. Попречни профил регулисаног корита је облика двогубог трапеза. Постојеће регулисано корито реке Ресаве у градској зони, има ширину дна од 9 до </w:t>
      </w:r>
      <w:r w:rsidRPr="00226077">
        <w:rPr>
          <w:rFonts w:ascii="Arial" w:hAnsi="Arial" w:cs="Arial"/>
          <w:sz w:val="22"/>
        </w:rPr>
        <w:lastRenderedPageBreak/>
        <w:t>11m. Косине корита водотока су у нагибу ≈1:1.5, али нису континуалне, на појединим потезима је јасно изражен форланд на обалама минор корита ширине 2 до 3m, док су на појединим деловима тока косине насипа обрушене. Укупна висина постојећег регулисаног корита је око 6 m. Према тадашњем пројекту насипи на левој и десној обали требали би да обезбеђују заштиту од великих вода вероватноће појаве Q</w:t>
      </w:r>
      <w:r w:rsidRPr="00226077">
        <w:rPr>
          <w:rFonts w:ascii="Arial" w:hAnsi="Arial" w:cs="Arial"/>
          <w:sz w:val="22"/>
          <w:vertAlign w:val="subscript"/>
        </w:rPr>
        <w:t>2%</w:t>
      </w:r>
      <w:r w:rsidRPr="00226077">
        <w:rPr>
          <w:rFonts w:ascii="Arial" w:hAnsi="Arial" w:cs="Arial"/>
          <w:sz w:val="22"/>
        </w:rPr>
        <w:t>. У генералном пројекту, анализом и хидрауличким прорачунима нивоа воде у постојећем-регулисаном кориту реке Ресаве кроз Свилајнац, утврђено је да је пропусна моћ корита водотока на овој деоници око 293m</w:t>
      </w:r>
      <w:r w:rsidRPr="00226077">
        <w:rPr>
          <w:rFonts w:ascii="Arial" w:hAnsi="Arial" w:cs="Arial"/>
          <w:sz w:val="22"/>
          <w:vertAlign w:val="superscript"/>
        </w:rPr>
        <w:t>3</w:t>
      </w:r>
      <w:r w:rsidRPr="00226077">
        <w:rPr>
          <w:rFonts w:ascii="Arial" w:hAnsi="Arial" w:cs="Arial"/>
          <w:sz w:val="22"/>
        </w:rPr>
        <w:t>/s, што представља заштиту од велике воде између Q</w:t>
      </w:r>
      <w:r w:rsidRPr="00226077">
        <w:rPr>
          <w:rFonts w:ascii="Arial" w:hAnsi="Arial" w:cs="Arial"/>
          <w:sz w:val="22"/>
          <w:vertAlign w:val="subscript"/>
        </w:rPr>
        <w:t>5%</w:t>
      </w:r>
      <w:r w:rsidRPr="00226077">
        <w:rPr>
          <w:rFonts w:ascii="Arial" w:hAnsi="Arial" w:cs="Arial"/>
          <w:sz w:val="22"/>
        </w:rPr>
        <w:t xml:space="preserve"> и Q</w:t>
      </w:r>
      <w:r w:rsidRPr="00226077">
        <w:rPr>
          <w:rFonts w:ascii="Arial" w:hAnsi="Arial" w:cs="Arial"/>
          <w:sz w:val="22"/>
          <w:vertAlign w:val="subscript"/>
        </w:rPr>
        <w:t>2%</w:t>
      </w:r>
      <w:r w:rsidRPr="00226077">
        <w:rPr>
          <w:rFonts w:ascii="Arial" w:hAnsi="Arial" w:cs="Arial"/>
          <w:sz w:val="22"/>
        </w:rPr>
        <w:t xml:space="preserve">. Овај повратни период велике воде не одговара потребама за заштиту од великих вода градске зоне Свилајнца и изграђених стамбених, инфраструктурних, привредних и индустријских објекатa, што се показало и приликом мајске поплаве 2014.године. </w:t>
      </w:r>
    </w:p>
    <w:tbl>
      <w:tblPr>
        <w:tblW w:w="0" w:type="auto"/>
        <w:jc w:val="center"/>
        <w:tblLook w:val="04A0" w:firstRow="1" w:lastRow="0" w:firstColumn="1" w:lastColumn="0" w:noHBand="0" w:noVBand="1"/>
      </w:tblPr>
      <w:tblGrid>
        <w:gridCol w:w="4252"/>
        <w:gridCol w:w="4252"/>
      </w:tblGrid>
      <w:tr w:rsidR="00F827C9" w:rsidRPr="00226077" w:rsidTr="00D503C0">
        <w:trPr>
          <w:jc w:val="center"/>
        </w:trPr>
        <w:tc>
          <w:tcPr>
            <w:tcW w:w="4785" w:type="dxa"/>
            <w:shd w:val="clear" w:color="auto" w:fill="auto"/>
          </w:tcPr>
          <w:p w:rsidR="00F827C9" w:rsidRPr="00226077" w:rsidRDefault="00F827C9" w:rsidP="00D503C0">
            <w:pPr>
              <w:pStyle w:val="a5"/>
            </w:pPr>
            <w:r w:rsidRPr="00226077">
              <w:drawing>
                <wp:inline distT="0" distB="0" distL="0" distR="0">
                  <wp:extent cx="2926080" cy="2194560"/>
                  <wp:effectExtent l="0" t="0" r="762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tc>
        <w:tc>
          <w:tcPr>
            <w:tcW w:w="4786" w:type="dxa"/>
            <w:shd w:val="clear" w:color="auto" w:fill="auto"/>
          </w:tcPr>
          <w:p w:rsidR="00F827C9" w:rsidRPr="00226077" w:rsidRDefault="00F827C9" w:rsidP="00D503C0">
            <w:pPr>
              <w:pStyle w:val="a5"/>
            </w:pPr>
            <w:r w:rsidRPr="00226077">
              <w:drawing>
                <wp:inline distT="0" distB="0" distL="0" distR="0">
                  <wp:extent cx="2926080" cy="2194560"/>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tc>
      </w:tr>
    </w:tbl>
    <w:p w:rsidR="00C274C5" w:rsidRPr="00F827C9" w:rsidRDefault="00F827C9" w:rsidP="001D128F">
      <w:pPr>
        <w:pStyle w:val="a4"/>
        <w:numPr>
          <w:ilvl w:val="0"/>
          <w:numId w:val="32"/>
        </w:numPr>
        <w:spacing w:before="120"/>
        <w:ind w:left="360"/>
        <w:rPr>
          <w:rFonts w:ascii="Arial" w:hAnsi="Arial" w:cs="Arial"/>
          <w:sz w:val="20"/>
        </w:rPr>
      </w:pPr>
      <w:bookmarkStart w:id="18" w:name="_Toc417977303"/>
      <w:bookmarkStart w:id="19" w:name="_Toc68467739"/>
      <w:r w:rsidRPr="00226077">
        <w:rPr>
          <w:rFonts w:ascii="Arial" w:hAnsi="Arial" w:cs="Arial"/>
          <w:sz w:val="20"/>
        </w:rPr>
        <w:t>Двогубо корито кроз Свилајнац</w:t>
      </w:r>
      <w:bookmarkEnd w:id="18"/>
      <w:r w:rsidRPr="00226077">
        <w:rPr>
          <w:rFonts w:ascii="Arial" w:hAnsi="Arial" w:cs="Arial"/>
          <w:sz w:val="20"/>
          <w:lang w:val="sr-Cyrl-RS"/>
        </w:rPr>
        <w:t xml:space="preserve"> пре регулационих радова</w:t>
      </w:r>
      <w:bookmarkEnd w:id="19"/>
    </w:p>
    <w:p w:rsidR="00540824" w:rsidRPr="00562109" w:rsidRDefault="00540824" w:rsidP="00540824">
      <w:pPr>
        <w:pStyle w:val="a3"/>
        <w:rPr>
          <w:rFonts w:ascii="Arial" w:hAnsi="Arial" w:cs="Arial"/>
          <w:sz w:val="22"/>
        </w:rPr>
      </w:pPr>
      <w:r w:rsidRPr="00562109">
        <w:rPr>
          <w:rFonts w:ascii="Arial" w:hAnsi="Arial" w:cs="Arial"/>
          <w:sz w:val="22"/>
        </w:rPr>
        <w:t>Поред регулационих радова у кориту реке Ресаве, у пре</w:t>
      </w:r>
      <w:r>
        <w:rPr>
          <w:rFonts w:ascii="Arial" w:hAnsi="Arial" w:cs="Arial"/>
          <w:sz w:val="22"/>
          <w:lang w:val="sr-Cyrl-RS"/>
        </w:rPr>
        <w:t>т</w:t>
      </w:r>
      <w:r w:rsidRPr="00562109">
        <w:rPr>
          <w:rFonts w:ascii="Arial" w:hAnsi="Arial" w:cs="Arial"/>
          <w:sz w:val="22"/>
        </w:rPr>
        <w:t>ходном периоду у Свилајнцу је изведена и регулација потока Бук у дужини од 1000 m и деснообални насип на ушћу потока Бук, којим се штити Свилајнац од великих вода овог потока. Поток Бук, је десна притока Ресаве, а улива се у Ресаву узводно од Свилајнца на стационажи km 5+</w:t>
      </w:r>
      <w:r w:rsidRPr="00562109">
        <w:rPr>
          <w:rFonts w:ascii="Arial" w:hAnsi="Arial" w:cs="Arial"/>
          <w:sz w:val="22"/>
          <w:lang w:val="sr-Cyrl-RS"/>
        </w:rPr>
        <w:t>0</w:t>
      </w:r>
      <w:r w:rsidRPr="00562109">
        <w:rPr>
          <w:rFonts w:ascii="Arial" w:hAnsi="Arial" w:cs="Arial"/>
          <w:sz w:val="22"/>
        </w:rPr>
        <w:t>00 (с</w:t>
      </w:r>
      <w:r w:rsidR="00F827C9">
        <w:rPr>
          <w:rFonts w:ascii="Arial" w:hAnsi="Arial" w:cs="Arial"/>
          <w:sz w:val="22"/>
        </w:rPr>
        <w:t>лика 4</w:t>
      </w:r>
      <w:r w:rsidRPr="00562109">
        <w:rPr>
          <w:rFonts w:ascii="Arial" w:hAnsi="Arial" w:cs="Arial"/>
          <w:sz w:val="22"/>
        </w:rPr>
        <w:t>).</w:t>
      </w:r>
    </w:p>
    <w:tbl>
      <w:tblPr>
        <w:tblW w:w="0" w:type="auto"/>
        <w:tblLook w:val="04A0" w:firstRow="1" w:lastRow="0" w:firstColumn="1" w:lastColumn="0" w:noHBand="0" w:noVBand="1"/>
      </w:tblPr>
      <w:tblGrid>
        <w:gridCol w:w="4252"/>
        <w:gridCol w:w="4252"/>
      </w:tblGrid>
      <w:tr w:rsidR="00540824" w:rsidRPr="00B16C23" w:rsidTr="000B3BAC">
        <w:trPr>
          <w:trHeight w:val="3572"/>
        </w:trPr>
        <w:tc>
          <w:tcPr>
            <w:tcW w:w="4785" w:type="dxa"/>
            <w:shd w:val="clear" w:color="auto" w:fill="auto"/>
          </w:tcPr>
          <w:p w:rsidR="00540824" w:rsidRPr="00B16C23" w:rsidRDefault="00540824" w:rsidP="000B3BAC">
            <w:pPr>
              <w:pStyle w:val="a5"/>
            </w:pPr>
            <w:r w:rsidRPr="00B16C23">
              <w:drawing>
                <wp:inline distT="0" distB="0" distL="0" distR="0">
                  <wp:extent cx="2876550" cy="21526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76550" cy="2152650"/>
                          </a:xfrm>
                          <a:prstGeom prst="rect">
                            <a:avLst/>
                          </a:prstGeom>
                          <a:noFill/>
                          <a:ln>
                            <a:noFill/>
                          </a:ln>
                        </pic:spPr>
                      </pic:pic>
                    </a:graphicData>
                  </a:graphic>
                </wp:inline>
              </w:drawing>
            </w:r>
          </w:p>
        </w:tc>
        <w:tc>
          <w:tcPr>
            <w:tcW w:w="4786" w:type="dxa"/>
            <w:shd w:val="clear" w:color="auto" w:fill="auto"/>
          </w:tcPr>
          <w:p w:rsidR="00540824" w:rsidRPr="00B16C23" w:rsidRDefault="00540824" w:rsidP="000B3BAC">
            <w:pPr>
              <w:pStyle w:val="a5"/>
            </w:pPr>
            <w:r w:rsidRPr="00B16C23">
              <w:drawing>
                <wp:inline distT="0" distB="0" distL="0" distR="0">
                  <wp:extent cx="2876550" cy="21526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76550" cy="2152650"/>
                          </a:xfrm>
                          <a:prstGeom prst="rect">
                            <a:avLst/>
                          </a:prstGeom>
                          <a:noFill/>
                          <a:ln>
                            <a:noFill/>
                          </a:ln>
                        </pic:spPr>
                      </pic:pic>
                    </a:graphicData>
                  </a:graphic>
                </wp:inline>
              </w:drawing>
            </w:r>
          </w:p>
        </w:tc>
      </w:tr>
    </w:tbl>
    <w:p w:rsidR="00540824" w:rsidRPr="00562109" w:rsidRDefault="00540824" w:rsidP="00540824">
      <w:pPr>
        <w:pStyle w:val="a4"/>
        <w:numPr>
          <w:ilvl w:val="0"/>
          <w:numId w:val="32"/>
        </w:numPr>
        <w:spacing w:before="120"/>
        <w:ind w:left="360"/>
        <w:rPr>
          <w:rFonts w:ascii="Arial" w:hAnsi="Arial" w:cs="Arial"/>
          <w:sz w:val="20"/>
        </w:rPr>
      </w:pPr>
      <w:bookmarkStart w:id="20" w:name="_Toc417977304"/>
      <w:bookmarkStart w:id="21" w:name="_Toc68467740"/>
      <w:r w:rsidRPr="00562109">
        <w:rPr>
          <w:rFonts w:ascii="Arial" w:hAnsi="Arial" w:cs="Arial"/>
          <w:sz w:val="20"/>
        </w:rPr>
        <w:t>Поток Бук</w:t>
      </w:r>
      <w:bookmarkEnd w:id="20"/>
      <w:bookmarkEnd w:id="21"/>
    </w:p>
    <w:p w:rsidR="00540824" w:rsidRDefault="00540824" w:rsidP="00540824">
      <w:pPr>
        <w:pStyle w:val="a3"/>
        <w:rPr>
          <w:rFonts w:ascii="Arial" w:hAnsi="Arial" w:cs="Arial"/>
          <w:sz w:val="22"/>
        </w:rPr>
      </w:pPr>
      <w:r w:rsidRPr="00562109">
        <w:rPr>
          <w:rFonts w:ascii="Arial" w:hAnsi="Arial" w:cs="Arial"/>
          <w:sz w:val="22"/>
        </w:rPr>
        <w:lastRenderedPageBreak/>
        <w:t>Регулисано корито реке Ресаве кроз Свилајнац се углавном одржава, тако да нема значајнијих препрека у самом кориту. Минор корито је обрасло ситним растињем, форланди поред минор корита нису јасно изражени, делимично су обрушени, са већим нагибом према круни минор корита.</w:t>
      </w:r>
    </w:p>
    <w:p w:rsidR="00540824" w:rsidRPr="00562109" w:rsidRDefault="00540824" w:rsidP="00540824">
      <w:pPr>
        <w:pStyle w:val="a3"/>
        <w:rPr>
          <w:rFonts w:ascii="Arial" w:hAnsi="Arial" w:cs="Arial"/>
          <w:sz w:val="22"/>
        </w:rPr>
      </w:pPr>
      <w:r w:rsidRPr="00562109">
        <w:rPr>
          <w:rFonts w:ascii="Arial" w:hAnsi="Arial" w:cs="Arial"/>
          <w:sz w:val="22"/>
        </w:rPr>
        <w:t xml:space="preserve">У </w:t>
      </w:r>
      <w:r w:rsidRPr="00562109">
        <w:rPr>
          <w:rFonts w:ascii="Arial" w:hAnsi="Arial" w:cs="Arial"/>
          <w:sz w:val="22"/>
          <w:lang w:val="sr-Cyrl-RS"/>
        </w:rPr>
        <w:t xml:space="preserve">периоду од </w:t>
      </w:r>
      <w:r w:rsidRPr="00562109">
        <w:rPr>
          <w:rFonts w:ascii="Arial" w:hAnsi="Arial" w:cs="Arial"/>
          <w:sz w:val="22"/>
        </w:rPr>
        <w:t>201</w:t>
      </w:r>
      <w:r w:rsidRPr="00562109">
        <w:rPr>
          <w:rFonts w:ascii="Arial" w:hAnsi="Arial" w:cs="Arial"/>
          <w:sz w:val="22"/>
          <w:lang w:val="sr-Cyrl-RS"/>
        </w:rPr>
        <w:t>7</w:t>
      </w:r>
      <w:r w:rsidRPr="00562109">
        <w:rPr>
          <w:rFonts w:ascii="Arial" w:hAnsi="Arial" w:cs="Arial"/>
          <w:sz w:val="22"/>
        </w:rPr>
        <w:t>.</w:t>
      </w:r>
      <w:r w:rsidRPr="00562109">
        <w:rPr>
          <w:rFonts w:ascii="Arial" w:hAnsi="Arial" w:cs="Arial"/>
          <w:sz w:val="22"/>
          <w:lang w:val="sr-Cyrl-RS"/>
        </w:rPr>
        <w:t xml:space="preserve"> до 2019.</w:t>
      </w:r>
      <w:r>
        <w:rPr>
          <w:rFonts w:ascii="Arial" w:hAnsi="Arial" w:cs="Arial"/>
          <w:sz w:val="22"/>
        </w:rPr>
        <w:t xml:space="preserve"> </w:t>
      </w:r>
      <w:proofErr w:type="gramStart"/>
      <w:r>
        <w:rPr>
          <w:rFonts w:ascii="Arial" w:hAnsi="Arial" w:cs="Arial"/>
          <w:sz w:val="22"/>
        </w:rPr>
        <w:t>године</w:t>
      </w:r>
      <w:proofErr w:type="gramEnd"/>
      <w:r>
        <w:rPr>
          <w:rFonts w:ascii="Arial" w:hAnsi="Arial" w:cs="Arial"/>
          <w:sz w:val="22"/>
        </w:rPr>
        <w:t xml:space="preserve"> на деоници </w:t>
      </w:r>
      <w:r w:rsidRPr="00562109">
        <w:rPr>
          <w:rFonts w:ascii="Arial" w:hAnsi="Arial" w:cs="Arial"/>
          <w:sz w:val="22"/>
          <w:lang w:val="sr-Cyrl-RS"/>
        </w:rPr>
        <w:t>3</w:t>
      </w:r>
      <w:r w:rsidRPr="00562109">
        <w:rPr>
          <w:rFonts w:ascii="Arial" w:hAnsi="Arial" w:cs="Arial"/>
          <w:sz w:val="22"/>
        </w:rPr>
        <w:t xml:space="preserve"> изведени су радови на </w:t>
      </w:r>
      <w:r w:rsidRPr="00562109">
        <w:rPr>
          <w:rFonts w:ascii="Arial" w:hAnsi="Arial" w:cs="Arial"/>
          <w:sz w:val="22"/>
          <w:lang w:val="sr-Cyrl-RS"/>
        </w:rPr>
        <w:t xml:space="preserve">реконструкцији регулисаног </w:t>
      </w:r>
      <w:r w:rsidRPr="00562109">
        <w:rPr>
          <w:rFonts w:ascii="Arial" w:hAnsi="Arial" w:cs="Arial"/>
          <w:sz w:val="22"/>
        </w:rPr>
        <w:t>корита и надвишењу постојећих насипа.</w:t>
      </w:r>
    </w:p>
    <w:tbl>
      <w:tblPr>
        <w:tblW w:w="0" w:type="auto"/>
        <w:tblLook w:val="04A0" w:firstRow="1" w:lastRow="0" w:firstColumn="1" w:lastColumn="0" w:noHBand="0" w:noVBand="1"/>
      </w:tblPr>
      <w:tblGrid>
        <w:gridCol w:w="4070"/>
        <w:gridCol w:w="4434"/>
      </w:tblGrid>
      <w:tr w:rsidR="00540824" w:rsidRPr="00B16C23" w:rsidTr="000B3BAC">
        <w:tc>
          <w:tcPr>
            <w:tcW w:w="4785" w:type="dxa"/>
            <w:shd w:val="clear" w:color="auto" w:fill="auto"/>
          </w:tcPr>
          <w:p w:rsidR="00540824" w:rsidRPr="00B16C23" w:rsidRDefault="00540824" w:rsidP="000B3BAC">
            <w:pPr>
              <w:pStyle w:val="a5"/>
            </w:pPr>
            <w:r w:rsidRPr="00B16C23">
              <w:drawing>
                <wp:inline distT="0" distB="0" distL="0" distR="0">
                  <wp:extent cx="2819400" cy="19812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l="42975" t="21196" r="24043" b="35953"/>
                          <a:stretch>
                            <a:fillRect/>
                          </a:stretch>
                        </pic:blipFill>
                        <pic:spPr bwMode="auto">
                          <a:xfrm>
                            <a:off x="0" y="0"/>
                            <a:ext cx="2819400" cy="1981200"/>
                          </a:xfrm>
                          <a:prstGeom prst="rect">
                            <a:avLst/>
                          </a:prstGeom>
                          <a:noFill/>
                          <a:ln>
                            <a:noFill/>
                          </a:ln>
                        </pic:spPr>
                      </pic:pic>
                    </a:graphicData>
                  </a:graphic>
                </wp:inline>
              </w:drawing>
            </w:r>
          </w:p>
        </w:tc>
        <w:tc>
          <w:tcPr>
            <w:tcW w:w="4786" w:type="dxa"/>
            <w:shd w:val="clear" w:color="auto" w:fill="auto"/>
          </w:tcPr>
          <w:p w:rsidR="00540824" w:rsidRPr="00B16C23" w:rsidRDefault="00540824" w:rsidP="000B3BAC">
            <w:pPr>
              <w:pStyle w:val="a5"/>
            </w:pPr>
            <w:r w:rsidRPr="00B16C23">
              <w:drawing>
                <wp:inline distT="0" distB="0" distL="0" distR="0">
                  <wp:extent cx="3076575" cy="198120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l="13829" t="32133" r="46754" b="20959"/>
                          <a:stretch>
                            <a:fillRect/>
                          </a:stretch>
                        </pic:blipFill>
                        <pic:spPr bwMode="auto">
                          <a:xfrm>
                            <a:off x="0" y="0"/>
                            <a:ext cx="3076575" cy="1981200"/>
                          </a:xfrm>
                          <a:prstGeom prst="rect">
                            <a:avLst/>
                          </a:prstGeom>
                          <a:noFill/>
                          <a:ln>
                            <a:noFill/>
                          </a:ln>
                        </pic:spPr>
                      </pic:pic>
                    </a:graphicData>
                  </a:graphic>
                </wp:inline>
              </w:drawing>
            </w:r>
          </w:p>
        </w:tc>
      </w:tr>
    </w:tbl>
    <w:p w:rsidR="001D128F" w:rsidRPr="00540824" w:rsidRDefault="00540824" w:rsidP="001D128F">
      <w:pPr>
        <w:pStyle w:val="a4"/>
        <w:numPr>
          <w:ilvl w:val="0"/>
          <w:numId w:val="32"/>
        </w:numPr>
        <w:spacing w:before="120"/>
        <w:ind w:left="360"/>
        <w:rPr>
          <w:rFonts w:ascii="Arial" w:hAnsi="Arial" w:cs="Arial"/>
          <w:sz w:val="20"/>
        </w:rPr>
      </w:pPr>
      <w:bookmarkStart w:id="22" w:name="_Toc68467741"/>
      <w:bookmarkStart w:id="23" w:name="_Toc417977305"/>
      <w:r w:rsidRPr="00562109">
        <w:rPr>
          <w:rFonts w:ascii="Arial" w:hAnsi="Arial" w:cs="Arial"/>
          <w:sz w:val="20"/>
        </w:rPr>
        <w:t>Изведена регулација корита</w:t>
      </w:r>
      <w:bookmarkEnd w:id="22"/>
      <w:r w:rsidRPr="00562109">
        <w:rPr>
          <w:rFonts w:ascii="Arial" w:hAnsi="Arial" w:cs="Arial"/>
          <w:sz w:val="20"/>
        </w:rPr>
        <w:t xml:space="preserve"> </w:t>
      </w:r>
      <w:bookmarkEnd w:id="23"/>
    </w:p>
    <w:p w:rsidR="00245A0C" w:rsidRPr="0087339C" w:rsidRDefault="00245A0C" w:rsidP="00245A0C">
      <w:pPr>
        <w:pStyle w:val="Heading2"/>
        <w:rPr>
          <w:rFonts w:eastAsia="Calibri"/>
          <w:lang w:val="sr-Cyrl-RS"/>
        </w:rPr>
      </w:pPr>
      <w:bookmarkStart w:id="24" w:name="_Toc60045964"/>
      <w:bookmarkStart w:id="25" w:name="_Toc83205195"/>
      <w:r w:rsidRPr="0087339C">
        <w:rPr>
          <w:rFonts w:eastAsia="Calibri"/>
          <w:lang w:val="sr-Cyrl-RS"/>
        </w:rPr>
        <w:t>Техничко решење</w:t>
      </w:r>
      <w:bookmarkEnd w:id="24"/>
      <w:bookmarkEnd w:id="25"/>
    </w:p>
    <w:p w:rsidR="00212567" w:rsidRPr="00226077" w:rsidRDefault="00212567" w:rsidP="00212567">
      <w:pPr>
        <w:pStyle w:val="a3"/>
        <w:rPr>
          <w:rFonts w:ascii="Arial" w:hAnsi="Arial" w:cs="Arial"/>
          <w:sz w:val="22"/>
        </w:rPr>
      </w:pPr>
      <w:r w:rsidRPr="00226077">
        <w:rPr>
          <w:rFonts w:ascii="Arial" w:hAnsi="Arial" w:cs="Arial"/>
          <w:sz w:val="22"/>
        </w:rPr>
        <w:t>Критеријум заштите од великих вода реке Ресаве на деоници 2, дефинисан је објектима који се налазе у плавној зони. Будући да се на левој и десној обали на којој је предвиђен одбрамбени насип налази најуже градско језгро са инфраструктурним објектима, пројектује се следећи критеријум заштите:</w:t>
      </w:r>
    </w:p>
    <w:p w:rsidR="00212567" w:rsidRPr="00226077" w:rsidRDefault="00212567" w:rsidP="00212567">
      <w:pPr>
        <w:pStyle w:val="a0"/>
        <w:numPr>
          <w:ilvl w:val="0"/>
          <w:numId w:val="34"/>
        </w:numPr>
        <w:spacing w:before="120"/>
        <w:rPr>
          <w:rFonts w:ascii="Arial" w:hAnsi="Arial"/>
          <w:b/>
          <w:sz w:val="22"/>
        </w:rPr>
      </w:pPr>
      <w:r w:rsidRPr="00226077">
        <w:rPr>
          <w:rFonts w:ascii="Arial" w:hAnsi="Arial"/>
          <w:b/>
          <w:sz w:val="22"/>
        </w:rPr>
        <w:t>KKН</w:t>
      </w:r>
      <w:r w:rsidRPr="00226077">
        <w:rPr>
          <w:rFonts w:ascii="Arial" w:hAnsi="Arial"/>
          <w:b/>
          <w:sz w:val="22"/>
          <w:lang w:val="sr-Cyrl-RS"/>
        </w:rPr>
        <w:t xml:space="preserve"> </w:t>
      </w:r>
      <w:r w:rsidRPr="00226077">
        <w:rPr>
          <w:rFonts w:ascii="Arial" w:hAnsi="Arial"/>
          <w:b/>
          <w:sz w:val="22"/>
        </w:rPr>
        <w:t>(кота круне пројектованог насипа)</w:t>
      </w:r>
      <w:r w:rsidRPr="00226077">
        <w:rPr>
          <w:rFonts w:ascii="Arial" w:hAnsi="Arial"/>
          <w:b/>
          <w:sz w:val="22"/>
          <w:lang w:val="sr-Cyrl-RS"/>
        </w:rPr>
        <w:t xml:space="preserve"> </w:t>
      </w:r>
      <w:r w:rsidRPr="00226077">
        <w:rPr>
          <w:rFonts w:ascii="Arial" w:hAnsi="Arial"/>
          <w:b/>
          <w:sz w:val="22"/>
        </w:rPr>
        <w:t>=</w:t>
      </w:r>
      <w:r w:rsidRPr="00226077">
        <w:rPr>
          <w:rFonts w:ascii="Arial" w:hAnsi="Arial"/>
          <w:b/>
          <w:sz w:val="22"/>
          <w:lang w:val="sr-Cyrl-RS"/>
        </w:rPr>
        <w:t xml:space="preserve"> </w:t>
      </w:r>
      <w:r w:rsidRPr="00226077">
        <w:rPr>
          <w:rFonts w:ascii="Arial" w:hAnsi="Arial"/>
          <w:b/>
          <w:sz w:val="22"/>
        </w:rPr>
        <w:t>Z(Q</w:t>
      </w:r>
      <w:r w:rsidRPr="00226077">
        <w:rPr>
          <w:rFonts w:ascii="Arial" w:hAnsi="Arial"/>
          <w:b/>
          <w:sz w:val="22"/>
          <w:vertAlign w:val="subscript"/>
          <w:lang w:val="sr-Cyrl-RS"/>
        </w:rPr>
        <w:t>2</w:t>
      </w:r>
      <w:r w:rsidRPr="00226077">
        <w:rPr>
          <w:rFonts w:ascii="Arial" w:hAnsi="Arial"/>
          <w:b/>
          <w:sz w:val="22"/>
          <w:vertAlign w:val="subscript"/>
        </w:rPr>
        <w:t>%</w:t>
      </w:r>
      <w:r w:rsidRPr="00226077">
        <w:rPr>
          <w:rFonts w:ascii="Arial" w:hAnsi="Arial"/>
          <w:b/>
          <w:sz w:val="22"/>
        </w:rPr>
        <w:t>)</w:t>
      </w:r>
      <w:r w:rsidRPr="00226077">
        <w:rPr>
          <w:rFonts w:ascii="Arial" w:hAnsi="Arial"/>
          <w:b/>
          <w:sz w:val="22"/>
          <w:lang w:val="sr-Cyrl-RS"/>
        </w:rPr>
        <w:t xml:space="preserve"> </w:t>
      </w:r>
      <w:r w:rsidRPr="00226077">
        <w:rPr>
          <w:rFonts w:ascii="Arial" w:hAnsi="Arial"/>
          <w:b/>
          <w:sz w:val="22"/>
        </w:rPr>
        <w:t>+</w:t>
      </w:r>
      <w:r w:rsidRPr="00226077">
        <w:rPr>
          <w:rFonts w:ascii="Arial" w:hAnsi="Arial"/>
          <w:b/>
          <w:sz w:val="22"/>
          <w:lang w:val="sr-Cyrl-RS"/>
        </w:rPr>
        <w:t xml:space="preserve"> </w:t>
      </w:r>
      <w:r w:rsidRPr="00226077">
        <w:rPr>
          <w:rFonts w:ascii="Arial" w:hAnsi="Arial"/>
          <w:b/>
          <w:sz w:val="22"/>
        </w:rPr>
        <w:t>0,5m</w:t>
      </w:r>
    </w:p>
    <w:p w:rsidR="00212567" w:rsidRPr="00226077" w:rsidRDefault="00212567" w:rsidP="00212567">
      <w:pPr>
        <w:pStyle w:val="a3"/>
        <w:rPr>
          <w:rFonts w:ascii="Arial" w:hAnsi="Arial" w:cs="Arial"/>
          <w:sz w:val="22"/>
        </w:rPr>
      </w:pPr>
      <w:r w:rsidRPr="00226077">
        <w:rPr>
          <w:rFonts w:ascii="Arial" w:hAnsi="Arial" w:cs="Arial"/>
          <w:sz w:val="22"/>
        </w:rPr>
        <w:t>Висина зазора од 0</w:t>
      </w:r>
      <w:proofErr w:type="gramStart"/>
      <w:r w:rsidRPr="00226077">
        <w:rPr>
          <w:rFonts w:ascii="Arial" w:hAnsi="Arial" w:cs="Arial"/>
          <w:sz w:val="22"/>
        </w:rPr>
        <w:t>,5</w:t>
      </w:r>
      <w:proofErr w:type="gramEnd"/>
      <w:r w:rsidRPr="00226077">
        <w:rPr>
          <w:rFonts w:ascii="Arial" w:hAnsi="Arial" w:cs="Arial"/>
          <w:sz w:val="22"/>
        </w:rPr>
        <w:t xml:space="preserve"> m у односу на </w:t>
      </w:r>
      <w:r w:rsidRPr="00226077">
        <w:rPr>
          <w:rFonts w:ascii="Arial" w:hAnsi="Arial" w:cs="Arial"/>
          <w:sz w:val="22"/>
          <w:lang w:val="sr-Cyrl-RS"/>
        </w:rPr>
        <w:t>педесетогодишњу</w:t>
      </w:r>
      <w:r w:rsidRPr="00226077">
        <w:rPr>
          <w:rFonts w:ascii="Arial" w:hAnsi="Arial" w:cs="Arial"/>
          <w:sz w:val="22"/>
        </w:rPr>
        <w:t xml:space="preserve"> велику воду усвојена је како би се компензовали утицаји непредвиђених слегања насипа, ефеката пливајућег наноса, неизвесности прорачуна, односно промене вредности великих вода.</w:t>
      </w:r>
    </w:p>
    <w:p w:rsidR="004F39D2" w:rsidRDefault="004F39D2" w:rsidP="004F39D2">
      <w:pPr>
        <w:pStyle w:val="Tekst"/>
        <w:rPr>
          <w:rFonts w:eastAsia="Calibri"/>
          <w:b/>
          <w:lang w:val="sr-Cyrl-RS"/>
        </w:rPr>
      </w:pPr>
      <w:r w:rsidRPr="00526495">
        <w:rPr>
          <w:rFonts w:eastAsia="Calibri"/>
          <w:b/>
          <w:lang w:val="sr-Cyrl-RS"/>
        </w:rPr>
        <w:t xml:space="preserve">Техничко решење заштите од поплава </w:t>
      </w:r>
    </w:p>
    <w:p w:rsidR="00212567" w:rsidRPr="00212567" w:rsidRDefault="00212567" w:rsidP="00212567">
      <w:pPr>
        <w:pStyle w:val="Heading3"/>
        <w:numPr>
          <w:ilvl w:val="0"/>
          <w:numId w:val="0"/>
        </w:numPr>
        <w:spacing w:before="160" w:after="0" w:line="259" w:lineRule="auto"/>
        <w:jc w:val="left"/>
        <w:rPr>
          <w:b w:val="0"/>
          <w:i/>
          <w:sz w:val="22"/>
          <w:szCs w:val="22"/>
          <w:u w:val="single"/>
        </w:rPr>
      </w:pPr>
      <w:bookmarkStart w:id="26" w:name="_Toc481577864"/>
      <w:bookmarkStart w:id="27" w:name="_Toc67859315"/>
      <w:bookmarkStart w:id="28" w:name="_Toc83205196"/>
      <w:bookmarkStart w:id="29" w:name="_Toc76366796"/>
      <w:r w:rsidRPr="00212567">
        <w:rPr>
          <w:b w:val="0"/>
          <w:i/>
          <w:sz w:val="22"/>
          <w:szCs w:val="22"/>
          <w:u w:val="single"/>
          <w:lang w:val="sr-Cyrl-RS"/>
        </w:rPr>
        <w:t>Регулациони радови</w:t>
      </w:r>
      <w:r w:rsidRPr="00212567">
        <w:rPr>
          <w:b w:val="0"/>
          <w:i/>
          <w:sz w:val="22"/>
          <w:szCs w:val="22"/>
          <w:u w:val="single"/>
        </w:rPr>
        <w:t xml:space="preserve"> на </w:t>
      </w:r>
      <w:r w:rsidRPr="00212567">
        <w:rPr>
          <w:b w:val="0"/>
          <w:i/>
          <w:sz w:val="22"/>
          <w:szCs w:val="22"/>
          <w:u w:val="single"/>
          <w:lang w:val="sr-Cyrl-RS"/>
        </w:rPr>
        <w:t xml:space="preserve">левој и </w:t>
      </w:r>
      <w:r w:rsidRPr="00212567">
        <w:rPr>
          <w:b w:val="0"/>
          <w:i/>
          <w:sz w:val="22"/>
          <w:szCs w:val="22"/>
          <w:u w:val="single"/>
        </w:rPr>
        <w:t>десној обали реке Ресаве</w:t>
      </w:r>
      <w:bookmarkEnd w:id="26"/>
      <w:bookmarkEnd w:id="27"/>
      <w:bookmarkEnd w:id="28"/>
    </w:p>
    <w:p w:rsidR="00212567" w:rsidRPr="00226077" w:rsidRDefault="00212567" w:rsidP="00212567">
      <w:pPr>
        <w:pStyle w:val="a3"/>
        <w:rPr>
          <w:rFonts w:ascii="Arial" w:hAnsi="Arial" w:cs="Arial"/>
          <w:sz w:val="22"/>
        </w:rPr>
      </w:pPr>
      <w:r w:rsidRPr="00226077">
        <w:rPr>
          <w:rFonts w:ascii="Arial" w:hAnsi="Arial" w:cs="Arial"/>
          <w:sz w:val="22"/>
        </w:rPr>
        <w:t xml:space="preserve">У оквиру </w:t>
      </w:r>
      <w:r w:rsidRPr="00226077">
        <w:rPr>
          <w:rFonts w:ascii="Arial" w:hAnsi="Arial" w:cs="Arial"/>
          <w:sz w:val="22"/>
          <w:lang w:val="sr-Cyrl-RS"/>
        </w:rPr>
        <w:t xml:space="preserve">овог </w:t>
      </w:r>
      <w:r w:rsidRPr="00226077">
        <w:rPr>
          <w:rFonts w:ascii="Arial" w:hAnsi="Arial" w:cs="Arial"/>
          <w:sz w:val="22"/>
        </w:rPr>
        <w:t xml:space="preserve">пројекта </w:t>
      </w:r>
      <w:r w:rsidRPr="00226077">
        <w:rPr>
          <w:rFonts w:ascii="Arial" w:hAnsi="Arial" w:cs="Arial"/>
          <w:sz w:val="22"/>
          <w:lang w:val="sr-Cyrl-RS"/>
        </w:rPr>
        <w:t>предвиђени су радови</w:t>
      </w:r>
      <w:r w:rsidRPr="00226077">
        <w:rPr>
          <w:rFonts w:ascii="Arial" w:hAnsi="Arial" w:cs="Arial"/>
          <w:sz w:val="22"/>
        </w:rPr>
        <w:t xml:space="preserve"> на формирању касета „Свилајнац </w:t>
      </w:r>
      <w:r w:rsidRPr="00226077">
        <w:rPr>
          <w:rFonts w:ascii="Arial" w:hAnsi="Arial" w:cs="Arial"/>
          <w:sz w:val="22"/>
          <w:lang w:val="sr-Cyrl-RS"/>
        </w:rPr>
        <w:t>лево</w:t>
      </w:r>
      <w:r w:rsidRPr="00226077">
        <w:rPr>
          <w:rFonts w:ascii="Arial" w:hAnsi="Arial" w:cs="Arial"/>
          <w:sz w:val="22"/>
        </w:rPr>
        <w:t>“ и „С</w:t>
      </w:r>
      <w:r w:rsidR="00274EBF">
        <w:rPr>
          <w:rFonts w:ascii="Arial" w:hAnsi="Arial" w:cs="Arial"/>
          <w:sz w:val="22"/>
        </w:rPr>
        <w:t xml:space="preserve">вилајнац </w:t>
      </w:r>
      <w:r w:rsidR="00274EBF">
        <w:rPr>
          <w:rFonts w:ascii="Arial" w:hAnsi="Arial" w:cs="Arial"/>
          <w:sz w:val="22"/>
          <w:lang w:val="sr-Cyrl-RS"/>
        </w:rPr>
        <w:t>д</w:t>
      </w:r>
      <w:r w:rsidRPr="00226077">
        <w:rPr>
          <w:rFonts w:ascii="Arial" w:hAnsi="Arial" w:cs="Arial"/>
          <w:sz w:val="22"/>
          <w:lang w:val="sr-Cyrl-RS"/>
        </w:rPr>
        <w:t>есно</w:t>
      </w:r>
      <w:r w:rsidRPr="00226077">
        <w:rPr>
          <w:rFonts w:ascii="Arial" w:hAnsi="Arial" w:cs="Arial"/>
          <w:sz w:val="22"/>
        </w:rPr>
        <w:t>“</w:t>
      </w:r>
      <w:r w:rsidRPr="00226077">
        <w:rPr>
          <w:rFonts w:ascii="Arial" w:hAnsi="Arial" w:cs="Arial"/>
          <w:sz w:val="22"/>
          <w:lang w:val="sr-Cyrl-RS"/>
        </w:rPr>
        <w:t xml:space="preserve"> и ови радови могу да се изведу по фазама</w:t>
      </w:r>
      <w:r w:rsidRPr="00226077">
        <w:rPr>
          <w:rFonts w:ascii="Arial" w:hAnsi="Arial" w:cs="Arial"/>
          <w:sz w:val="22"/>
        </w:rPr>
        <w:t>:</w:t>
      </w:r>
    </w:p>
    <w:p w:rsidR="00274EBF" w:rsidRPr="00C160F5" w:rsidRDefault="00274EBF" w:rsidP="00274EBF">
      <w:pPr>
        <w:pStyle w:val="a3"/>
        <w:numPr>
          <w:ilvl w:val="0"/>
          <w:numId w:val="39"/>
        </w:numPr>
        <w:spacing w:before="0" w:after="0"/>
        <w:rPr>
          <w:rFonts w:ascii="Arial" w:hAnsi="Arial" w:cs="Arial"/>
          <w:sz w:val="22"/>
        </w:rPr>
      </w:pPr>
      <w:r w:rsidRPr="00C160F5">
        <w:rPr>
          <w:rFonts w:ascii="Arial" w:hAnsi="Arial" w:cs="Arial"/>
          <w:sz w:val="22"/>
          <w:lang w:val="sr-Cyrl-RS"/>
        </w:rPr>
        <w:t xml:space="preserve">реконструкција </w:t>
      </w:r>
      <w:r>
        <w:rPr>
          <w:rFonts w:ascii="Arial" w:hAnsi="Arial" w:cs="Arial"/>
          <w:sz w:val="22"/>
          <w:lang w:val="sr-Cyrl-RS"/>
        </w:rPr>
        <w:t xml:space="preserve">регулисаног корира реке Ресаве кроз Свилајнац до ушћа потока Бук (км 1+540 до км 4+975, дужине </w:t>
      </w:r>
      <w:r w:rsidRPr="00C160F5">
        <w:rPr>
          <w:rFonts w:ascii="Arial" w:hAnsi="Arial" w:cs="Arial"/>
          <w:sz w:val="22"/>
          <w:lang w:val="sr-Latn-RS"/>
        </w:rPr>
        <w:t>L</w:t>
      </w:r>
      <w:r>
        <w:rPr>
          <w:rFonts w:ascii="Arial" w:hAnsi="Arial" w:cs="Arial"/>
          <w:sz w:val="22"/>
          <w:lang w:val="sr-Cyrl-RS"/>
        </w:rPr>
        <w:t xml:space="preserve"> = 3.43км) – фаза </w:t>
      </w:r>
      <w:r>
        <w:rPr>
          <w:rFonts w:ascii="Arial" w:hAnsi="Arial" w:cs="Arial"/>
          <w:sz w:val="22"/>
        </w:rPr>
        <w:t>I</w:t>
      </w:r>
    </w:p>
    <w:p w:rsidR="00274EBF" w:rsidRPr="00C160F5" w:rsidRDefault="00274EBF" w:rsidP="00274EBF">
      <w:pPr>
        <w:pStyle w:val="a3"/>
        <w:numPr>
          <w:ilvl w:val="0"/>
          <w:numId w:val="39"/>
        </w:numPr>
        <w:rPr>
          <w:rFonts w:ascii="Arial" w:hAnsi="Arial" w:cs="Arial"/>
          <w:sz w:val="22"/>
        </w:rPr>
      </w:pPr>
      <w:r>
        <w:rPr>
          <w:rFonts w:ascii="Arial" w:hAnsi="Arial" w:cs="Arial"/>
          <w:sz w:val="22"/>
          <w:lang w:val="sr-Cyrl-RS"/>
        </w:rPr>
        <w:t xml:space="preserve">реконструкција успорног деснообалног насипа потока Бук у дужини од 1.022км – фаза </w:t>
      </w:r>
      <w:r>
        <w:rPr>
          <w:rFonts w:ascii="Arial" w:hAnsi="Arial" w:cs="Arial"/>
          <w:sz w:val="22"/>
        </w:rPr>
        <w:t>II</w:t>
      </w:r>
    </w:p>
    <w:p w:rsidR="00212567" w:rsidRPr="00226077" w:rsidRDefault="00212567" w:rsidP="00212567">
      <w:pPr>
        <w:pStyle w:val="a3"/>
        <w:rPr>
          <w:rFonts w:ascii="Arial" w:hAnsi="Arial" w:cs="Arial"/>
          <w:sz w:val="22"/>
        </w:rPr>
      </w:pPr>
      <w:r w:rsidRPr="00226077">
        <w:rPr>
          <w:rFonts w:ascii="Arial" w:hAnsi="Arial" w:cs="Arial"/>
          <w:sz w:val="22"/>
        </w:rPr>
        <w:t xml:space="preserve">Меродавни рачунски протоци, за хидрауличке прорачуне и димензионисање попречног профила регулисаног корита, усвојени су на основу Водопривредних </w:t>
      </w:r>
      <w:r w:rsidRPr="00226077">
        <w:rPr>
          <w:rFonts w:ascii="Arial" w:hAnsi="Arial" w:cs="Arial"/>
          <w:sz w:val="22"/>
        </w:rPr>
        <w:lastRenderedPageBreak/>
        <w:t>услова и Мишљења Републичког хидрометеоролошког завода Београд: Q</w:t>
      </w:r>
      <w:r w:rsidRPr="00226077">
        <w:rPr>
          <w:rFonts w:ascii="Arial" w:hAnsi="Arial" w:cs="Arial"/>
          <w:sz w:val="22"/>
          <w:vertAlign w:val="subscript"/>
        </w:rPr>
        <w:t>1%</w:t>
      </w:r>
      <w:r w:rsidRPr="00226077">
        <w:rPr>
          <w:rFonts w:ascii="Arial" w:hAnsi="Arial" w:cs="Arial"/>
          <w:sz w:val="22"/>
        </w:rPr>
        <w:t>=380m</w:t>
      </w:r>
      <w:r w:rsidRPr="00226077">
        <w:rPr>
          <w:rFonts w:ascii="Arial" w:hAnsi="Arial" w:cs="Arial"/>
          <w:sz w:val="22"/>
          <w:vertAlign w:val="superscript"/>
        </w:rPr>
        <w:t>3</w:t>
      </w:r>
      <w:r w:rsidRPr="00226077">
        <w:rPr>
          <w:rFonts w:ascii="Arial" w:hAnsi="Arial" w:cs="Arial"/>
          <w:sz w:val="22"/>
        </w:rPr>
        <w:t>/s</w:t>
      </w:r>
      <w:r w:rsidRPr="00226077">
        <w:rPr>
          <w:rFonts w:ascii="Arial" w:hAnsi="Arial" w:cs="Arial"/>
          <w:sz w:val="22"/>
          <w:lang w:val="sr-Cyrl-RS"/>
        </w:rPr>
        <w:t xml:space="preserve">, </w:t>
      </w:r>
      <w:r w:rsidRPr="00226077">
        <w:rPr>
          <w:rFonts w:ascii="Arial" w:hAnsi="Arial" w:cs="Arial"/>
          <w:sz w:val="22"/>
        </w:rPr>
        <w:t>Q</w:t>
      </w:r>
      <w:r w:rsidRPr="00226077">
        <w:rPr>
          <w:rFonts w:ascii="Arial" w:hAnsi="Arial" w:cs="Arial"/>
          <w:sz w:val="22"/>
          <w:vertAlign w:val="subscript"/>
          <w:lang w:val="sr-Cyrl-RS"/>
        </w:rPr>
        <w:t>2</w:t>
      </w:r>
      <w:r w:rsidRPr="00226077">
        <w:rPr>
          <w:rFonts w:ascii="Arial" w:hAnsi="Arial" w:cs="Arial"/>
          <w:sz w:val="22"/>
          <w:vertAlign w:val="subscript"/>
        </w:rPr>
        <w:t>%</w:t>
      </w:r>
      <w:r w:rsidRPr="00226077">
        <w:rPr>
          <w:rFonts w:ascii="Arial" w:hAnsi="Arial" w:cs="Arial"/>
          <w:sz w:val="22"/>
        </w:rPr>
        <w:t>=</w:t>
      </w:r>
      <w:r w:rsidRPr="00226077">
        <w:rPr>
          <w:rFonts w:ascii="Arial" w:hAnsi="Arial" w:cs="Arial"/>
          <w:sz w:val="22"/>
          <w:lang w:val="sr-Cyrl-RS"/>
        </w:rPr>
        <w:t>310</w:t>
      </w:r>
      <w:r w:rsidRPr="00226077">
        <w:rPr>
          <w:rFonts w:ascii="Arial" w:hAnsi="Arial" w:cs="Arial"/>
          <w:sz w:val="22"/>
        </w:rPr>
        <w:t>m</w:t>
      </w:r>
      <w:r w:rsidRPr="00226077">
        <w:rPr>
          <w:rFonts w:ascii="Arial" w:hAnsi="Arial" w:cs="Arial"/>
          <w:sz w:val="22"/>
          <w:vertAlign w:val="superscript"/>
        </w:rPr>
        <w:t>3</w:t>
      </w:r>
      <w:r w:rsidRPr="00226077">
        <w:rPr>
          <w:rFonts w:ascii="Arial" w:hAnsi="Arial" w:cs="Arial"/>
          <w:sz w:val="22"/>
        </w:rPr>
        <w:t>/s.</w:t>
      </w:r>
    </w:p>
    <w:p w:rsidR="00212567" w:rsidRPr="00226077" w:rsidRDefault="00212567" w:rsidP="009976A3">
      <w:pPr>
        <w:pStyle w:val="a3"/>
        <w:spacing w:after="0" w:line="288" w:lineRule="auto"/>
        <w:rPr>
          <w:rFonts w:ascii="Arial" w:hAnsi="Arial" w:cs="Arial"/>
          <w:sz w:val="22"/>
        </w:rPr>
      </w:pPr>
      <w:r w:rsidRPr="00226077">
        <w:rPr>
          <w:rFonts w:ascii="Arial" w:hAnsi="Arial" w:cs="Arial"/>
          <w:sz w:val="22"/>
        </w:rPr>
        <w:t>На деоници 2</w:t>
      </w:r>
      <w:r w:rsidRPr="00226077">
        <w:rPr>
          <w:rFonts w:ascii="Arial" w:hAnsi="Arial" w:cs="Arial"/>
          <w:sz w:val="22"/>
          <w:lang w:val="sr-Cyrl-RS"/>
        </w:rPr>
        <w:t xml:space="preserve"> потребно је</w:t>
      </w:r>
      <w:r w:rsidRPr="00226077">
        <w:rPr>
          <w:rFonts w:ascii="Arial" w:hAnsi="Arial" w:cs="Arial"/>
          <w:sz w:val="22"/>
        </w:rPr>
        <w:t xml:space="preserve"> </w:t>
      </w:r>
      <w:r w:rsidRPr="00226077">
        <w:rPr>
          <w:rFonts w:ascii="Arial" w:hAnsi="Arial" w:cs="Arial"/>
          <w:sz w:val="22"/>
          <w:lang w:val="sr-Cyrl-RS"/>
        </w:rPr>
        <w:t xml:space="preserve">извести </w:t>
      </w:r>
      <w:r w:rsidRPr="00226077">
        <w:rPr>
          <w:rFonts w:ascii="Arial" w:hAnsi="Arial" w:cs="Arial"/>
          <w:sz w:val="22"/>
        </w:rPr>
        <w:t>ткз. “</w:t>
      </w:r>
      <w:proofErr w:type="gramStart"/>
      <w:r w:rsidRPr="00226077">
        <w:rPr>
          <w:rFonts w:ascii="Arial" w:hAnsi="Arial" w:cs="Arial"/>
          <w:sz w:val="22"/>
        </w:rPr>
        <w:t>градски</w:t>
      </w:r>
      <w:proofErr w:type="gramEnd"/>
      <w:r w:rsidRPr="00226077">
        <w:rPr>
          <w:rFonts w:ascii="Arial" w:hAnsi="Arial" w:cs="Arial"/>
          <w:sz w:val="22"/>
        </w:rPr>
        <w:t xml:space="preserve">“ тип регулације, </w:t>
      </w:r>
      <w:r w:rsidRPr="00226077">
        <w:rPr>
          <w:rFonts w:ascii="Arial" w:hAnsi="Arial" w:cs="Arial"/>
          <w:sz w:val="22"/>
          <w:lang w:val="sr-Cyrl-RS"/>
        </w:rPr>
        <w:t xml:space="preserve">поштујући следеће </w:t>
      </w:r>
      <w:r w:rsidRPr="00226077">
        <w:rPr>
          <w:rFonts w:ascii="Arial" w:hAnsi="Arial" w:cs="Arial"/>
          <w:sz w:val="22"/>
        </w:rPr>
        <w:t>принцип</w:t>
      </w:r>
      <w:r w:rsidRPr="00226077">
        <w:rPr>
          <w:rFonts w:ascii="Arial" w:hAnsi="Arial" w:cs="Arial"/>
          <w:sz w:val="22"/>
          <w:lang w:val="sr-Cyrl-RS"/>
        </w:rPr>
        <w:t>е</w:t>
      </w:r>
      <w:r w:rsidRPr="00226077">
        <w:rPr>
          <w:rFonts w:ascii="Arial" w:hAnsi="Arial" w:cs="Arial"/>
          <w:sz w:val="22"/>
        </w:rPr>
        <w:t>:</w:t>
      </w:r>
    </w:p>
    <w:p w:rsidR="00212567" w:rsidRPr="00226077" w:rsidRDefault="00212567" w:rsidP="009976A3">
      <w:pPr>
        <w:pStyle w:val="a3"/>
        <w:numPr>
          <w:ilvl w:val="0"/>
          <w:numId w:val="40"/>
        </w:numPr>
        <w:spacing w:after="0" w:line="288" w:lineRule="auto"/>
        <w:rPr>
          <w:rFonts w:ascii="Arial" w:hAnsi="Arial" w:cs="Arial"/>
          <w:sz w:val="22"/>
        </w:rPr>
      </w:pPr>
      <w:r w:rsidRPr="00226077">
        <w:rPr>
          <w:rFonts w:ascii="Arial" w:hAnsi="Arial" w:cs="Arial"/>
          <w:sz w:val="22"/>
        </w:rPr>
        <w:t>задржавање коридора постојећег регулисаног корита (положаја трасе и високе обале где год је то могуће);</w:t>
      </w:r>
    </w:p>
    <w:p w:rsidR="00212567" w:rsidRPr="00226077" w:rsidRDefault="00212567" w:rsidP="009976A3">
      <w:pPr>
        <w:pStyle w:val="a3"/>
        <w:numPr>
          <w:ilvl w:val="0"/>
          <w:numId w:val="40"/>
        </w:numPr>
        <w:spacing w:after="0" w:line="288" w:lineRule="auto"/>
        <w:rPr>
          <w:rFonts w:ascii="Arial" w:hAnsi="Arial" w:cs="Arial"/>
          <w:sz w:val="22"/>
        </w:rPr>
      </w:pPr>
      <w:r w:rsidRPr="00226077">
        <w:rPr>
          <w:rFonts w:ascii="Arial" w:hAnsi="Arial" w:cs="Arial"/>
          <w:sz w:val="22"/>
        </w:rPr>
        <w:t>усклађивање трасе регулисаног корита са изграђеним стамбеним, инфраструктурним и</w:t>
      </w:r>
      <w:r w:rsidRPr="00226077">
        <w:rPr>
          <w:rFonts w:ascii="Arial" w:hAnsi="Arial" w:cs="Arial"/>
          <w:sz w:val="22"/>
          <w:lang w:val="sr-Cyrl-RS"/>
        </w:rPr>
        <w:t xml:space="preserve"> </w:t>
      </w:r>
      <w:r w:rsidRPr="00226077">
        <w:rPr>
          <w:rFonts w:ascii="Arial" w:hAnsi="Arial" w:cs="Arial"/>
          <w:sz w:val="22"/>
        </w:rPr>
        <w:t>привредним објектима на обалама;</w:t>
      </w:r>
    </w:p>
    <w:p w:rsidR="00212567" w:rsidRPr="00226077" w:rsidRDefault="00212567" w:rsidP="009976A3">
      <w:pPr>
        <w:pStyle w:val="a3"/>
        <w:numPr>
          <w:ilvl w:val="0"/>
          <w:numId w:val="40"/>
        </w:numPr>
        <w:spacing w:after="0" w:line="288" w:lineRule="auto"/>
        <w:rPr>
          <w:rFonts w:ascii="Arial" w:hAnsi="Arial" w:cs="Arial"/>
          <w:sz w:val="22"/>
        </w:rPr>
      </w:pPr>
      <w:r w:rsidRPr="00226077">
        <w:rPr>
          <w:rFonts w:ascii="Arial" w:hAnsi="Arial" w:cs="Arial"/>
          <w:sz w:val="22"/>
        </w:rPr>
        <w:t xml:space="preserve">надвишење постојећег насипа на десној и левој обали на секторима на којима су обале ниже у циљу задовољења степена заштите од поплава од </w:t>
      </w:r>
      <w:r w:rsidRPr="00226077">
        <w:rPr>
          <w:rFonts w:ascii="Arial" w:hAnsi="Arial"/>
          <w:sz w:val="22"/>
        </w:rPr>
        <w:t>Q</w:t>
      </w:r>
      <w:r w:rsidRPr="00226077">
        <w:rPr>
          <w:rFonts w:ascii="Arial" w:hAnsi="Arial"/>
          <w:sz w:val="22"/>
          <w:vertAlign w:val="subscript"/>
          <w:lang w:val="sr-Cyrl-RS"/>
        </w:rPr>
        <w:t>2</w:t>
      </w:r>
      <w:r w:rsidRPr="00226077">
        <w:rPr>
          <w:rFonts w:ascii="Arial" w:hAnsi="Arial"/>
          <w:sz w:val="22"/>
          <w:vertAlign w:val="subscript"/>
        </w:rPr>
        <w:t>%</w:t>
      </w:r>
      <w:r w:rsidRPr="00226077">
        <w:rPr>
          <w:rFonts w:ascii="Arial" w:hAnsi="Arial" w:cs="Arial"/>
          <w:sz w:val="22"/>
        </w:rPr>
        <w:t>;</w:t>
      </w:r>
    </w:p>
    <w:p w:rsidR="00212567" w:rsidRPr="00226077" w:rsidRDefault="00212567" w:rsidP="009976A3">
      <w:pPr>
        <w:pStyle w:val="a3"/>
        <w:numPr>
          <w:ilvl w:val="0"/>
          <w:numId w:val="41"/>
        </w:numPr>
        <w:spacing w:after="0" w:line="288" w:lineRule="auto"/>
        <w:rPr>
          <w:rFonts w:ascii="Arial" w:hAnsi="Arial" w:cs="Arial"/>
          <w:sz w:val="22"/>
        </w:rPr>
      </w:pPr>
      <w:r w:rsidRPr="00226077">
        <w:rPr>
          <w:rFonts w:ascii="Arial" w:hAnsi="Arial" w:cs="Arial"/>
          <w:sz w:val="22"/>
          <w:lang w:val="sr-Cyrl-RS"/>
        </w:rPr>
        <w:t xml:space="preserve">формирање </w:t>
      </w:r>
      <w:r w:rsidRPr="00226077">
        <w:rPr>
          <w:rFonts w:ascii="Arial" w:hAnsi="Arial" w:cs="Arial"/>
          <w:sz w:val="22"/>
        </w:rPr>
        <w:t>пешачке стаз</w:t>
      </w:r>
      <w:r w:rsidRPr="00226077">
        <w:rPr>
          <w:rFonts w:ascii="Arial" w:hAnsi="Arial" w:cs="Arial"/>
          <w:sz w:val="22"/>
          <w:lang w:val="sr-Cyrl-RS"/>
        </w:rPr>
        <w:t>е</w:t>
      </w:r>
      <w:r w:rsidRPr="00226077">
        <w:rPr>
          <w:rFonts w:ascii="Arial" w:hAnsi="Arial" w:cs="Arial"/>
          <w:sz w:val="22"/>
        </w:rPr>
        <w:t xml:space="preserve"> у ужој градској зони;</w:t>
      </w:r>
    </w:p>
    <w:p w:rsidR="00212567" w:rsidRPr="00226077" w:rsidRDefault="00212567" w:rsidP="009976A3">
      <w:pPr>
        <w:pStyle w:val="a3"/>
        <w:numPr>
          <w:ilvl w:val="0"/>
          <w:numId w:val="42"/>
        </w:numPr>
        <w:spacing w:after="0" w:line="288" w:lineRule="auto"/>
        <w:rPr>
          <w:rFonts w:ascii="Arial" w:hAnsi="Arial" w:cs="Arial"/>
          <w:sz w:val="22"/>
        </w:rPr>
      </w:pPr>
      <w:r w:rsidRPr="00226077">
        <w:rPr>
          <w:rFonts w:ascii="Arial" w:hAnsi="Arial" w:cs="Arial"/>
          <w:sz w:val="22"/>
          <w:lang w:val="sr-Cyrl-RS"/>
        </w:rPr>
        <w:t xml:space="preserve">извођење </w:t>
      </w:r>
      <w:r w:rsidRPr="00226077">
        <w:rPr>
          <w:rFonts w:ascii="Arial" w:hAnsi="Arial" w:cs="Arial"/>
          <w:sz w:val="22"/>
        </w:rPr>
        <w:t>изливн</w:t>
      </w:r>
      <w:r w:rsidRPr="00226077">
        <w:rPr>
          <w:rFonts w:ascii="Arial" w:hAnsi="Arial" w:cs="Arial"/>
          <w:sz w:val="22"/>
          <w:lang w:val="sr-Cyrl-RS"/>
        </w:rPr>
        <w:t>их</w:t>
      </w:r>
      <w:r w:rsidRPr="00226077">
        <w:rPr>
          <w:rFonts w:ascii="Arial" w:hAnsi="Arial" w:cs="Arial"/>
          <w:sz w:val="22"/>
        </w:rPr>
        <w:t xml:space="preserve"> грађевин</w:t>
      </w:r>
      <w:r w:rsidRPr="00226077">
        <w:rPr>
          <w:rFonts w:ascii="Arial" w:hAnsi="Arial" w:cs="Arial"/>
          <w:sz w:val="22"/>
          <w:lang w:val="sr-Cyrl-RS"/>
        </w:rPr>
        <w:t>а</w:t>
      </w:r>
      <w:r w:rsidRPr="00226077">
        <w:rPr>
          <w:rFonts w:ascii="Arial" w:hAnsi="Arial" w:cs="Arial"/>
          <w:sz w:val="22"/>
        </w:rPr>
        <w:t xml:space="preserve"> за одвод атмосферилија;</w:t>
      </w:r>
    </w:p>
    <w:p w:rsidR="00212567" w:rsidRPr="00226077" w:rsidRDefault="00212567" w:rsidP="009976A3">
      <w:pPr>
        <w:pStyle w:val="a3"/>
        <w:spacing w:after="0" w:line="288" w:lineRule="auto"/>
        <w:rPr>
          <w:rFonts w:ascii="Arial" w:hAnsi="Arial" w:cs="Arial"/>
          <w:sz w:val="22"/>
        </w:rPr>
      </w:pPr>
      <w:r w:rsidRPr="00226077">
        <w:rPr>
          <w:rFonts w:ascii="Arial" w:hAnsi="Arial" w:cs="Arial"/>
          <w:sz w:val="22"/>
        </w:rPr>
        <w:t>У градској зони, све до ушћа потока Бук попречни профил регулисаног корита има следеће геометријске карактеристике:</w:t>
      </w:r>
    </w:p>
    <w:p w:rsidR="00212567" w:rsidRPr="00226077" w:rsidRDefault="00212567" w:rsidP="009976A3">
      <w:pPr>
        <w:pStyle w:val="a3"/>
        <w:numPr>
          <w:ilvl w:val="0"/>
          <w:numId w:val="43"/>
        </w:numPr>
        <w:spacing w:after="0" w:line="288" w:lineRule="auto"/>
        <w:rPr>
          <w:rFonts w:ascii="Arial" w:hAnsi="Arial" w:cs="Arial"/>
          <w:sz w:val="22"/>
        </w:rPr>
      </w:pPr>
      <w:r w:rsidRPr="00226077">
        <w:rPr>
          <w:rFonts w:ascii="Arial" w:hAnsi="Arial" w:cs="Arial"/>
          <w:sz w:val="22"/>
        </w:rPr>
        <w:t>ширина дна B=12.0</w:t>
      </w:r>
      <w:r w:rsidR="00274EBF">
        <w:rPr>
          <w:rFonts w:ascii="Arial" w:hAnsi="Arial" w:cs="Arial"/>
          <w:sz w:val="22"/>
          <w:lang w:val="en-GB"/>
        </w:rPr>
        <w:t>м</w:t>
      </w:r>
      <w:r w:rsidRPr="00226077">
        <w:rPr>
          <w:rFonts w:ascii="Arial" w:hAnsi="Arial" w:cs="Arial"/>
          <w:sz w:val="22"/>
        </w:rPr>
        <w:t>,</w:t>
      </w:r>
    </w:p>
    <w:p w:rsidR="00212567" w:rsidRPr="00226077" w:rsidRDefault="00212567" w:rsidP="009976A3">
      <w:pPr>
        <w:pStyle w:val="a3"/>
        <w:numPr>
          <w:ilvl w:val="0"/>
          <w:numId w:val="43"/>
        </w:numPr>
        <w:spacing w:after="0" w:line="288" w:lineRule="auto"/>
        <w:rPr>
          <w:rFonts w:ascii="Arial" w:hAnsi="Arial" w:cs="Arial"/>
          <w:sz w:val="22"/>
        </w:rPr>
      </w:pPr>
      <w:proofErr w:type="gramStart"/>
      <w:r w:rsidRPr="00226077">
        <w:rPr>
          <w:rFonts w:ascii="Arial" w:hAnsi="Arial" w:cs="Arial"/>
          <w:sz w:val="22"/>
        </w:rPr>
        <w:t>попречни</w:t>
      </w:r>
      <w:proofErr w:type="gramEnd"/>
      <w:r w:rsidRPr="00226077">
        <w:rPr>
          <w:rFonts w:ascii="Arial" w:hAnsi="Arial" w:cs="Arial"/>
          <w:sz w:val="22"/>
        </w:rPr>
        <w:t xml:space="preserve"> профил регулисаног корита је двогуби трапез, а ширина обостраних форланда варира</w:t>
      </w:r>
      <w:r w:rsidRPr="00226077">
        <w:rPr>
          <w:rFonts w:ascii="Arial" w:hAnsi="Arial" w:cs="Arial"/>
          <w:sz w:val="22"/>
          <w:lang w:val="sr-Cyrl-RS"/>
        </w:rPr>
        <w:t xml:space="preserve"> </w:t>
      </w:r>
      <w:r w:rsidRPr="00226077">
        <w:rPr>
          <w:rFonts w:ascii="Arial" w:hAnsi="Arial" w:cs="Arial"/>
          <w:sz w:val="22"/>
        </w:rPr>
        <w:t>од B</w:t>
      </w:r>
      <w:r w:rsidRPr="00226077">
        <w:rPr>
          <w:rFonts w:ascii="Arial" w:hAnsi="Arial" w:cs="Arial"/>
          <w:sz w:val="22"/>
          <w:vertAlign w:val="subscript"/>
        </w:rPr>
        <w:t>1</w:t>
      </w:r>
      <w:r w:rsidRPr="00226077">
        <w:rPr>
          <w:rFonts w:ascii="Arial" w:hAnsi="Arial" w:cs="Arial"/>
          <w:sz w:val="22"/>
        </w:rPr>
        <w:t>=2.0 - 3.0</w:t>
      </w:r>
      <w:r w:rsidRPr="00226077">
        <w:rPr>
          <w:rFonts w:ascii="Arial" w:hAnsi="Arial" w:cs="Arial"/>
          <w:sz w:val="22"/>
          <w:lang w:val="sr-Cyrl-RS"/>
        </w:rPr>
        <w:t xml:space="preserve"> </w:t>
      </w:r>
      <w:r w:rsidR="00274EBF">
        <w:rPr>
          <w:rFonts w:ascii="Arial" w:hAnsi="Arial" w:cs="Arial"/>
          <w:sz w:val="22"/>
        </w:rPr>
        <w:t>м</w:t>
      </w:r>
      <w:r w:rsidRPr="00226077">
        <w:rPr>
          <w:rFonts w:ascii="Arial" w:hAnsi="Arial" w:cs="Arial"/>
          <w:sz w:val="22"/>
        </w:rPr>
        <w:t>, у зависности од услова на терену</w:t>
      </w:r>
      <w:r w:rsidRPr="00226077">
        <w:rPr>
          <w:rFonts w:ascii="Arial" w:hAnsi="Arial" w:cs="Arial"/>
          <w:sz w:val="22"/>
          <w:lang w:val="sr-Cyrl-RS"/>
        </w:rPr>
        <w:t>.</w:t>
      </w:r>
    </w:p>
    <w:p w:rsidR="00212567" w:rsidRPr="00226077" w:rsidRDefault="00212567" w:rsidP="009976A3">
      <w:pPr>
        <w:pStyle w:val="a3"/>
        <w:spacing w:after="0" w:line="288" w:lineRule="auto"/>
        <w:rPr>
          <w:rFonts w:ascii="Arial" w:hAnsi="Arial" w:cs="Arial"/>
          <w:sz w:val="22"/>
          <w:lang w:val="sr-Cyrl-RS"/>
        </w:rPr>
      </w:pPr>
      <w:r w:rsidRPr="00226077">
        <w:rPr>
          <w:rFonts w:ascii="Arial" w:hAnsi="Arial" w:cs="Arial"/>
          <w:sz w:val="22"/>
          <w:lang w:val="sr-Cyrl-RS"/>
        </w:rPr>
        <w:t>На слици испод приказан је типски попречни профил регулације.</w:t>
      </w:r>
    </w:p>
    <w:p w:rsidR="00212567" w:rsidRPr="00226077" w:rsidRDefault="00212567" w:rsidP="00212567">
      <w:pPr>
        <w:pStyle w:val="a3"/>
        <w:rPr>
          <w:rFonts w:ascii="Arial" w:hAnsi="Arial" w:cs="Arial"/>
          <w:sz w:val="22"/>
        </w:rPr>
      </w:pPr>
    </w:p>
    <w:p w:rsidR="00212567" w:rsidRPr="00226077" w:rsidRDefault="00212567" w:rsidP="00212567">
      <w:pPr>
        <w:pStyle w:val="a5"/>
      </w:pPr>
      <w:r w:rsidRPr="00226077">
        <w:drawing>
          <wp:inline distT="0" distB="0" distL="0" distR="0">
            <wp:extent cx="5924550" cy="15240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a:extLst>
                        <a:ext uri="{28A0092B-C50C-407E-A947-70E740481C1C}">
                          <a14:useLocalDpi xmlns:a14="http://schemas.microsoft.com/office/drawing/2010/main" val="0"/>
                        </a:ext>
                      </a:extLst>
                    </a:blip>
                    <a:srcRect t="53670" r="13528"/>
                    <a:stretch>
                      <a:fillRect/>
                    </a:stretch>
                  </pic:blipFill>
                  <pic:spPr bwMode="auto">
                    <a:xfrm>
                      <a:off x="0" y="0"/>
                      <a:ext cx="5924550" cy="1524000"/>
                    </a:xfrm>
                    <a:prstGeom prst="rect">
                      <a:avLst/>
                    </a:prstGeom>
                    <a:noFill/>
                    <a:ln>
                      <a:noFill/>
                    </a:ln>
                  </pic:spPr>
                </pic:pic>
              </a:graphicData>
            </a:graphic>
          </wp:inline>
        </w:drawing>
      </w:r>
    </w:p>
    <w:p w:rsidR="00212567" w:rsidRPr="00274EBF" w:rsidRDefault="00212567" w:rsidP="00274EBF">
      <w:pPr>
        <w:pStyle w:val="a4"/>
        <w:numPr>
          <w:ilvl w:val="0"/>
          <w:numId w:val="32"/>
        </w:numPr>
        <w:spacing w:before="0" w:after="120"/>
        <w:ind w:left="851" w:hanging="851"/>
        <w:rPr>
          <w:rFonts w:ascii="Arial" w:hAnsi="Arial" w:cs="Arial"/>
          <w:sz w:val="20"/>
          <w:lang w:val="sr-Cyrl-RS"/>
        </w:rPr>
      </w:pPr>
      <w:bookmarkStart w:id="30" w:name="_Toc481050144"/>
      <w:bookmarkStart w:id="31" w:name="_Toc67844573"/>
      <w:r w:rsidRPr="00226077">
        <w:rPr>
          <w:rFonts w:ascii="Arial" w:hAnsi="Arial" w:cs="Arial"/>
          <w:sz w:val="20"/>
        </w:rPr>
        <w:t xml:space="preserve">Типски попречни профил </w:t>
      </w:r>
      <w:r w:rsidRPr="00226077">
        <w:rPr>
          <w:rFonts w:ascii="Arial" w:hAnsi="Arial" w:cs="Arial"/>
          <w:sz w:val="20"/>
          <w:lang w:val="sr-Cyrl-RS"/>
        </w:rPr>
        <w:t xml:space="preserve">регулације </w:t>
      </w:r>
      <w:bookmarkEnd w:id="30"/>
      <w:r w:rsidRPr="00226077">
        <w:rPr>
          <w:rFonts w:ascii="Arial" w:hAnsi="Arial" w:cs="Arial"/>
          <w:sz w:val="20"/>
          <w:lang w:val="sr-Cyrl-RS"/>
        </w:rPr>
        <w:t xml:space="preserve">на деоници </w:t>
      </w:r>
      <w:bookmarkEnd w:id="31"/>
      <w:r w:rsidRPr="00226077">
        <w:rPr>
          <w:rFonts w:ascii="Arial" w:hAnsi="Arial" w:cs="Arial"/>
          <w:sz w:val="20"/>
          <w:lang w:val="sr-Cyrl-RS"/>
        </w:rPr>
        <w:t>2</w:t>
      </w:r>
    </w:p>
    <w:p w:rsidR="00212567" w:rsidRPr="00226077" w:rsidRDefault="00212567" w:rsidP="00212567">
      <w:pPr>
        <w:pStyle w:val="a3"/>
        <w:rPr>
          <w:rFonts w:ascii="Arial" w:hAnsi="Arial" w:cs="Arial"/>
          <w:sz w:val="22"/>
          <w:lang w:val="sr-Cyrl-RS"/>
        </w:rPr>
      </w:pPr>
      <w:r w:rsidRPr="00226077">
        <w:rPr>
          <w:rFonts w:ascii="Arial" w:hAnsi="Arial" w:cs="Arial"/>
          <w:sz w:val="22"/>
        </w:rPr>
        <w:t xml:space="preserve">С обзиром да се ради о регулационим радовима у градској средини, </w:t>
      </w:r>
      <w:r w:rsidRPr="00226077">
        <w:rPr>
          <w:rFonts w:ascii="Arial" w:hAnsi="Arial" w:cs="Arial"/>
          <w:sz w:val="22"/>
          <w:lang w:val="sr-Cyrl-RS"/>
        </w:rPr>
        <w:t xml:space="preserve">пројектоване </w:t>
      </w:r>
      <w:r w:rsidRPr="00226077">
        <w:rPr>
          <w:rFonts w:ascii="Arial" w:hAnsi="Arial" w:cs="Arial"/>
          <w:sz w:val="22"/>
        </w:rPr>
        <w:t>су обалоутврде од</w:t>
      </w:r>
      <w:r w:rsidRPr="00226077">
        <w:rPr>
          <w:rFonts w:ascii="Arial" w:hAnsi="Arial" w:cs="Arial"/>
          <w:sz w:val="22"/>
          <w:lang w:val="sr-Cyrl-RS"/>
        </w:rPr>
        <w:t>:</w:t>
      </w:r>
    </w:p>
    <w:p w:rsidR="00212567" w:rsidRPr="00226077" w:rsidRDefault="00212567" w:rsidP="00212567">
      <w:pPr>
        <w:pStyle w:val="a3"/>
        <w:numPr>
          <w:ilvl w:val="0"/>
          <w:numId w:val="44"/>
        </w:numPr>
        <w:rPr>
          <w:rFonts w:ascii="Arial" w:hAnsi="Arial" w:cs="Arial"/>
          <w:sz w:val="22"/>
        </w:rPr>
      </w:pPr>
      <w:r w:rsidRPr="00226077">
        <w:rPr>
          <w:rFonts w:ascii="Arial" w:hAnsi="Arial" w:cs="Arial"/>
          <w:sz w:val="22"/>
        </w:rPr>
        <w:t xml:space="preserve">ролираног камена, </w:t>
      </w:r>
    </w:p>
    <w:p w:rsidR="00212567" w:rsidRPr="00226077" w:rsidRDefault="00212567" w:rsidP="00212567">
      <w:pPr>
        <w:pStyle w:val="a3"/>
        <w:numPr>
          <w:ilvl w:val="0"/>
          <w:numId w:val="44"/>
        </w:numPr>
        <w:rPr>
          <w:rFonts w:ascii="Arial" w:hAnsi="Arial" w:cs="Arial"/>
          <w:sz w:val="22"/>
        </w:rPr>
      </w:pPr>
      <w:proofErr w:type="gramStart"/>
      <w:r w:rsidRPr="00226077">
        <w:rPr>
          <w:rFonts w:ascii="Arial" w:hAnsi="Arial" w:cs="Arial"/>
          <w:sz w:val="22"/>
        </w:rPr>
        <w:lastRenderedPageBreak/>
        <w:t>обалоутврде</w:t>
      </w:r>
      <w:proofErr w:type="gramEnd"/>
      <w:r w:rsidRPr="00226077">
        <w:rPr>
          <w:rFonts w:ascii="Arial" w:hAnsi="Arial" w:cs="Arial"/>
          <w:sz w:val="22"/>
        </w:rPr>
        <w:t xml:space="preserve"> од камена у цементом малтеру на ножици од камена у бетону</w:t>
      </w:r>
      <w:r w:rsidRPr="00226077">
        <w:rPr>
          <w:rFonts w:ascii="Arial" w:hAnsi="Arial" w:cs="Arial"/>
          <w:sz w:val="22"/>
          <w:lang w:val="sr-Cyrl-RS"/>
        </w:rPr>
        <w:t xml:space="preserve"> </w:t>
      </w:r>
      <w:r w:rsidRPr="00226077">
        <w:rPr>
          <w:rFonts w:ascii="Arial" w:hAnsi="Arial" w:cs="Arial"/>
          <w:sz w:val="22"/>
        </w:rPr>
        <w:t>МБ20.</w:t>
      </w:r>
    </w:p>
    <w:p w:rsidR="00212567" w:rsidRPr="00226077" w:rsidRDefault="00212567" w:rsidP="00212567">
      <w:pPr>
        <w:pStyle w:val="a3"/>
        <w:rPr>
          <w:rFonts w:ascii="Arial" w:hAnsi="Arial" w:cs="Arial"/>
          <w:sz w:val="22"/>
        </w:rPr>
      </w:pPr>
      <w:r w:rsidRPr="00226077">
        <w:rPr>
          <w:rFonts w:ascii="Arial" w:hAnsi="Arial" w:cs="Arial"/>
          <w:sz w:val="22"/>
          <w:lang w:val="sr-Cyrl-RS"/>
        </w:rPr>
        <w:t>За стабилизацију корита у вертикалном правцу потребно је</w:t>
      </w:r>
      <w:r w:rsidRPr="00226077">
        <w:rPr>
          <w:rFonts w:ascii="Arial" w:hAnsi="Arial" w:cs="Arial"/>
          <w:sz w:val="22"/>
        </w:rPr>
        <w:t xml:space="preserve"> 1</w:t>
      </w:r>
      <w:r w:rsidRPr="00226077">
        <w:rPr>
          <w:rFonts w:ascii="Arial" w:hAnsi="Arial" w:cs="Arial"/>
          <w:sz w:val="22"/>
          <w:lang w:val="sr-Cyrl-RS"/>
        </w:rPr>
        <w:t>0</w:t>
      </w:r>
      <w:r w:rsidRPr="00226077">
        <w:rPr>
          <w:rFonts w:ascii="Arial" w:hAnsi="Arial" w:cs="Arial"/>
          <w:sz w:val="22"/>
        </w:rPr>
        <w:t xml:space="preserve"> стабилизационих прагова </w:t>
      </w:r>
      <w:r w:rsidRPr="00226077">
        <w:rPr>
          <w:rFonts w:ascii="Arial" w:hAnsi="Arial" w:cs="Arial"/>
          <w:sz w:val="22"/>
          <w:lang w:val="sr-Cyrl-RS"/>
        </w:rPr>
        <w:t>дуж тока на деоници 2</w:t>
      </w:r>
      <w:r w:rsidRPr="00226077">
        <w:rPr>
          <w:rFonts w:ascii="Arial" w:hAnsi="Arial" w:cs="Arial"/>
          <w:sz w:val="22"/>
        </w:rPr>
        <w:t>.</w:t>
      </w:r>
    </w:p>
    <w:p w:rsidR="00212567" w:rsidRPr="00226077" w:rsidRDefault="00212567" w:rsidP="00212567">
      <w:pPr>
        <w:pStyle w:val="a3"/>
        <w:rPr>
          <w:rFonts w:ascii="Arial" w:hAnsi="Arial" w:cs="Arial"/>
          <w:sz w:val="22"/>
        </w:rPr>
      </w:pPr>
      <w:r w:rsidRPr="00226077">
        <w:rPr>
          <w:rFonts w:ascii="Arial" w:hAnsi="Arial" w:cs="Arial"/>
          <w:sz w:val="22"/>
        </w:rPr>
        <w:t>Заштита косина конвексних обала минор корита, косина насипа и виших делова мајор корита водотока на обалама, остварено је извођењем биотехничких радова, који се огледају у затрављивању површина.</w:t>
      </w:r>
    </w:p>
    <w:p w:rsidR="00212567" w:rsidRPr="00274EBF" w:rsidRDefault="00212567" w:rsidP="00212567">
      <w:pPr>
        <w:pStyle w:val="Heading4"/>
        <w:numPr>
          <w:ilvl w:val="3"/>
          <w:numId w:val="0"/>
        </w:numPr>
        <w:spacing w:before="160" w:after="0" w:line="259" w:lineRule="auto"/>
        <w:ind w:left="864" w:hanging="864"/>
        <w:rPr>
          <w:b w:val="0"/>
          <w:i/>
          <w:sz w:val="22"/>
          <w:szCs w:val="22"/>
          <w:u w:val="single"/>
        </w:rPr>
      </w:pPr>
      <w:r w:rsidRPr="00274EBF">
        <w:rPr>
          <w:b w:val="0"/>
          <w:i/>
          <w:sz w:val="22"/>
          <w:szCs w:val="22"/>
          <w:u w:val="single"/>
        </w:rPr>
        <w:t>Пешачка стаза</w:t>
      </w:r>
    </w:p>
    <w:p w:rsidR="00212567" w:rsidRPr="00226077" w:rsidRDefault="00212567" w:rsidP="00274EBF">
      <w:pPr>
        <w:pStyle w:val="a3"/>
        <w:spacing w:before="0"/>
        <w:rPr>
          <w:rFonts w:ascii="Arial" w:hAnsi="Arial" w:cs="Arial"/>
          <w:sz w:val="22"/>
        </w:rPr>
      </w:pPr>
      <w:r w:rsidRPr="00226077">
        <w:rPr>
          <w:rFonts w:ascii="Arial" w:hAnsi="Arial" w:cs="Arial"/>
          <w:sz w:val="22"/>
        </w:rPr>
        <w:t>У ужој градској зони, на левој од ПР75 до ПР80 и десној обали обали до ПР78 до ПР80,</w:t>
      </w:r>
      <w:r w:rsidRPr="00226077">
        <w:rPr>
          <w:rFonts w:ascii="Arial" w:hAnsi="Arial" w:cs="Arial"/>
          <w:sz w:val="22"/>
          <w:lang w:val="sr-Cyrl-RS"/>
        </w:rPr>
        <w:t xml:space="preserve"> потребна</w:t>
      </w:r>
      <w:r w:rsidRPr="00226077">
        <w:rPr>
          <w:rFonts w:ascii="Arial" w:hAnsi="Arial" w:cs="Arial"/>
          <w:sz w:val="22"/>
        </w:rPr>
        <w:t xml:space="preserve"> је сервисно - пешачка стаза од готових префабрикованих бехатон плоча, димензија</w:t>
      </w:r>
      <w:r w:rsidRPr="00226077">
        <w:rPr>
          <w:rFonts w:ascii="Arial" w:hAnsi="Arial" w:cs="Arial"/>
          <w:sz w:val="22"/>
          <w:lang w:val="sr-Cyrl-RS"/>
        </w:rPr>
        <w:t xml:space="preserve"> </w:t>
      </w:r>
      <w:r w:rsidR="00274EBF">
        <w:rPr>
          <w:rFonts w:ascii="Arial" w:hAnsi="Arial" w:cs="Arial"/>
          <w:sz w:val="22"/>
        </w:rPr>
        <w:t>20x20x6цм. Ширина пешачке стаза је 1.90м</w:t>
      </w:r>
      <w:r w:rsidRPr="00226077">
        <w:rPr>
          <w:rFonts w:ascii="Arial" w:hAnsi="Arial" w:cs="Arial"/>
          <w:sz w:val="22"/>
        </w:rPr>
        <w:t xml:space="preserve">, а на крајевима пешачке стазе </w:t>
      </w:r>
      <w:r w:rsidRPr="00226077">
        <w:rPr>
          <w:rFonts w:ascii="Arial" w:hAnsi="Arial" w:cs="Arial"/>
          <w:sz w:val="22"/>
          <w:lang w:val="sr-Cyrl-RS"/>
        </w:rPr>
        <w:t xml:space="preserve">потребно је </w:t>
      </w:r>
      <w:r w:rsidRPr="00226077">
        <w:rPr>
          <w:rFonts w:ascii="Arial" w:hAnsi="Arial" w:cs="Arial"/>
          <w:sz w:val="22"/>
        </w:rPr>
        <w:t>постав</w:t>
      </w:r>
      <w:r w:rsidRPr="00226077">
        <w:rPr>
          <w:rFonts w:ascii="Arial" w:hAnsi="Arial" w:cs="Arial"/>
          <w:sz w:val="22"/>
          <w:lang w:val="sr-Cyrl-RS"/>
        </w:rPr>
        <w:t>ити</w:t>
      </w:r>
      <w:r w:rsidRPr="00226077">
        <w:rPr>
          <w:rFonts w:ascii="Arial" w:hAnsi="Arial" w:cs="Arial"/>
          <w:sz w:val="22"/>
        </w:rPr>
        <w:t xml:space="preserve"> </w:t>
      </w:r>
      <w:r w:rsidRPr="00226077">
        <w:rPr>
          <w:rFonts w:ascii="Arial" w:hAnsi="Arial" w:cs="Arial"/>
          <w:sz w:val="22"/>
          <w:lang w:val="sr-Cyrl-RS"/>
        </w:rPr>
        <w:t>ивичњаке</w:t>
      </w:r>
      <w:r w:rsidRPr="00226077">
        <w:rPr>
          <w:rFonts w:ascii="Arial" w:hAnsi="Arial" w:cs="Arial"/>
          <w:sz w:val="22"/>
        </w:rPr>
        <w:t xml:space="preserve"> 12/18 од готових бетонских елемената дуж</w:t>
      </w:r>
      <w:r w:rsidR="00274EBF">
        <w:rPr>
          <w:rFonts w:ascii="Arial" w:hAnsi="Arial" w:cs="Arial"/>
          <w:sz w:val="22"/>
        </w:rPr>
        <w:t>ине L=0.80м</w:t>
      </w:r>
      <w:r w:rsidRPr="00226077">
        <w:rPr>
          <w:rFonts w:ascii="Arial" w:hAnsi="Arial" w:cs="Arial"/>
          <w:sz w:val="22"/>
        </w:rPr>
        <w:t>.</w:t>
      </w:r>
    </w:p>
    <w:p w:rsidR="00212567" w:rsidRPr="00274EBF" w:rsidRDefault="00212567" w:rsidP="00212567">
      <w:pPr>
        <w:pStyle w:val="Heading4"/>
        <w:numPr>
          <w:ilvl w:val="3"/>
          <w:numId w:val="0"/>
        </w:numPr>
        <w:spacing w:before="160" w:after="0" w:line="259" w:lineRule="auto"/>
        <w:ind w:left="864" w:hanging="864"/>
        <w:rPr>
          <w:b w:val="0"/>
          <w:i/>
          <w:sz w:val="22"/>
          <w:szCs w:val="22"/>
          <w:u w:val="single"/>
          <w:lang w:val="sr-Cyrl-RS"/>
        </w:rPr>
      </w:pPr>
      <w:r w:rsidRPr="00274EBF">
        <w:rPr>
          <w:b w:val="0"/>
          <w:i/>
          <w:sz w:val="22"/>
          <w:szCs w:val="22"/>
          <w:u w:val="single"/>
          <w:lang w:val="sr-Cyrl-RS"/>
        </w:rPr>
        <w:t>Десни насип потока Бук</w:t>
      </w:r>
    </w:p>
    <w:p w:rsidR="00212567" w:rsidRPr="00226077" w:rsidRDefault="00212567" w:rsidP="00274EBF">
      <w:pPr>
        <w:pStyle w:val="a3"/>
        <w:spacing w:before="0"/>
        <w:rPr>
          <w:rFonts w:ascii="Arial" w:hAnsi="Arial" w:cs="Arial"/>
          <w:sz w:val="22"/>
          <w:lang w:val="sr-Cyrl-RS"/>
        </w:rPr>
      </w:pPr>
      <w:r w:rsidRPr="00226077">
        <w:rPr>
          <w:rFonts w:ascii="Arial" w:hAnsi="Arial" w:cs="Arial"/>
          <w:sz w:val="22"/>
        </w:rPr>
        <w:t xml:space="preserve">За формирање заштитних целина дефинисаних пројектом, </w:t>
      </w:r>
      <w:r w:rsidRPr="00226077">
        <w:rPr>
          <w:rFonts w:ascii="Arial" w:hAnsi="Arial" w:cs="Arial"/>
          <w:sz w:val="22"/>
          <w:lang w:val="sr-Cyrl-RS"/>
        </w:rPr>
        <w:t>потребно</w:t>
      </w:r>
      <w:r w:rsidRPr="00226077">
        <w:rPr>
          <w:rFonts w:ascii="Arial" w:hAnsi="Arial" w:cs="Arial"/>
          <w:sz w:val="22"/>
        </w:rPr>
        <w:t xml:space="preserve"> је надвишење и ојачање</w:t>
      </w:r>
      <w:r w:rsidRPr="00226077">
        <w:rPr>
          <w:rFonts w:ascii="Arial" w:hAnsi="Arial" w:cs="Arial"/>
          <w:sz w:val="22"/>
          <w:lang w:val="sr-Cyrl-RS"/>
        </w:rPr>
        <w:t xml:space="preserve"> </w:t>
      </w:r>
      <w:r w:rsidRPr="00226077">
        <w:rPr>
          <w:rFonts w:ascii="Arial" w:hAnsi="Arial" w:cs="Arial"/>
          <w:sz w:val="22"/>
        </w:rPr>
        <w:t>постојећег деснообалног насипа потока Бук, за меродавни рачунски проток Q</w:t>
      </w:r>
      <w:r w:rsidRPr="00226077">
        <w:rPr>
          <w:rFonts w:ascii="Arial" w:hAnsi="Arial" w:cs="Arial"/>
          <w:sz w:val="22"/>
          <w:vertAlign w:val="subscript"/>
        </w:rPr>
        <w:t>1%</w:t>
      </w:r>
      <w:r w:rsidRPr="00226077">
        <w:rPr>
          <w:rFonts w:ascii="Arial" w:hAnsi="Arial" w:cs="Arial"/>
          <w:sz w:val="22"/>
        </w:rPr>
        <w:t xml:space="preserve"> </w:t>
      </w:r>
      <w:r w:rsidRPr="00226077">
        <w:rPr>
          <w:rFonts w:ascii="Arial" w:hAnsi="Arial" w:cs="Arial"/>
          <w:sz w:val="22"/>
          <w:lang w:val="sr-Cyrl-RS"/>
        </w:rPr>
        <w:t xml:space="preserve">потока Бук, који се јавља при </w:t>
      </w:r>
      <w:r w:rsidRPr="00226077">
        <w:rPr>
          <w:rFonts w:ascii="Arial" w:hAnsi="Arial" w:cs="Arial"/>
          <w:sz w:val="22"/>
        </w:rPr>
        <w:t>Q</w:t>
      </w:r>
      <w:r w:rsidRPr="00226077">
        <w:rPr>
          <w:rFonts w:ascii="Arial" w:hAnsi="Arial" w:cs="Arial"/>
          <w:sz w:val="22"/>
          <w:vertAlign w:val="subscript"/>
        </w:rPr>
        <w:t>1%</w:t>
      </w:r>
      <w:r w:rsidRPr="00226077">
        <w:rPr>
          <w:rFonts w:ascii="Arial" w:hAnsi="Arial" w:cs="Arial"/>
          <w:sz w:val="22"/>
        </w:rPr>
        <w:t xml:space="preserve"> </w:t>
      </w:r>
      <w:r w:rsidRPr="00226077">
        <w:rPr>
          <w:rFonts w:ascii="Arial" w:hAnsi="Arial" w:cs="Arial"/>
          <w:sz w:val="22"/>
          <w:lang w:val="sr-Cyrl-RS"/>
        </w:rPr>
        <w:t>реке Ресаве</w:t>
      </w:r>
      <w:r w:rsidRPr="00226077">
        <w:rPr>
          <w:rFonts w:ascii="Arial" w:hAnsi="Arial" w:cs="Arial"/>
          <w:sz w:val="22"/>
        </w:rPr>
        <w:t xml:space="preserve"> </w:t>
      </w:r>
      <w:r w:rsidRPr="00226077">
        <w:rPr>
          <w:rFonts w:ascii="Arial" w:hAnsi="Arial" w:cs="Arial"/>
          <w:sz w:val="22"/>
          <w:lang w:val="sr-Cyrl-RS"/>
        </w:rPr>
        <w:t>(</w:t>
      </w:r>
      <w:r w:rsidRPr="00226077">
        <w:rPr>
          <w:rFonts w:ascii="Arial" w:hAnsi="Arial" w:cs="Arial"/>
          <w:sz w:val="22"/>
        </w:rPr>
        <w:t>успор од</w:t>
      </w:r>
      <w:r w:rsidRPr="00226077">
        <w:rPr>
          <w:rFonts w:ascii="Arial" w:hAnsi="Arial" w:cs="Arial"/>
          <w:sz w:val="22"/>
          <w:lang w:val="sr-Cyrl-RS"/>
        </w:rPr>
        <w:t xml:space="preserve"> </w:t>
      </w:r>
      <w:r w:rsidRPr="00226077">
        <w:rPr>
          <w:rFonts w:ascii="Arial" w:hAnsi="Arial" w:cs="Arial"/>
          <w:sz w:val="22"/>
        </w:rPr>
        <w:t>великих вода реке Ресаве</w:t>
      </w:r>
      <w:r w:rsidR="00274EBF">
        <w:rPr>
          <w:rFonts w:ascii="Arial" w:hAnsi="Arial" w:cs="Arial"/>
          <w:sz w:val="22"/>
          <w:lang w:val="sr-Cyrl-RS"/>
        </w:rPr>
        <w:t>). Надви</w:t>
      </w:r>
      <w:r w:rsidRPr="00226077">
        <w:rPr>
          <w:rFonts w:ascii="Arial" w:hAnsi="Arial" w:cs="Arial"/>
          <w:sz w:val="22"/>
          <w:lang w:val="sr-Cyrl-RS"/>
        </w:rPr>
        <w:t xml:space="preserve">шење одбрамбеног насипа на десној обали предвиђено је </w:t>
      </w:r>
      <w:r w:rsidR="00274EBF">
        <w:rPr>
          <w:rFonts w:ascii="Arial" w:hAnsi="Arial" w:cs="Arial"/>
          <w:sz w:val="22"/>
        </w:rPr>
        <w:t>у дужини од L=1.022м</w:t>
      </w:r>
      <w:r w:rsidRPr="00226077">
        <w:rPr>
          <w:rFonts w:ascii="Arial" w:hAnsi="Arial" w:cs="Arial"/>
          <w:sz w:val="22"/>
        </w:rPr>
        <w:t xml:space="preserve">. </w:t>
      </w:r>
      <w:r w:rsidRPr="00226077">
        <w:rPr>
          <w:rFonts w:ascii="Arial" w:hAnsi="Arial" w:cs="Arial"/>
          <w:sz w:val="22"/>
          <w:lang w:val="sr-Cyrl-RS"/>
        </w:rPr>
        <w:t>Типски попречни профил надвишења приказан је на слици испод.</w:t>
      </w:r>
    </w:p>
    <w:p w:rsidR="00212567" w:rsidRPr="00226077" w:rsidRDefault="00212567" w:rsidP="00212567">
      <w:pPr>
        <w:pStyle w:val="a5"/>
      </w:pPr>
      <w:r w:rsidRPr="00226077">
        <w:drawing>
          <wp:inline distT="0" distB="0" distL="0" distR="0">
            <wp:extent cx="5762625" cy="151447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2625" cy="1514475"/>
                    </a:xfrm>
                    <a:prstGeom prst="rect">
                      <a:avLst/>
                    </a:prstGeom>
                    <a:noFill/>
                    <a:ln>
                      <a:noFill/>
                    </a:ln>
                  </pic:spPr>
                </pic:pic>
              </a:graphicData>
            </a:graphic>
          </wp:inline>
        </w:drawing>
      </w:r>
    </w:p>
    <w:p w:rsidR="00274EBF" w:rsidRDefault="00212567" w:rsidP="00274EBF">
      <w:pPr>
        <w:pStyle w:val="a4"/>
        <w:numPr>
          <w:ilvl w:val="0"/>
          <w:numId w:val="32"/>
        </w:numPr>
        <w:spacing w:before="120"/>
        <w:ind w:left="360"/>
        <w:rPr>
          <w:rFonts w:ascii="Arial" w:hAnsi="Arial" w:cs="Arial"/>
          <w:sz w:val="20"/>
          <w:lang w:val="sr-Cyrl-RS"/>
        </w:rPr>
      </w:pPr>
      <w:bookmarkStart w:id="32" w:name="_Toc417977351"/>
      <w:bookmarkStart w:id="33" w:name="_Toc68467749"/>
      <w:r w:rsidRPr="00226077">
        <w:rPr>
          <w:rFonts w:ascii="Arial" w:hAnsi="Arial" w:cs="Arial"/>
          <w:sz w:val="20"/>
        </w:rPr>
        <w:t>Типски попречни профил потока Бук са надвишењем деснообалног насипа</w:t>
      </w:r>
      <w:bookmarkEnd w:id="32"/>
      <w:r w:rsidRPr="00226077">
        <w:rPr>
          <w:rFonts w:ascii="Arial" w:hAnsi="Arial" w:cs="Arial"/>
          <w:sz w:val="20"/>
          <w:lang w:val="sr-Cyrl-RS"/>
        </w:rPr>
        <w:t xml:space="preserve"> за формирање затворене касете ''Свилајнац десно''</w:t>
      </w:r>
      <w:bookmarkEnd w:id="33"/>
    </w:p>
    <w:p w:rsidR="003310B4" w:rsidRPr="00F74F70" w:rsidRDefault="003310B4" w:rsidP="003310B4">
      <w:pPr>
        <w:pStyle w:val="Heading2"/>
        <w:rPr>
          <w:rFonts w:eastAsia="Calibri"/>
          <w:lang w:val="sr-Cyrl-CS"/>
        </w:rPr>
      </w:pPr>
      <w:bookmarkStart w:id="34" w:name="_Toc83205197"/>
      <w:r w:rsidRPr="00F74F70">
        <w:rPr>
          <w:rFonts w:eastAsia="Calibri"/>
          <w:lang w:val="sr-Cyrl-CS"/>
        </w:rPr>
        <w:t>Коришћење природних ресурса и енергије</w:t>
      </w:r>
      <w:bookmarkEnd w:id="29"/>
      <w:bookmarkEnd w:id="34"/>
    </w:p>
    <w:p w:rsidR="001D7157" w:rsidRPr="001D7157" w:rsidRDefault="001D7157" w:rsidP="001D7157">
      <w:pPr>
        <w:pStyle w:val="Tekst"/>
        <w:rPr>
          <w:rFonts w:eastAsia="Calibri"/>
          <w:lang w:val="sr-Cyrl-RS"/>
        </w:rPr>
      </w:pPr>
      <w:r w:rsidRPr="001D7157">
        <w:rPr>
          <w:rFonts w:eastAsia="Calibri"/>
          <w:lang w:val="sr-Cyrl-RS"/>
        </w:rPr>
        <w:t>Током изградње објекта се користе следећи</w:t>
      </w:r>
      <w:r w:rsidR="00192055">
        <w:rPr>
          <w:rFonts w:eastAsia="Calibri"/>
          <w:lang w:val="sr-Cyrl-RS"/>
        </w:rPr>
        <w:t xml:space="preserve"> материјали и</w:t>
      </w:r>
      <w:r w:rsidRPr="001D7157">
        <w:rPr>
          <w:rFonts w:eastAsia="Calibri"/>
          <w:lang w:val="sr-Cyrl-RS"/>
        </w:rPr>
        <w:t xml:space="preserve"> енергенти: </w:t>
      </w:r>
    </w:p>
    <w:p w:rsidR="00192055" w:rsidRPr="00192055" w:rsidRDefault="008E1331" w:rsidP="00192055">
      <w:pPr>
        <w:pStyle w:val="Tekst"/>
        <w:numPr>
          <w:ilvl w:val="0"/>
          <w:numId w:val="30"/>
        </w:numPr>
        <w:rPr>
          <w:rFonts w:eastAsia="Calibri"/>
        </w:rPr>
      </w:pPr>
      <w:r>
        <w:rPr>
          <w:rFonts w:eastAsia="Calibri"/>
          <w:lang w:val="sr-Cyrl-RS"/>
        </w:rPr>
        <w:t>Камен, шљунак, туцаник</w:t>
      </w:r>
      <w:r w:rsidR="00B960BB">
        <w:rPr>
          <w:rFonts w:eastAsia="Calibri"/>
          <w:lang w:val="en-US"/>
        </w:rPr>
        <w:t>,</w:t>
      </w:r>
      <w:r w:rsidR="00B960BB">
        <w:rPr>
          <w:rFonts w:eastAsia="Calibri"/>
          <w:lang w:val="sr-Cyrl-RS"/>
        </w:rPr>
        <w:t xml:space="preserve"> ломљени камен</w:t>
      </w:r>
      <w:r w:rsidR="007C2057">
        <w:rPr>
          <w:rFonts w:eastAsia="Calibri"/>
          <w:lang w:val="sr-Cyrl-RS"/>
        </w:rPr>
        <w:t>, песак</w:t>
      </w:r>
      <w:r w:rsidR="00192055">
        <w:rPr>
          <w:rFonts w:eastAsia="Calibri"/>
        </w:rPr>
        <w:t>;</w:t>
      </w:r>
    </w:p>
    <w:p w:rsidR="00192055" w:rsidRPr="005E64DE" w:rsidRDefault="008E1331" w:rsidP="00192055">
      <w:pPr>
        <w:pStyle w:val="Tekst"/>
        <w:numPr>
          <w:ilvl w:val="0"/>
          <w:numId w:val="30"/>
        </w:numPr>
        <w:rPr>
          <w:rFonts w:eastAsia="Calibri"/>
        </w:rPr>
      </w:pPr>
      <w:r>
        <w:rPr>
          <w:rFonts w:eastAsia="Calibri"/>
          <w:lang w:val="sr-Cyrl-RS"/>
        </w:rPr>
        <w:t>геотекстил</w:t>
      </w:r>
      <w:r w:rsidR="00192055" w:rsidRPr="00192055">
        <w:rPr>
          <w:rFonts w:eastAsia="Calibri"/>
        </w:rPr>
        <w:t>,</w:t>
      </w:r>
      <w:r w:rsidR="005E64DE">
        <w:rPr>
          <w:rFonts w:eastAsia="Calibri"/>
          <w:lang w:val="sr-Cyrl-RS"/>
        </w:rPr>
        <w:t xml:space="preserve"> </w:t>
      </w:r>
    </w:p>
    <w:p w:rsidR="005E64DE" w:rsidRPr="00192055" w:rsidRDefault="005E64DE" w:rsidP="00192055">
      <w:pPr>
        <w:pStyle w:val="Tekst"/>
        <w:numPr>
          <w:ilvl w:val="0"/>
          <w:numId w:val="30"/>
        </w:numPr>
        <w:rPr>
          <w:rFonts w:eastAsia="Calibri"/>
        </w:rPr>
      </w:pPr>
      <w:r>
        <w:rPr>
          <w:rFonts w:eastAsia="Calibri"/>
          <w:lang w:val="sr-Cyrl-RS"/>
        </w:rPr>
        <w:t>бетон, арматура</w:t>
      </w:r>
      <w:r w:rsidR="007C2057">
        <w:rPr>
          <w:rFonts w:eastAsia="Calibri"/>
          <w:lang w:val="sr-Cyrl-RS"/>
        </w:rPr>
        <w:t>, цементни малтер</w:t>
      </w:r>
      <w:r>
        <w:rPr>
          <w:rFonts w:eastAsia="Calibri"/>
          <w:lang w:val="sr-Cyrl-RS"/>
        </w:rPr>
        <w:t>,</w:t>
      </w:r>
      <w:r w:rsidR="007C2057">
        <w:rPr>
          <w:rFonts w:eastAsia="Calibri"/>
          <w:lang w:val="sr-Cyrl-RS"/>
        </w:rPr>
        <w:t xml:space="preserve"> бехатон плоче 20*20*6цм,</w:t>
      </w:r>
    </w:p>
    <w:p w:rsidR="00192055" w:rsidRPr="00192055" w:rsidRDefault="008E1331" w:rsidP="00192055">
      <w:pPr>
        <w:pStyle w:val="Tekst"/>
        <w:numPr>
          <w:ilvl w:val="0"/>
          <w:numId w:val="30"/>
        </w:numPr>
        <w:rPr>
          <w:rFonts w:eastAsia="Calibri"/>
        </w:rPr>
      </w:pPr>
      <w:r>
        <w:rPr>
          <w:rFonts w:eastAsia="Calibri"/>
          <w:lang w:val="sr-Cyrl-RS"/>
        </w:rPr>
        <w:t>кохерентни</w:t>
      </w:r>
      <w:r w:rsidR="007C2057">
        <w:rPr>
          <w:rFonts w:eastAsia="Calibri"/>
          <w:lang w:val="sr-Cyrl-RS"/>
        </w:rPr>
        <w:t xml:space="preserve"> материјал</w:t>
      </w:r>
      <w:r>
        <w:rPr>
          <w:rFonts w:eastAsia="Calibri"/>
          <w:lang w:val="sr-Cyrl-RS"/>
        </w:rPr>
        <w:t>, хумус</w:t>
      </w:r>
      <w:r w:rsidR="007C2057">
        <w:rPr>
          <w:rFonts w:eastAsia="Calibri"/>
          <w:lang w:val="sr-Cyrl-RS"/>
        </w:rPr>
        <w:t>, травната смеша којом се облажу</w:t>
      </w:r>
      <w:r>
        <w:rPr>
          <w:rFonts w:eastAsia="Calibri"/>
          <w:lang w:val="sr-Cyrl-RS"/>
        </w:rPr>
        <w:t xml:space="preserve"> к</w:t>
      </w:r>
      <w:r w:rsidR="00B960BB">
        <w:rPr>
          <w:rFonts w:eastAsia="Calibri"/>
          <w:lang w:val="sr-Cyrl-RS"/>
        </w:rPr>
        <w:t>о</w:t>
      </w:r>
      <w:r w:rsidR="007C2057">
        <w:rPr>
          <w:rFonts w:eastAsia="Calibri"/>
          <w:lang w:val="sr-Cyrl-RS"/>
        </w:rPr>
        <w:t>сине</w:t>
      </w:r>
      <w:r>
        <w:rPr>
          <w:rFonts w:eastAsia="Calibri"/>
          <w:lang w:val="sr-Cyrl-RS"/>
        </w:rPr>
        <w:t>,</w:t>
      </w:r>
    </w:p>
    <w:p w:rsidR="001D7157" w:rsidRPr="001D7157" w:rsidRDefault="00192055" w:rsidP="001D7157">
      <w:pPr>
        <w:pStyle w:val="Tekst"/>
        <w:numPr>
          <w:ilvl w:val="0"/>
          <w:numId w:val="30"/>
        </w:numPr>
        <w:rPr>
          <w:rFonts w:eastAsia="Calibri"/>
          <w:lang w:val="sr-Cyrl-RS"/>
        </w:rPr>
      </w:pPr>
      <w:r>
        <w:rPr>
          <w:rFonts w:eastAsia="Calibri"/>
          <w:lang w:val="sr-Cyrl-RS"/>
        </w:rPr>
        <w:lastRenderedPageBreak/>
        <w:t>дизел гориво за потребе механизације.</w:t>
      </w:r>
    </w:p>
    <w:p w:rsidR="001D7157" w:rsidRPr="00F74F70" w:rsidRDefault="001D7157" w:rsidP="001D7157">
      <w:pPr>
        <w:pStyle w:val="Heading2"/>
        <w:rPr>
          <w:rFonts w:eastAsia="Calibri"/>
          <w:lang w:val="sr-Cyrl-CS"/>
        </w:rPr>
      </w:pPr>
      <w:bookmarkStart w:id="35" w:name="_Toc60045967"/>
      <w:bookmarkStart w:id="36" w:name="_Toc83205198"/>
      <w:r w:rsidRPr="00F74F70">
        <w:rPr>
          <w:rFonts w:eastAsia="Calibri"/>
          <w:lang w:val="sr-Cyrl-CS"/>
        </w:rPr>
        <w:t>Стварање отпада</w:t>
      </w:r>
      <w:bookmarkEnd w:id="35"/>
      <w:bookmarkEnd w:id="36"/>
    </w:p>
    <w:p w:rsidR="001D7157" w:rsidRPr="001D7157" w:rsidRDefault="001D7157" w:rsidP="001D7157">
      <w:pPr>
        <w:pStyle w:val="Tekst"/>
        <w:rPr>
          <w:rFonts w:eastAsia="Calibri"/>
          <w:lang w:val="sr-Cyrl-RS"/>
        </w:rPr>
      </w:pPr>
      <w:r w:rsidRPr="001D7157">
        <w:rPr>
          <w:rFonts w:eastAsia="Calibri"/>
          <w:lang w:val="sr-Cyrl-RS"/>
        </w:rPr>
        <w:t>Приликом извођења радова на предметној локацији генерисаће се грађевински отпад. С</w:t>
      </w:r>
      <w:r w:rsidR="005E64DE">
        <w:rPr>
          <w:rFonts w:eastAsia="Calibri"/>
          <w:lang w:val="sr-Cyrl-RS"/>
        </w:rPr>
        <w:t>а</w:t>
      </w:r>
      <w:r w:rsidRPr="001D7157">
        <w:rPr>
          <w:rFonts w:eastAsia="Calibri"/>
          <w:lang w:val="sr-Cyrl-RS"/>
        </w:rPr>
        <w:t xml:space="preserve"> грађевинским отпадом који настане у току извођења радова управљаће се у складу са важећим прописима о управљању отпадом (сакупљање, разврставање и одлагање на за то предвиђену локацију или искоришћавање рецикалажних материјала). </w:t>
      </w:r>
    </w:p>
    <w:p w:rsidR="001D7157" w:rsidRPr="00F74F70" w:rsidRDefault="001D7157" w:rsidP="001D7157">
      <w:pPr>
        <w:pStyle w:val="Heading2"/>
        <w:rPr>
          <w:rFonts w:eastAsia="Calibri"/>
          <w:lang w:val="sr-Cyrl-CS"/>
        </w:rPr>
      </w:pPr>
      <w:bookmarkStart w:id="37" w:name="_Toc60045968"/>
      <w:bookmarkStart w:id="38" w:name="_Toc83205199"/>
      <w:r w:rsidRPr="00F74F70">
        <w:rPr>
          <w:rFonts w:eastAsia="Calibri"/>
          <w:lang w:val="sr-Cyrl-CS"/>
        </w:rPr>
        <w:t>Загађивање и изазивање неугодности</w:t>
      </w:r>
      <w:bookmarkEnd w:id="37"/>
      <w:bookmarkEnd w:id="38"/>
    </w:p>
    <w:p w:rsidR="001D7157" w:rsidRPr="001D7157" w:rsidRDefault="001D7157" w:rsidP="001D7157">
      <w:pPr>
        <w:pStyle w:val="Tekst"/>
        <w:rPr>
          <w:rFonts w:eastAsia="Calibri"/>
          <w:lang w:val="sr-Cyrl-RS"/>
        </w:rPr>
      </w:pPr>
      <w:r w:rsidRPr="001D7157">
        <w:rPr>
          <w:rFonts w:eastAsia="Calibri"/>
          <w:lang w:val="sr-Cyrl-RS"/>
        </w:rPr>
        <w:t xml:space="preserve">У току извођења радова може доћи до повећања концентрације прашкастих материја (прашина) и издувних гасова од грађевинске механизације у ваздух, буке. Утицај је привременог карактера и након завршетка радова престаје. </w:t>
      </w:r>
    </w:p>
    <w:p w:rsidR="001D7157" w:rsidRPr="00F74F70" w:rsidRDefault="001D7157" w:rsidP="001D7157">
      <w:pPr>
        <w:pStyle w:val="Heading2"/>
        <w:rPr>
          <w:rFonts w:eastAsia="Calibri"/>
          <w:lang w:val="sr-Cyrl-CS"/>
        </w:rPr>
      </w:pPr>
      <w:bookmarkStart w:id="39" w:name="_Toc60045969"/>
      <w:bookmarkStart w:id="40" w:name="_Toc83205200"/>
      <w:r w:rsidRPr="00F74F70">
        <w:rPr>
          <w:rFonts w:eastAsia="Calibri"/>
          <w:lang w:val="sr-Cyrl-CS"/>
        </w:rPr>
        <w:t>Ризик настанка удеса</w:t>
      </w:r>
      <w:bookmarkEnd w:id="39"/>
      <w:bookmarkEnd w:id="40"/>
    </w:p>
    <w:p w:rsidR="001D7157" w:rsidRPr="001D7157" w:rsidRDefault="001D7157" w:rsidP="001D7157">
      <w:pPr>
        <w:pStyle w:val="Tekst"/>
        <w:rPr>
          <w:rFonts w:eastAsia="Calibri"/>
          <w:lang w:val="sr-Cyrl-RS"/>
        </w:rPr>
      </w:pPr>
      <w:r w:rsidRPr="001D7157">
        <w:rPr>
          <w:rFonts w:eastAsia="Calibri"/>
          <w:lang w:val="sr-Cyrl-RS"/>
        </w:rPr>
        <w:t xml:space="preserve">Потенцијални ризик може да настане приликом </w:t>
      </w:r>
      <w:r w:rsidR="00B960BB">
        <w:rPr>
          <w:rFonts w:eastAsia="Calibri"/>
          <w:lang w:val="sr-Cyrl-RS"/>
        </w:rPr>
        <w:t>појаве веће воде од рачунске, или услед продора воде кроз насип. Напред наведено, представљало би потенцијално критично место на ком може доћи до цурења воде у брањени део и као последицу имати евентуално рушење насипа</w:t>
      </w:r>
      <w:r w:rsidRPr="00B960BB">
        <w:rPr>
          <w:rFonts w:eastAsia="Calibri"/>
          <w:lang w:val="sr-Cyrl-RS"/>
        </w:rPr>
        <w:t xml:space="preserve">. Како би се негативни ефекти овог удеса </w:t>
      </w:r>
      <w:r w:rsidR="00B960BB">
        <w:rPr>
          <w:rFonts w:eastAsia="Calibri"/>
          <w:lang w:val="sr-Cyrl-RS"/>
        </w:rPr>
        <w:t>свели</w:t>
      </w:r>
      <w:r w:rsidRPr="00B960BB">
        <w:rPr>
          <w:rFonts w:eastAsia="Calibri"/>
          <w:lang w:val="sr-Cyrl-RS"/>
        </w:rPr>
        <w:t xml:space="preserve"> на најмању могућу меру, потребно је константно вршити надзор током одбране од поплава, и ако је то могуће покушати да се овакве ситуације избегну.</w:t>
      </w:r>
      <w:r w:rsidRPr="001D7157">
        <w:rPr>
          <w:rFonts w:eastAsia="Calibri"/>
          <w:lang w:val="sr-Cyrl-RS"/>
        </w:rPr>
        <w:t xml:space="preserve"> </w:t>
      </w:r>
      <w:r w:rsidR="002E0754">
        <w:rPr>
          <w:rFonts w:eastAsia="Calibri"/>
          <w:lang w:val="sr-Cyrl-RS"/>
        </w:rPr>
        <w:t>Такође је потребно редовно одржавање и мониторинг насипа и у периоду без великих вода.</w:t>
      </w:r>
    </w:p>
    <w:p w:rsidR="001D7157" w:rsidRPr="00B960BB" w:rsidRDefault="007E32B6" w:rsidP="001D7157">
      <w:pPr>
        <w:pStyle w:val="Heading1"/>
        <w:rPr>
          <w:rFonts w:eastAsia="Calibri"/>
          <w:lang w:val="sr-Cyrl-CS"/>
        </w:rPr>
      </w:pPr>
      <w:r w:rsidRPr="00F74F70">
        <w:rPr>
          <w:rFonts w:eastAsia="Calibri"/>
          <w:lang w:val="sr-Cyrl-RS"/>
        </w:rPr>
        <w:t xml:space="preserve"> </w:t>
      </w:r>
      <w:bookmarkStart w:id="41" w:name="_Toc60045970"/>
      <w:bookmarkStart w:id="42" w:name="_Toc83205201"/>
      <w:r w:rsidRPr="00B960BB">
        <w:rPr>
          <w:rFonts w:eastAsia="Calibri"/>
          <w:lang w:val="sr-Cyrl-CS"/>
        </w:rPr>
        <w:t>ПРИКАЗ ГЛАВНИХ АЛТЕРНАТИВА КОЈЕ СУ РАЗМАТРАНЕ.</w:t>
      </w:r>
      <w:bookmarkEnd w:id="41"/>
      <w:bookmarkEnd w:id="42"/>
    </w:p>
    <w:p w:rsidR="00F0017C" w:rsidRPr="001D7157" w:rsidRDefault="00483C8E" w:rsidP="00FE20A1">
      <w:pPr>
        <w:pStyle w:val="Tekst"/>
        <w:rPr>
          <w:rFonts w:eastAsia="Calibri"/>
          <w:lang w:val="sr-Cyrl-RS"/>
        </w:rPr>
      </w:pPr>
      <w:r>
        <w:rPr>
          <w:rFonts w:eastAsia="Calibri"/>
          <w:lang w:val="sr-Cyrl-RS"/>
        </w:rPr>
        <w:t xml:space="preserve">Имајући у виду </w:t>
      </w:r>
      <w:r w:rsidR="00FE20A1">
        <w:rPr>
          <w:rFonts w:eastAsia="Calibri"/>
          <w:lang w:val="sr-Cyrl-RS"/>
        </w:rPr>
        <w:t>конфигурацију терена као и количину воде која је потребно да прође кроз ову деоницу, једина алтернатива била је изградња одбрамбеног насипа, регулис</w:t>
      </w:r>
      <w:r w:rsidR="00533814">
        <w:rPr>
          <w:rFonts w:eastAsia="Calibri"/>
          <w:lang w:val="sr-Cyrl-RS"/>
        </w:rPr>
        <w:t>а</w:t>
      </w:r>
      <w:r w:rsidR="00FE20A1">
        <w:rPr>
          <w:rFonts w:eastAsia="Calibri"/>
          <w:lang w:val="sr-Cyrl-RS"/>
        </w:rPr>
        <w:t>ње корита и заштита косина.</w:t>
      </w:r>
    </w:p>
    <w:p w:rsidR="001D7157" w:rsidRPr="004A3B61" w:rsidRDefault="007E32B6" w:rsidP="001D7157">
      <w:pPr>
        <w:pStyle w:val="Heading1"/>
        <w:rPr>
          <w:rFonts w:eastAsia="Calibri"/>
          <w:lang w:val="sr-Cyrl-CS"/>
        </w:rPr>
      </w:pPr>
      <w:bookmarkStart w:id="43" w:name="_Toc60045971"/>
      <w:bookmarkStart w:id="44" w:name="_Toc83205202"/>
      <w:r w:rsidRPr="004A3B61">
        <w:rPr>
          <w:rFonts w:eastAsia="Calibri"/>
          <w:lang w:val="sr-Cyrl-CS"/>
        </w:rPr>
        <w:t>ОПИС ЧИНИЛАЦА ЖИВОТНЕ СРЕДИНЕ КОЈИ МОГУ БИТИ ИЗЛОЖЕНИ УТИЦАЈУ</w:t>
      </w:r>
      <w:bookmarkEnd w:id="43"/>
      <w:bookmarkEnd w:id="44"/>
    </w:p>
    <w:p w:rsidR="001D7157" w:rsidRPr="001D7157" w:rsidRDefault="001D7157" w:rsidP="001D7157">
      <w:pPr>
        <w:pStyle w:val="Tekst"/>
        <w:rPr>
          <w:rFonts w:eastAsia="Calibri"/>
          <w:lang w:val="sr-Cyrl-RS"/>
        </w:rPr>
      </w:pPr>
      <w:r w:rsidRPr="001D7157">
        <w:rPr>
          <w:rFonts w:eastAsia="Calibri"/>
          <w:lang w:val="sr-Cyrl-RS"/>
        </w:rPr>
        <w:t xml:space="preserve">а) Становништво: </w:t>
      </w:r>
    </w:p>
    <w:p w:rsidR="00B174F6" w:rsidRPr="00AF2E2A" w:rsidRDefault="00533814" w:rsidP="00AF2E2A">
      <w:pPr>
        <w:pStyle w:val="Tekst"/>
        <w:rPr>
          <w:rFonts w:eastAsia="Calibri"/>
          <w:lang w:val="sr-Cyrl-RS"/>
        </w:rPr>
      </w:pPr>
      <w:r>
        <w:rPr>
          <w:rFonts w:eastAsia="Calibri"/>
          <w:lang w:val="sr-Cyrl-RS"/>
        </w:rPr>
        <w:lastRenderedPageBreak/>
        <w:t xml:space="preserve">Одбрамбена линија се налази у </w:t>
      </w:r>
      <w:r w:rsidR="001D7157" w:rsidRPr="001D7157">
        <w:rPr>
          <w:rFonts w:eastAsia="Calibri"/>
          <w:lang w:val="sr-Cyrl-RS"/>
        </w:rPr>
        <w:t>зони</w:t>
      </w:r>
      <w:r>
        <w:rPr>
          <w:rFonts w:eastAsia="Calibri"/>
          <w:lang w:val="sr-Cyrl-RS"/>
        </w:rPr>
        <w:t xml:space="preserve"> </w:t>
      </w:r>
      <w:r w:rsidR="00866893">
        <w:rPr>
          <w:rFonts w:eastAsia="Calibri"/>
          <w:lang w:val="sr-Cyrl-RS"/>
        </w:rPr>
        <w:t>насеља</w:t>
      </w:r>
      <w:r>
        <w:rPr>
          <w:rFonts w:eastAsia="Calibri"/>
          <w:lang w:val="sr-Cyrl-RS"/>
        </w:rPr>
        <w:t xml:space="preserve"> Свилајнац</w:t>
      </w:r>
      <w:r w:rsidR="001D7157" w:rsidRPr="001D7157">
        <w:rPr>
          <w:rFonts w:eastAsia="Calibri"/>
          <w:lang w:val="sr-Cyrl-RS"/>
        </w:rPr>
        <w:t xml:space="preserve">, на обали реке </w:t>
      </w:r>
      <w:r w:rsidR="006628C6">
        <w:rPr>
          <w:rFonts w:eastAsia="Calibri"/>
          <w:lang w:val="sr-Cyrl-RS"/>
        </w:rPr>
        <w:t>Ресаве</w:t>
      </w:r>
      <w:r w:rsidR="00157DB7">
        <w:rPr>
          <w:rFonts w:eastAsia="Calibri"/>
          <w:lang w:val="en-US"/>
        </w:rPr>
        <w:t xml:space="preserve">, </w:t>
      </w:r>
      <w:r w:rsidR="00157DB7">
        <w:rPr>
          <w:rFonts w:eastAsia="Calibri"/>
          <w:lang w:val="sr-Cyrl-RS"/>
        </w:rPr>
        <w:t>као и на потоку Бук</w:t>
      </w:r>
      <w:r w:rsidR="007E373B">
        <w:rPr>
          <w:rFonts w:eastAsia="Calibri"/>
          <w:lang w:val="sr-Cyrl-RS"/>
        </w:rPr>
        <w:t xml:space="preserve">. </w:t>
      </w:r>
      <w:r>
        <w:rPr>
          <w:rFonts w:eastAsia="Calibri"/>
          <w:lang w:val="sr-Cyrl-RS"/>
        </w:rPr>
        <w:t xml:space="preserve">Са обе стране реке се налазе </w:t>
      </w:r>
      <w:r w:rsidR="00157DB7">
        <w:rPr>
          <w:rFonts w:eastAsia="Calibri"/>
          <w:lang w:val="sr-Cyrl-RS"/>
        </w:rPr>
        <w:t xml:space="preserve">куће за становање и у мањој мери обрадиве земљане површине. На левој обали поред кућа за становање налазе се и други објекти, као што су: </w:t>
      </w:r>
      <w:r w:rsidR="00866893">
        <w:rPr>
          <w:rFonts w:eastAsia="Calibri"/>
          <w:lang w:val="sr-Cyrl-RS"/>
        </w:rPr>
        <w:t>аутобуска стан</w:t>
      </w:r>
      <w:r w:rsidR="00036F17">
        <w:rPr>
          <w:rFonts w:eastAsia="Calibri"/>
          <w:lang w:val="sr-Cyrl-RS"/>
        </w:rPr>
        <w:t>ица, дом здравља, школа, природњ</w:t>
      </w:r>
      <w:r w:rsidR="00866893">
        <w:rPr>
          <w:rFonts w:eastAsia="Calibri"/>
          <w:lang w:val="sr-Cyrl-RS"/>
        </w:rPr>
        <w:t>ачки центар и други објекти</w:t>
      </w:r>
      <w:r w:rsidR="006133C7">
        <w:rPr>
          <w:rFonts w:eastAsia="Calibri"/>
          <w:lang w:val="sr-Cyrl-RS"/>
        </w:rPr>
        <w:t>.</w:t>
      </w:r>
      <w:r w:rsidR="007E373B">
        <w:rPr>
          <w:rFonts w:eastAsia="Calibri"/>
          <w:lang w:val="sr-Cyrl-RS"/>
        </w:rPr>
        <w:t xml:space="preserve"> </w:t>
      </w:r>
      <w:r w:rsidR="00157DB7">
        <w:rPr>
          <w:rFonts w:eastAsia="Calibri"/>
          <w:lang w:val="sr-Cyrl-RS"/>
        </w:rPr>
        <w:t xml:space="preserve">На обалама потока Бук и са једне и са друге стране налазе се обрадиве површине. </w:t>
      </w:r>
      <w:r w:rsidR="007E373B">
        <w:rPr>
          <w:rFonts w:eastAsia="Calibri"/>
          <w:lang w:val="sr-Cyrl-RS"/>
        </w:rPr>
        <w:t>На овој деоници изведена је регулација реке Ресаве</w:t>
      </w:r>
      <w:r w:rsidR="00157DB7">
        <w:rPr>
          <w:rFonts w:eastAsia="Calibri"/>
          <w:lang w:val="sr-Cyrl-RS"/>
        </w:rPr>
        <w:t>, као и реконструкција деснообалног насипа на потоку Бук</w:t>
      </w:r>
      <w:r w:rsidR="006133C7">
        <w:rPr>
          <w:rFonts w:eastAsia="Calibri"/>
          <w:lang w:val="sr-Cyrl-RS"/>
        </w:rPr>
        <w:t>.</w:t>
      </w:r>
      <w:r w:rsidR="007E373B">
        <w:rPr>
          <w:rFonts w:eastAsia="Calibri"/>
          <w:lang w:val="sr-Cyrl-RS"/>
        </w:rPr>
        <w:t xml:space="preserve"> </w:t>
      </w:r>
      <w:r w:rsidR="008A4AFD">
        <w:rPr>
          <w:rFonts w:eastAsia="Calibri"/>
          <w:lang w:val="sr-Cyrl-RS"/>
        </w:rPr>
        <w:t xml:space="preserve">Предметно подручје </w:t>
      </w:r>
      <w:r w:rsidR="007E373B">
        <w:rPr>
          <w:rFonts w:eastAsia="Calibri"/>
          <w:lang w:val="sr-Cyrl-RS"/>
        </w:rPr>
        <w:t>је</w:t>
      </w:r>
      <w:r w:rsidR="00036F17">
        <w:rPr>
          <w:rFonts w:eastAsia="Calibri"/>
          <w:lang w:val="sr-Cyrl-RS"/>
        </w:rPr>
        <w:t xml:space="preserve"> густо</w:t>
      </w:r>
      <w:r w:rsidR="00365B14">
        <w:rPr>
          <w:rFonts w:eastAsia="Calibri"/>
          <w:lang w:val="sr-Cyrl-RS"/>
        </w:rPr>
        <w:t xml:space="preserve"> насељено.</w:t>
      </w:r>
    </w:p>
    <w:p w:rsidR="001D7157" w:rsidRPr="001D7157" w:rsidRDefault="001D7157" w:rsidP="001D7157">
      <w:pPr>
        <w:pStyle w:val="Tekst"/>
        <w:rPr>
          <w:rFonts w:eastAsia="Calibri"/>
          <w:lang w:val="sr-Cyrl-RS"/>
        </w:rPr>
      </w:pPr>
      <w:r w:rsidRPr="001D7157">
        <w:rPr>
          <w:rFonts w:eastAsia="Calibri"/>
          <w:lang w:val="sr-Cyrl-RS"/>
        </w:rPr>
        <w:t xml:space="preserve">б) </w:t>
      </w:r>
      <w:r w:rsidRPr="00FE20A1">
        <w:rPr>
          <w:rFonts w:eastAsia="Calibri"/>
          <w:lang w:val="sr-Cyrl-RS"/>
        </w:rPr>
        <w:t>Фауна:</w:t>
      </w:r>
      <w:r w:rsidRPr="001D7157">
        <w:rPr>
          <w:rFonts w:eastAsia="Calibri"/>
          <w:lang w:val="sr-Cyrl-RS"/>
        </w:rPr>
        <w:t xml:space="preserve"> </w:t>
      </w:r>
    </w:p>
    <w:p w:rsidR="001D7157" w:rsidRPr="001D7157" w:rsidRDefault="005E001C" w:rsidP="001D7157">
      <w:pPr>
        <w:pStyle w:val="Tekst"/>
        <w:rPr>
          <w:rFonts w:eastAsia="Calibri"/>
          <w:lang w:val="en-US"/>
        </w:rPr>
      </w:pPr>
      <w:r>
        <w:rPr>
          <w:rFonts w:eastAsia="Calibri"/>
          <w:lang w:val="sr-Cyrl-RS"/>
        </w:rPr>
        <w:t>Нема – н</w:t>
      </w:r>
      <w:r w:rsidR="001D7157" w:rsidRPr="001D7157">
        <w:rPr>
          <w:rFonts w:eastAsia="Calibri"/>
          <w:lang w:val="sr-Cyrl-RS"/>
        </w:rPr>
        <w:t xml:space="preserve">а локацији није регистровано присуство ретких или угрожених животињских заједница. </w:t>
      </w:r>
    </w:p>
    <w:p w:rsidR="001D7157" w:rsidRPr="001D7157" w:rsidRDefault="001D7157" w:rsidP="001D7157">
      <w:pPr>
        <w:pStyle w:val="Tekst"/>
        <w:rPr>
          <w:rFonts w:eastAsia="Calibri"/>
          <w:lang w:val="sr-Cyrl-RS"/>
        </w:rPr>
      </w:pPr>
      <w:r w:rsidRPr="001D7157">
        <w:rPr>
          <w:rFonts w:eastAsia="Calibri"/>
          <w:lang w:val="sr-Cyrl-RS"/>
        </w:rPr>
        <w:t xml:space="preserve">в) </w:t>
      </w:r>
      <w:r w:rsidRPr="00FE20A1">
        <w:rPr>
          <w:rFonts w:eastAsia="Calibri"/>
          <w:lang w:val="sr-Cyrl-RS"/>
        </w:rPr>
        <w:t>Флора</w:t>
      </w:r>
      <w:r w:rsidRPr="001D7157">
        <w:rPr>
          <w:rFonts w:eastAsia="Calibri"/>
          <w:lang w:val="sr-Cyrl-RS"/>
        </w:rPr>
        <w:t xml:space="preserve">: </w:t>
      </w:r>
    </w:p>
    <w:p w:rsidR="001D7157" w:rsidRPr="001D7157" w:rsidRDefault="001D7157" w:rsidP="001D7157">
      <w:pPr>
        <w:pStyle w:val="Tekst"/>
        <w:rPr>
          <w:rFonts w:eastAsia="Calibri"/>
          <w:lang w:val="sr-Cyrl-RS"/>
        </w:rPr>
      </w:pPr>
      <w:r w:rsidRPr="001D7157">
        <w:rPr>
          <w:rFonts w:eastAsia="Calibri"/>
          <w:lang w:val="sr-Cyrl-RS"/>
        </w:rPr>
        <w:t xml:space="preserve">Нема – </w:t>
      </w:r>
      <w:r w:rsidR="005E001C">
        <w:rPr>
          <w:rFonts w:eastAsia="Calibri"/>
          <w:lang w:val="sr-Cyrl-RS"/>
        </w:rPr>
        <w:t>н</w:t>
      </w:r>
      <w:r w:rsidRPr="001D7157">
        <w:rPr>
          <w:rFonts w:eastAsia="Calibri"/>
          <w:lang w:val="sr-Cyrl-RS"/>
        </w:rPr>
        <w:t xml:space="preserve">а локацији није регистровано присуство ретких или угрожених биљних заједница. </w:t>
      </w:r>
    </w:p>
    <w:p w:rsidR="001D7157" w:rsidRPr="001D7157" w:rsidRDefault="001D7157" w:rsidP="001D7157">
      <w:pPr>
        <w:pStyle w:val="Tekst"/>
        <w:rPr>
          <w:rFonts w:eastAsia="Calibri"/>
          <w:lang w:val="sr-Cyrl-RS"/>
        </w:rPr>
      </w:pPr>
      <w:r w:rsidRPr="001D7157">
        <w:rPr>
          <w:rFonts w:eastAsia="Calibri"/>
          <w:lang w:val="sr-Cyrl-RS"/>
        </w:rPr>
        <w:t xml:space="preserve">г) Земљиште: </w:t>
      </w:r>
    </w:p>
    <w:p w:rsidR="000358CA" w:rsidRDefault="001D7157" w:rsidP="001D7157">
      <w:pPr>
        <w:pStyle w:val="Tekst"/>
        <w:rPr>
          <w:rFonts w:eastAsia="Calibri"/>
          <w:lang w:val="sr-Cyrl-RS"/>
        </w:rPr>
      </w:pPr>
      <w:r w:rsidRPr="00B75B15">
        <w:rPr>
          <w:rFonts w:eastAsia="Calibri"/>
          <w:lang w:val="sr-Cyrl-RS"/>
        </w:rPr>
        <w:t xml:space="preserve">Предвиђена је реконструкција </w:t>
      </w:r>
      <w:r w:rsidR="001974A5" w:rsidRPr="00B75B15">
        <w:rPr>
          <w:rFonts w:eastAsia="Calibri"/>
          <w:lang w:val="sr-Cyrl-RS"/>
        </w:rPr>
        <w:t>и изградња насипа</w:t>
      </w:r>
      <w:r w:rsidR="00126CB3">
        <w:rPr>
          <w:rFonts w:eastAsia="Calibri"/>
        </w:rPr>
        <w:t xml:space="preserve">, </w:t>
      </w:r>
      <w:r w:rsidR="00126CB3">
        <w:rPr>
          <w:rFonts w:eastAsia="Calibri"/>
          <w:lang w:val="sr-Cyrl-RS"/>
        </w:rPr>
        <w:t>обалоутврде</w:t>
      </w:r>
      <w:r w:rsidR="00C22242">
        <w:rPr>
          <w:rFonts w:eastAsia="Calibri"/>
          <w:lang w:val="sr-Cyrl-RS"/>
        </w:rPr>
        <w:t xml:space="preserve"> и регулације корита реке. Радови на изградњи подразумевају скидање хумусног слоја и насипање кохерентним материјалом, уградњу камена код обалоутврда.</w:t>
      </w:r>
    </w:p>
    <w:p w:rsidR="001D7157" w:rsidRPr="001D7157" w:rsidRDefault="001D7157" w:rsidP="001D7157">
      <w:pPr>
        <w:pStyle w:val="Tekst"/>
        <w:rPr>
          <w:rFonts w:eastAsia="Calibri"/>
          <w:lang w:val="sr-Cyrl-RS"/>
        </w:rPr>
      </w:pPr>
      <w:r w:rsidRPr="001D7157">
        <w:rPr>
          <w:rFonts w:eastAsia="Calibri"/>
          <w:lang w:val="sr-Cyrl-RS"/>
        </w:rPr>
        <w:t xml:space="preserve">д) Вода: </w:t>
      </w:r>
    </w:p>
    <w:p w:rsidR="00FB6029" w:rsidRPr="0048101B" w:rsidRDefault="00126CB3" w:rsidP="001D7157">
      <w:pPr>
        <w:pStyle w:val="Tekst"/>
        <w:rPr>
          <w:rFonts w:eastAsia="Calibri"/>
          <w:lang w:val="sr-Cyrl-RS"/>
        </w:rPr>
      </w:pPr>
      <w:r>
        <w:rPr>
          <w:rFonts w:eastAsia="Calibri"/>
          <w:lang w:val="sr-Cyrl-RS"/>
        </w:rPr>
        <w:t xml:space="preserve">Радови ће се изводити на обали реке </w:t>
      </w:r>
      <w:r w:rsidR="00C22242">
        <w:rPr>
          <w:rFonts w:eastAsia="Calibri"/>
          <w:lang w:val="sr-Cyrl-RS"/>
        </w:rPr>
        <w:t>Ресаве и у самом кориту (када је реч о измуљењу)</w:t>
      </w:r>
      <w:r>
        <w:rPr>
          <w:rFonts w:eastAsia="Calibri"/>
          <w:lang w:val="sr-Cyrl-RS"/>
        </w:rPr>
        <w:t xml:space="preserve">. Током радова на изградњи могући су привремени утицаји на квалитет воде реке </w:t>
      </w:r>
      <w:r w:rsidR="00C22242">
        <w:rPr>
          <w:rFonts w:eastAsia="Calibri"/>
          <w:lang w:val="sr-Cyrl-RS"/>
        </w:rPr>
        <w:t>Ресаве</w:t>
      </w:r>
      <w:r>
        <w:rPr>
          <w:rFonts w:eastAsia="Calibri"/>
          <w:lang w:val="sr-Cyrl-RS"/>
        </w:rPr>
        <w:t>. Током експлоатације објекта, неће бити никаквих утицаја на квалитет вода.</w:t>
      </w:r>
    </w:p>
    <w:p w:rsidR="001D7157" w:rsidRPr="001D7157" w:rsidRDefault="001D7157" w:rsidP="001D7157">
      <w:pPr>
        <w:pStyle w:val="Tekst"/>
        <w:rPr>
          <w:rFonts w:eastAsia="Calibri"/>
          <w:lang w:val="sr-Cyrl-RS"/>
        </w:rPr>
      </w:pPr>
      <w:r w:rsidRPr="001D7157">
        <w:rPr>
          <w:rFonts w:eastAsia="Calibri"/>
          <w:lang w:val="sr-Cyrl-RS"/>
        </w:rPr>
        <w:t>ђ) Ваздух:</w:t>
      </w:r>
    </w:p>
    <w:p w:rsidR="001D7157" w:rsidRPr="001D7157" w:rsidRDefault="001D7157" w:rsidP="001D7157">
      <w:pPr>
        <w:pStyle w:val="Tekst"/>
        <w:rPr>
          <w:rFonts w:eastAsia="Calibri"/>
          <w:lang w:val="sr-Cyrl-RS"/>
        </w:rPr>
      </w:pPr>
      <w:r w:rsidRPr="001D7157">
        <w:rPr>
          <w:rFonts w:eastAsia="Calibri"/>
          <w:lang w:val="sr-Cyrl-RS"/>
        </w:rPr>
        <w:t>Нема – само за време и</w:t>
      </w:r>
      <w:r w:rsidR="00C27D2E">
        <w:rPr>
          <w:rFonts w:eastAsia="Calibri"/>
          <w:lang w:val="sr-Cyrl-RS"/>
        </w:rPr>
        <w:t>зградње при раду механизације.</w:t>
      </w:r>
    </w:p>
    <w:p w:rsidR="001D7157" w:rsidRPr="001D7157" w:rsidRDefault="001D7157" w:rsidP="001D7157">
      <w:pPr>
        <w:pStyle w:val="Tekst"/>
        <w:rPr>
          <w:rFonts w:eastAsia="Calibri"/>
          <w:lang w:val="sr-Cyrl-RS"/>
        </w:rPr>
      </w:pPr>
      <w:r w:rsidRPr="001D7157">
        <w:rPr>
          <w:rFonts w:eastAsia="Calibri"/>
          <w:lang w:val="sr-Cyrl-RS"/>
        </w:rPr>
        <w:t xml:space="preserve">е) Климатски чиниоци: </w:t>
      </w:r>
    </w:p>
    <w:p w:rsidR="001D7157" w:rsidRPr="001D7157" w:rsidRDefault="005E001C" w:rsidP="001D7157">
      <w:pPr>
        <w:pStyle w:val="Tekst"/>
        <w:rPr>
          <w:rFonts w:eastAsia="Calibri"/>
          <w:lang w:val="sr-Cyrl-RS"/>
        </w:rPr>
      </w:pPr>
      <w:r>
        <w:rPr>
          <w:rFonts w:eastAsia="Calibri"/>
          <w:lang w:val="sr-Cyrl-RS"/>
        </w:rPr>
        <w:t>Нема -</w:t>
      </w:r>
      <w:r w:rsidR="001D7157" w:rsidRPr="001D7157">
        <w:rPr>
          <w:rFonts w:eastAsia="Calibri"/>
          <w:lang w:val="sr-Cyrl-RS"/>
        </w:rPr>
        <w:t xml:space="preserve"> </w:t>
      </w:r>
      <w:r>
        <w:rPr>
          <w:rFonts w:eastAsia="Calibri"/>
          <w:lang w:val="sr-Cyrl-RS"/>
        </w:rPr>
        <w:t>о</w:t>
      </w:r>
      <w:r w:rsidR="001D7157" w:rsidRPr="001D7157">
        <w:rPr>
          <w:rFonts w:eastAsia="Calibri"/>
          <w:lang w:val="sr-Cyrl-RS"/>
        </w:rPr>
        <w:t xml:space="preserve">дбрамбена линија се и гради како би спречила изливање реке </w:t>
      </w:r>
      <w:r w:rsidR="00C22242">
        <w:rPr>
          <w:rFonts w:eastAsia="Calibri"/>
          <w:lang w:val="sr-Cyrl-RS"/>
        </w:rPr>
        <w:t>Ресаве</w:t>
      </w:r>
      <w:r w:rsidR="001D7157" w:rsidRPr="001D7157">
        <w:rPr>
          <w:rFonts w:eastAsia="Calibri"/>
          <w:lang w:val="sr-Cyrl-RS"/>
        </w:rPr>
        <w:t xml:space="preserve"> при великим нивоима </w:t>
      </w:r>
      <w:r w:rsidR="006133C7">
        <w:rPr>
          <w:rFonts w:eastAsia="Calibri"/>
          <w:lang w:val="sr-Cyrl-RS"/>
        </w:rPr>
        <w:t>у</w:t>
      </w:r>
      <w:r>
        <w:rPr>
          <w:rFonts w:eastAsia="Calibri"/>
          <w:lang w:val="sr-Cyrl-RS"/>
        </w:rPr>
        <w:t xml:space="preserve"> </w:t>
      </w:r>
      <w:r w:rsidR="006133C7">
        <w:rPr>
          <w:rFonts w:eastAsia="Calibri"/>
          <w:lang w:val="sr-Cyrl-RS"/>
        </w:rPr>
        <w:t>насеље Свилајнац</w:t>
      </w:r>
      <w:r w:rsidR="001D7157" w:rsidRPr="001D7157">
        <w:rPr>
          <w:rFonts w:eastAsia="Calibri"/>
          <w:lang w:val="sr-Cyrl-RS"/>
        </w:rPr>
        <w:t>.</w:t>
      </w:r>
    </w:p>
    <w:p w:rsidR="001D7157" w:rsidRPr="008701D1" w:rsidRDefault="001D7157" w:rsidP="001D7157">
      <w:pPr>
        <w:pStyle w:val="Tekst"/>
        <w:rPr>
          <w:rFonts w:eastAsia="Calibri"/>
          <w:lang w:val="sr-Cyrl-RS"/>
        </w:rPr>
      </w:pPr>
      <w:r w:rsidRPr="001D7157">
        <w:rPr>
          <w:rFonts w:eastAsia="Calibri"/>
          <w:lang w:val="sr-Cyrl-RS"/>
        </w:rPr>
        <w:t xml:space="preserve">ж) </w:t>
      </w:r>
      <w:r w:rsidRPr="008701D1">
        <w:rPr>
          <w:rFonts w:eastAsia="Calibri"/>
          <w:lang w:val="sr-Cyrl-RS"/>
        </w:rPr>
        <w:t xml:space="preserve">Грађевине: </w:t>
      </w:r>
    </w:p>
    <w:p w:rsidR="001D7157" w:rsidRPr="001D7157" w:rsidRDefault="0099386F" w:rsidP="001D7157">
      <w:pPr>
        <w:pStyle w:val="Tekst"/>
        <w:rPr>
          <w:rFonts w:eastAsia="Calibri"/>
          <w:lang w:val="sr-Cyrl-RS"/>
        </w:rPr>
      </w:pPr>
      <w:r>
        <w:rPr>
          <w:rFonts w:eastAsia="Calibri"/>
          <w:lang w:val="sr-Cyrl-RS"/>
        </w:rPr>
        <w:t xml:space="preserve">У близини локације налазе се куће за становање, аутобуска станица, дом здравља, школа, природњачки центар и други објекти. Такође, </w:t>
      </w:r>
      <w:r w:rsidR="00C22242" w:rsidRPr="008701D1">
        <w:rPr>
          <w:rFonts w:eastAsia="Calibri"/>
          <w:lang w:val="sr-Cyrl-RS"/>
        </w:rPr>
        <w:t>у б</w:t>
      </w:r>
      <w:r w:rsidR="00C22242">
        <w:rPr>
          <w:rFonts w:eastAsia="Calibri"/>
          <w:lang w:val="sr-Cyrl-RS"/>
        </w:rPr>
        <w:t>лизини локације постоје пољопривредне површине</w:t>
      </w:r>
      <w:r w:rsidR="008701D1">
        <w:rPr>
          <w:rFonts w:eastAsia="Calibri"/>
          <w:lang w:val="sr-Cyrl-RS"/>
        </w:rPr>
        <w:t xml:space="preserve"> под ратарским засадима. </w:t>
      </w:r>
    </w:p>
    <w:p w:rsidR="001D7157" w:rsidRPr="001D7157" w:rsidRDefault="001D7157" w:rsidP="001D7157">
      <w:pPr>
        <w:pStyle w:val="Tekst"/>
        <w:rPr>
          <w:rFonts w:eastAsia="Calibri"/>
          <w:lang w:val="sr-Cyrl-RS"/>
        </w:rPr>
      </w:pPr>
      <w:r w:rsidRPr="001D7157">
        <w:rPr>
          <w:rFonts w:eastAsia="Calibri"/>
          <w:lang w:val="sr-Cyrl-RS"/>
        </w:rPr>
        <w:t xml:space="preserve">з) Непокретна културна добра и археолошка налазишта: </w:t>
      </w:r>
    </w:p>
    <w:p w:rsidR="00B75B15" w:rsidRPr="00B355BE" w:rsidRDefault="00B75B15" w:rsidP="00B75B15">
      <w:pPr>
        <w:pStyle w:val="Tekst"/>
        <w:rPr>
          <w:rFonts w:eastAsia="Calibri"/>
          <w:lang w:val="sr-Cyrl-RS"/>
        </w:rPr>
      </w:pPr>
      <w:r w:rsidRPr="00B75B15">
        <w:rPr>
          <w:rFonts w:eastAsia="Calibri"/>
          <w:lang w:val="sr-Cyrl-RS"/>
        </w:rPr>
        <w:lastRenderedPageBreak/>
        <w:t>Предметни простор не налази се у оквиру просторно културно - историјске целине, не ужива</w:t>
      </w:r>
      <w:r>
        <w:rPr>
          <w:rFonts w:eastAsia="Calibri"/>
          <w:lang w:val="sr-Cyrl-RS"/>
        </w:rPr>
        <w:t xml:space="preserve"> </w:t>
      </w:r>
      <w:r w:rsidRPr="00B75B15">
        <w:rPr>
          <w:rFonts w:eastAsia="Calibri"/>
          <w:lang w:val="sr-Cyrl-RS"/>
        </w:rPr>
        <w:t>статус појединачног добра под пре</w:t>
      </w:r>
      <w:r w:rsidR="00715F9F">
        <w:rPr>
          <w:rFonts w:eastAsia="Calibri"/>
          <w:lang w:val="sr-Cyrl-RS"/>
        </w:rPr>
        <w:t>т</w:t>
      </w:r>
      <w:r w:rsidRPr="00B75B15">
        <w:rPr>
          <w:rFonts w:eastAsia="Calibri"/>
          <w:lang w:val="sr-Cyrl-RS"/>
        </w:rPr>
        <w:t>ходном заштитом, не налази се у оквиру целине која</w:t>
      </w:r>
      <w:r>
        <w:rPr>
          <w:rFonts w:eastAsia="Calibri"/>
          <w:lang w:val="sr-Cyrl-RS"/>
        </w:rPr>
        <w:t xml:space="preserve"> </w:t>
      </w:r>
      <w:r w:rsidRPr="00B75B15">
        <w:rPr>
          <w:rFonts w:eastAsia="Calibri"/>
          <w:lang w:val="sr-Cyrl-RS"/>
        </w:rPr>
        <w:t>ужива статус пре</w:t>
      </w:r>
      <w:r w:rsidR="00715F9F">
        <w:rPr>
          <w:rFonts w:eastAsia="Calibri"/>
          <w:lang w:val="sr-Cyrl-RS"/>
        </w:rPr>
        <w:t>т</w:t>
      </w:r>
      <w:r w:rsidRPr="00B75B15">
        <w:rPr>
          <w:rFonts w:eastAsia="Calibri"/>
          <w:lang w:val="sr-Cyrl-RS"/>
        </w:rPr>
        <w:t>ходне заштите и није евидентиран као археолошко налазиште.</w:t>
      </w:r>
      <w:r w:rsidR="006002D0">
        <w:rPr>
          <w:rFonts w:eastAsia="Calibri"/>
          <w:lang w:val="sr-Cyrl-RS"/>
        </w:rPr>
        <w:t xml:space="preserve"> </w:t>
      </w:r>
      <w:r w:rsidR="00B355BE">
        <w:rPr>
          <w:rFonts w:eastAsia="Calibri"/>
          <w:lang w:val="sr-Cyrl-RS"/>
        </w:rPr>
        <w:t xml:space="preserve">Радови на реконструкцији према заводу за заштиту природе Србије су могући ако се морфологија ван </w:t>
      </w:r>
      <w:r w:rsidR="001C1110">
        <w:rPr>
          <w:rFonts w:eastAsia="Calibri"/>
          <w:lang w:val="sr-Cyrl-RS"/>
        </w:rPr>
        <w:t xml:space="preserve">предвиђеног </w:t>
      </w:r>
      <w:r w:rsidR="00B355BE">
        <w:rPr>
          <w:rFonts w:eastAsia="Calibri"/>
          <w:lang w:val="sr-Cyrl-RS"/>
        </w:rPr>
        <w:t>обухвата не дира што је овде то и случај.</w:t>
      </w:r>
    </w:p>
    <w:p w:rsidR="007E32B6" w:rsidRPr="00F5644D" w:rsidRDefault="007E32B6" w:rsidP="00B75B15">
      <w:pPr>
        <w:pStyle w:val="Tekst"/>
        <w:rPr>
          <w:rFonts w:eastAsia="Calibri"/>
          <w:lang w:val="sr-Cyrl-RS"/>
        </w:rPr>
      </w:pPr>
      <w:r w:rsidRPr="00F5644D">
        <w:rPr>
          <w:rFonts w:eastAsia="Calibri"/>
          <w:lang w:val="sr-Cyrl-RS"/>
        </w:rPr>
        <w:t>и) Намена и коришћење површина</w:t>
      </w:r>
    </w:p>
    <w:p w:rsidR="00F5644D" w:rsidRDefault="00F5644D" w:rsidP="00F5644D">
      <w:pPr>
        <w:pStyle w:val="Tekst"/>
        <w:rPr>
          <w:rFonts w:eastAsia="Calibri"/>
          <w:lang w:val="sr-Cyrl-RS"/>
        </w:rPr>
      </w:pPr>
      <w:r w:rsidRPr="00F5644D">
        <w:rPr>
          <w:rFonts w:eastAsia="Calibri"/>
          <w:lang w:val="sr-Cyrl-RS"/>
        </w:rPr>
        <w:t xml:space="preserve">Намена објеката је заштита од ерозије и поплава реке Ресаве, </w:t>
      </w:r>
      <w:r w:rsidR="006133C7">
        <w:rPr>
          <w:rFonts w:eastAsia="Calibri"/>
          <w:lang w:val="sr-Cyrl-RS"/>
        </w:rPr>
        <w:t>град Свилајнац</w:t>
      </w:r>
      <w:r w:rsidRPr="00F5644D">
        <w:rPr>
          <w:rFonts w:eastAsia="Calibri"/>
          <w:lang w:val="sr-Cyrl-RS"/>
        </w:rPr>
        <w:t xml:space="preserve">. </w:t>
      </w:r>
      <w:r w:rsidRPr="00F552DC">
        <w:rPr>
          <w:rFonts w:eastAsia="Calibri"/>
          <w:lang w:val="sr-Cyrl-RS"/>
        </w:rPr>
        <w:t>Радови ће се изводити на грађевинском земљишту.</w:t>
      </w:r>
      <w:r w:rsidRPr="00F5644D">
        <w:rPr>
          <w:rFonts w:eastAsia="Calibri"/>
          <w:lang w:val="sr-Cyrl-RS"/>
        </w:rPr>
        <w:t xml:space="preserve"> </w:t>
      </w:r>
    </w:p>
    <w:p w:rsidR="001D7157" w:rsidRPr="004A3B61" w:rsidRDefault="0048101B" w:rsidP="001D7157">
      <w:pPr>
        <w:pStyle w:val="Tekst"/>
        <w:rPr>
          <w:rFonts w:eastAsia="Calibri"/>
          <w:lang w:val="sr-Cyrl-RS"/>
        </w:rPr>
      </w:pPr>
      <w:r w:rsidRPr="004A3B61">
        <w:rPr>
          <w:rFonts w:eastAsia="Calibri"/>
          <w:lang w:val="sr-Cyrl-RS"/>
        </w:rPr>
        <w:t>ј</w:t>
      </w:r>
      <w:r w:rsidR="001D7157" w:rsidRPr="004A3B61">
        <w:rPr>
          <w:rFonts w:eastAsia="Calibri"/>
          <w:lang w:val="sr-Cyrl-RS"/>
        </w:rPr>
        <w:t xml:space="preserve">) Пејзаж </w:t>
      </w:r>
    </w:p>
    <w:p w:rsidR="001D7157" w:rsidRPr="001D7157" w:rsidRDefault="001D7157" w:rsidP="001D7157">
      <w:pPr>
        <w:pStyle w:val="Tekst"/>
        <w:rPr>
          <w:rFonts w:eastAsia="Calibri"/>
          <w:lang w:val="sr-Cyrl-RS"/>
        </w:rPr>
      </w:pPr>
      <w:r w:rsidRPr="004A3B61">
        <w:rPr>
          <w:rFonts w:eastAsia="Calibri"/>
          <w:lang w:val="sr-Cyrl-RS"/>
        </w:rPr>
        <w:t xml:space="preserve">Нема – </w:t>
      </w:r>
      <w:r w:rsidR="005E001C" w:rsidRPr="004A3B61">
        <w:rPr>
          <w:rFonts w:eastAsia="Calibri"/>
          <w:lang w:val="sr-Cyrl-RS"/>
        </w:rPr>
        <w:t>п</w:t>
      </w:r>
      <w:r w:rsidR="00DC3B68" w:rsidRPr="004A3B61">
        <w:rPr>
          <w:rFonts w:eastAsia="Calibri"/>
          <w:lang w:val="sr-Cyrl-RS"/>
        </w:rPr>
        <w:t xml:space="preserve">редметни објекат се </w:t>
      </w:r>
      <w:r w:rsidR="0048101B" w:rsidRPr="004A3B61">
        <w:rPr>
          <w:rFonts w:eastAsia="Calibri"/>
          <w:lang w:val="sr-Cyrl-RS"/>
        </w:rPr>
        <w:t xml:space="preserve">у потпуности </w:t>
      </w:r>
      <w:r w:rsidR="00DC3B68" w:rsidRPr="004A3B61">
        <w:rPr>
          <w:rFonts w:eastAsia="Calibri"/>
          <w:lang w:val="sr-Cyrl-RS"/>
        </w:rPr>
        <w:t>уклопити у планирани пејзаж</w:t>
      </w:r>
      <w:r w:rsidR="0048101B" w:rsidRPr="004A3B61">
        <w:rPr>
          <w:rFonts w:eastAsia="Calibri"/>
          <w:lang w:val="sr-Cyrl-RS"/>
        </w:rPr>
        <w:t>.</w:t>
      </w:r>
    </w:p>
    <w:p w:rsidR="001D7157" w:rsidRPr="001D7157" w:rsidRDefault="0048101B" w:rsidP="001D7157">
      <w:pPr>
        <w:pStyle w:val="Tekst"/>
        <w:rPr>
          <w:rFonts w:eastAsia="Calibri"/>
          <w:lang w:val="sr-Cyrl-RS"/>
        </w:rPr>
      </w:pPr>
      <w:r>
        <w:rPr>
          <w:rFonts w:eastAsia="Calibri"/>
          <w:lang w:val="sr-Cyrl-RS"/>
        </w:rPr>
        <w:t>к</w:t>
      </w:r>
      <w:r w:rsidR="001D7157" w:rsidRPr="001D7157">
        <w:rPr>
          <w:rFonts w:eastAsia="Calibri"/>
          <w:lang w:val="sr-Cyrl-RS"/>
        </w:rPr>
        <w:t xml:space="preserve">) Међусобни односи наведених чинилаца: </w:t>
      </w:r>
    </w:p>
    <w:p w:rsidR="001D7157" w:rsidRPr="001D7157" w:rsidRDefault="001D7157" w:rsidP="001D7157">
      <w:pPr>
        <w:pStyle w:val="Tekst"/>
        <w:rPr>
          <w:rFonts w:eastAsia="Calibri"/>
          <w:lang w:val="sr-Cyrl-RS"/>
        </w:rPr>
      </w:pPr>
      <w:r w:rsidRPr="001D7157">
        <w:rPr>
          <w:rFonts w:eastAsia="Calibri"/>
          <w:lang w:val="sr-Cyrl-RS"/>
        </w:rPr>
        <w:t>Нема</w:t>
      </w:r>
      <w:r w:rsidR="0048101B">
        <w:rPr>
          <w:rFonts w:eastAsia="Calibri"/>
          <w:lang w:val="sr-Cyrl-RS"/>
        </w:rPr>
        <w:t>.</w:t>
      </w:r>
    </w:p>
    <w:p w:rsidR="001D7157" w:rsidRPr="00636450" w:rsidRDefault="007E32B6" w:rsidP="001D7157">
      <w:pPr>
        <w:pStyle w:val="Heading1"/>
        <w:rPr>
          <w:rFonts w:eastAsia="Calibri"/>
          <w:lang w:val="sr-Cyrl-CS"/>
        </w:rPr>
      </w:pPr>
      <w:bookmarkStart w:id="45" w:name="_Toc60045972"/>
      <w:bookmarkStart w:id="46" w:name="_Toc83205203"/>
      <w:r w:rsidRPr="00636450">
        <w:rPr>
          <w:rFonts w:eastAsia="Calibri"/>
          <w:lang w:val="sr-Cyrl-CS"/>
        </w:rPr>
        <w:t>ОПИС МОГУЋИХ ЗНАЧАЈНИХ ШТЕТНИХ УТИЦАЈА ПРОЈЕКТА НА ЖИВОТНУ СРЕДИНУ</w:t>
      </w:r>
      <w:bookmarkEnd w:id="45"/>
      <w:bookmarkEnd w:id="46"/>
    </w:p>
    <w:p w:rsidR="001D7157" w:rsidRPr="001D7157" w:rsidRDefault="001D7157" w:rsidP="001D7157">
      <w:pPr>
        <w:pStyle w:val="Tekst"/>
        <w:rPr>
          <w:rFonts w:eastAsia="Calibri"/>
          <w:lang w:val="sr-Cyrl-RS"/>
        </w:rPr>
      </w:pPr>
      <w:r w:rsidRPr="00636450">
        <w:rPr>
          <w:rFonts w:eastAsia="Calibri"/>
          <w:lang w:val="sr-Cyrl-RS"/>
        </w:rPr>
        <w:t>Утицаји на животну средину могу да дођу за време изградње и одбране од поплава, формирање комуналног отпада, формирање депонија ископаног и донешеног материјала,</w:t>
      </w:r>
      <w:r w:rsidRPr="00636450">
        <w:rPr>
          <w:rFonts w:eastAsia="Calibri"/>
          <w:lang w:val="en-US"/>
        </w:rPr>
        <w:t xml:space="preserve"> </w:t>
      </w:r>
      <w:r w:rsidRPr="00636450">
        <w:rPr>
          <w:rFonts w:eastAsia="Calibri"/>
          <w:lang w:val="sr-Cyrl-RS"/>
        </w:rPr>
        <w:t>радом механизације, при чему ако се придржавају услова при извођењу радова ови тренутни утицају су сведени на минимум, и престају да утичу када се радови заврше.</w:t>
      </w:r>
      <w:r w:rsidRPr="001D7157">
        <w:rPr>
          <w:rFonts w:eastAsia="Calibri"/>
          <w:lang w:val="sr-Cyrl-RS"/>
        </w:rPr>
        <w:t xml:space="preserve"> </w:t>
      </w:r>
    </w:p>
    <w:p w:rsidR="001D7157" w:rsidRPr="00636450" w:rsidRDefault="007E32B6" w:rsidP="001D7157">
      <w:pPr>
        <w:pStyle w:val="Heading1"/>
        <w:rPr>
          <w:rFonts w:eastAsia="Calibri"/>
          <w:lang w:val="sr-Cyrl-CS"/>
        </w:rPr>
      </w:pPr>
      <w:bookmarkStart w:id="47" w:name="_Toc60045973"/>
      <w:bookmarkStart w:id="48" w:name="_Toc83205204"/>
      <w:r w:rsidRPr="00636450">
        <w:rPr>
          <w:rFonts w:eastAsia="Calibri"/>
          <w:lang w:val="sr-Cyrl-CS"/>
        </w:rPr>
        <w:t>ОПИС МЕРА ПРЕДВИЂЕНИХ У ЦИЉУ СПРЕЧАВАЊА, СМАЊЕЊА И ОТКЛАЊАЊА ЗНАЧАЈНИХ ШТЕТНИХ УТИЦАЈА</w:t>
      </w:r>
      <w:bookmarkEnd w:id="47"/>
      <w:bookmarkEnd w:id="48"/>
    </w:p>
    <w:p w:rsidR="001D7157" w:rsidRPr="008C53F2" w:rsidRDefault="001D7157" w:rsidP="001D7157">
      <w:pPr>
        <w:pStyle w:val="Tekst"/>
        <w:rPr>
          <w:rFonts w:eastAsia="Calibri"/>
          <w:b/>
          <w:i/>
          <w:lang w:val="en-US"/>
        </w:rPr>
      </w:pPr>
      <w:r w:rsidRPr="001D7157">
        <w:rPr>
          <w:rFonts w:eastAsia="Calibri"/>
          <w:b/>
          <w:i/>
          <w:lang w:val="sr-Cyrl-RS"/>
        </w:rPr>
        <w:t xml:space="preserve">Током извођења радова </w:t>
      </w:r>
    </w:p>
    <w:p w:rsidR="001D7157" w:rsidRPr="001D7157" w:rsidRDefault="001D7157" w:rsidP="001D7157">
      <w:pPr>
        <w:pStyle w:val="Tekst"/>
        <w:numPr>
          <w:ilvl w:val="0"/>
          <w:numId w:val="31"/>
        </w:numPr>
        <w:rPr>
          <w:rFonts w:eastAsia="Calibri"/>
          <w:lang w:val="sr-Cyrl-RS"/>
        </w:rPr>
      </w:pPr>
      <w:r w:rsidRPr="001D7157">
        <w:rPr>
          <w:rFonts w:eastAsia="Calibri"/>
          <w:lang w:val="sr-Cyrl-RS"/>
        </w:rPr>
        <w:t xml:space="preserve">Чврсти отпад који настаје током извођења радова одлагати у пригодне контејнере који се морају редовно контролисати и празнити. Ови контејнери морају бити на чврстој, водонепропусној подлози. </w:t>
      </w:r>
    </w:p>
    <w:p w:rsidR="001D7157" w:rsidRPr="001D7157" w:rsidRDefault="001D7157" w:rsidP="001D7157">
      <w:pPr>
        <w:pStyle w:val="Tekst"/>
        <w:numPr>
          <w:ilvl w:val="0"/>
          <w:numId w:val="31"/>
        </w:numPr>
        <w:rPr>
          <w:rFonts w:eastAsia="Calibri"/>
          <w:lang w:val="sr-Cyrl-RS"/>
        </w:rPr>
      </w:pPr>
      <w:r w:rsidRPr="001D7157">
        <w:rPr>
          <w:rFonts w:eastAsia="Calibri"/>
          <w:lang w:val="sr-Cyrl-RS"/>
        </w:rPr>
        <w:t xml:space="preserve">У акцидентним ситуацијама, у циљу заштите природе, обавезно обавестити надлежне инспекцијске службе и установе. </w:t>
      </w:r>
    </w:p>
    <w:p w:rsidR="001D7157" w:rsidRPr="001D7157" w:rsidRDefault="001D7157" w:rsidP="001D7157">
      <w:pPr>
        <w:pStyle w:val="Tekst"/>
        <w:numPr>
          <w:ilvl w:val="0"/>
          <w:numId w:val="31"/>
        </w:numPr>
        <w:rPr>
          <w:rFonts w:eastAsia="Calibri"/>
          <w:lang w:val="sr-Cyrl-RS"/>
        </w:rPr>
      </w:pPr>
      <w:r w:rsidRPr="001D7157">
        <w:rPr>
          <w:rFonts w:eastAsia="Calibri"/>
          <w:lang w:val="sr-Cyrl-RS"/>
        </w:rPr>
        <w:t xml:space="preserve">У случају изливања уља из возила на земљиште извршити санацију загађене површине. </w:t>
      </w:r>
    </w:p>
    <w:p w:rsidR="001D7157" w:rsidRPr="001D7157" w:rsidRDefault="001D7157" w:rsidP="001D7157">
      <w:pPr>
        <w:pStyle w:val="Tekst"/>
        <w:numPr>
          <w:ilvl w:val="0"/>
          <w:numId w:val="31"/>
        </w:numPr>
        <w:rPr>
          <w:rFonts w:eastAsia="Calibri"/>
          <w:lang w:val="sr-Cyrl-RS"/>
        </w:rPr>
      </w:pPr>
      <w:r w:rsidRPr="001D7157">
        <w:rPr>
          <w:rFonts w:eastAsia="Calibri"/>
          <w:lang w:val="sr-Cyrl-RS"/>
        </w:rPr>
        <w:lastRenderedPageBreak/>
        <w:t xml:space="preserve">Користити технички исправне грађевинске машине и возила. </w:t>
      </w:r>
    </w:p>
    <w:p w:rsidR="001D7157" w:rsidRPr="001D7157" w:rsidRDefault="001D7157" w:rsidP="001D7157">
      <w:pPr>
        <w:pStyle w:val="Tekst"/>
        <w:numPr>
          <w:ilvl w:val="0"/>
          <w:numId w:val="31"/>
        </w:numPr>
        <w:rPr>
          <w:rFonts w:eastAsia="Calibri"/>
          <w:lang w:val="sr-Cyrl-RS"/>
        </w:rPr>
      </w:pPr>
      <w:r w:rsidRPr="001D7157">
        <w:rPr>
          <w:rFonts w:eastAsia="Calibri"/>
          <w:lang w:val="sr-Cyrl-RS"/>
        </w:rPr>
        <w:t xml:space="preserve">Током изградње предметног комплекса предвидети посебан простор за снабдевање машина нафтом и нафтним дериватима. </w:t>
      </w:r>
    </w:p>
    <w:p w:rsidR="001D7157" w:rsidRPr="001D7157" w:rsidRDefault="001D7157" w:rsidP="001D7157">
      <w:pPr>
        <w:pStyle w:val="Tekst"/>
        <w:numPr>
          <w:ilvl w:val="0"/>
          <w:numId w:val="31"/>
        </w:numPr>
        <w:rPr>
          <w:rFonts w:eastAsia="Calibri"/>
          <w:lang w:val="sr-Cyrl-RS"/>
        </w:rPr>
      </w:pPr>
      <w:r w:rsidRPr="001D7157">
        <w:rPr>
          <w:rFonts w:eastAsia="Calibri"/>
          <w:lang w:val="sr-Cyrl-RS"/>
        </w:rPr>
        <w:t xml:space="preserve">Током извођења радова одржавати механизацију: грађевинске машине и возила у исправном стању, у циљу максималног смањења буке. </w:t>
      </w:r>
    </w:p>
    <w:p w:rsidR="001D7157" w:rsidRPr="001D7157" w:rsidRDefault="001D7157" w:rsidP="001D7157">
      <w:pPr>
        <w:pStyle w:val="Tekst"/>
        <w:numPr>
          <w:ilvl w:val="0"/>
          <w:numId w:val="31"/>
        </w:numPr>
        <w:rPr>
          <w:rFonts w:eastAsia="Calibri"/>
          <w:lang w:val="sr-Cyrl-RS"/>
        </w:rPr>
      </w:pPr>
      <w:r w:rsidRPr="001D7157">
        <w:rPr>
          <w:rFonts w:eastAsia="Calibri"/>
          <w:lang w:val="sr-Cyrl-RS"/>
        </w:rPr>
        <w:t xml:space="preserve">Стриктно примењивати прописе заштите на раду, у циљу заштите радника од буке и повреда на градилишту. </w:t>
      </w:r>
    </w:p>
    <w:p w:rsidR="001D7157" w:rsidRPr="001D7157" w:rsidRDefault="001D7157" w:rsidP="001D7157">
      <w:pPr>
        <w:pStyle w:val="Tekst"/>
        <w:numPr>
          <w:ilvl w:val="0"/>
          <w:numId w:val="31"/>
        </w:numPr>
        <w:rPr>
          <w:rFonts w:eastAsia="Calibri"/>
          <w:lang w:val="sr-Cyrl-RS"/>
        </w:rPr>
      </w:pPr>
      <w:r w:rsidRPr="001D7157">
        <w:rPr>
          <w:rFonts w:eastAsia="Calibri"/>
          <w:lang w:val="sr-Cyrl-RS"/>
        </w:rPr>
        <w:t xml:space="preserve">У случају прекида радова из било ког разлога потребно је обезбедити објекат и околину. </w:t>
      </w:r>
    </w:p>
    <w:p w:rsidR="001D7157" w:rsidRPr="001D7157" w:rsidRDefault="001D7157" w:rsidP="001D7157">
      <w:pPr>
        <w:pStyle w:val="Tekst"/>
        <w:numPr>
          <w:ilvl w:val="0"/>
          <w:numId w:val="31"/>
        </w:numPr>
        <w:rPr>
          <w:rFonts w:eastAsia="Calibri"/>
          <w:lang w:val="sr-Cyrl-RS"/>
        </w:rPr>
      </w:pPr>
      <w:r w:rsidRPr="001D7157">
        <w:rPr>
          <w:rFonts w:eastAsia="Calibri"/>
          <w:lang w:val="sr-Cyrl-RS"/>
        </w:rPr>
        <w:t xml:space="preserve">Одржавати и редовно квасити приступне и градилишне путеве, ради редуковања прашине. Радове изводити према техничкој документацији на основу које је издато одобрење за изградњу, односно вршити према техничким мерама, прописима, нормативима и стандардима који важе за изградњу оваквих објеката. </w:t>
      </w:r>
    </w:p>
    <w:p w:rsidR="001D7157" w:rsidRPr="001D7157" w:rsidRDefault="001D7157" w:rsidP="001D7157">
      <w:pPr>
        <w:pStyle w:val="Tekst"/>
        <w:numPr>
          <w:ilvl w:val="0"/>
          <w:numId w:val="31"/>
        </w:numPr>
        <w:rPr>
          <w:rFonts w:eastAsia="Calibri"/>
          <w:lang w:val="sr-Cyrl-RS"/>
        </w:rPr>
      </w:pPr>
      <w:r w:rsidRPr="001D7157">
        <w:rPr>
          <w:rFonts w:eastAsia="Calibri"/>
          <w:lang w:val="sr-Cyrl-RS"/>
        </w:rPr>
        <w:t xml:space="preserve">Уколико се при извођењу земљаних радова наиђе на природно добро, потребно је одмах прекинути радове и обавестити Министарство заштите животне средине. </w:t>
      </w:r>
    </w:p>
    <w:p w:rsidR="001D7157" w:rsidRPr="001D7157" w:rsidRDefault="001D7157" w:rsidP="001D7157">
      <w:pPr>
        <w:pStyle w:val="Tekst"/>
        <w:numPr>
          <w:ilvl w:val="0"/>
          <w:numId w:val="31"/>
        </w:numPr>
        <w:rPr>
          <w:rFonts w:eastAsia="Calibri"/>
          <w:lang w:val="sr-Cyrl-RS"/>
        </w:rPr>
      </w:pPr>
      <w:r w:rsidRPr="001D7157">
        <w:rPr>
          <w:rFonts w:eastAsia="Calibri"/>
          <w:lang w:val="sr-Cyrl-RS"/>
        </w:rPr>
        <w:t xml:space="preserve">Уколико се при извођењу земљаних радова наиђе на експлозивну направу, потребно је одмах прекинути радове и обавестити Министарство унутрашњих послова, Сектор за ванредне ситуације. </w:t>
      </w:r>
    </w:p>
    <w:p w:rsidR="001D7157" w:rsidRPr="006E2BEB" w:rsidRDefault="001D7157" w:rsidP="001D7157">
      <w:pPr>
        <w:pStyle w:val="Tekst"/>
        <w:numPr>
          <w:ilvl w:val="0"/>
          <w:numId w:val="31"/>
        </w:numPr>
        <w:rPr>
          <w:rFonts w:eastAsia="Calibri"/>
          <w:b/>
          <w:i/>
          <w:lang w:val="sr-Cyrl-RS"/>
        </w:rPr>
      </w:pPr>
      <w:r w:rsidRPr="001D7157">
        <w:rPr>
          <w:rFonts w:eastAsia="Calibri"/>
          <w:lang w:val="sr-Cyrl-RS"/>
        </w:rPr>
        <w:t xml:space="preserve">Током извођења радова неопходно је водити рачуна о саобраћајној сигнализацији и на тај начин спречити угрожавање оближњих специфичних објеката и саобраћајница. </w:t>
      </w:r>
    </w:p>
    <w:p w:rsidR="00D503C0" w:rsidRDefault="00D503C0" w:rsidP="001D7157">
      <w:pPr>
        <w:pStyle w:val="Tekst"/>
        <w:rPr>
          <w:rFonts w:eastAsia="Calibri"/>
          <w:b/>
          <w:i/>
          <w:lang w:val="sr-Cyrl-RS"/>
        </w:rPr>
      </w:pPr>
    </w:p>
    <w:p w:rsidR="001D7157" w:rsidRPr="001D7157" w:rsidRDefault="001D7157" w:rsidP="001D7157">
      <w:pPr>
        <w:pStyle w:val="Tekst"/>
        <w:rPr>
          <w:rFonts w:eastAsia="Calibri"/>
          <w:b/>
          <w:i/>
          <w:lang w:val="sr-Cyrl-RS"/>
        </w:rPr>
      </w:pPr>
      <w:r w:rsidRPr="001D7157">
        <w:rPr>
          <w:rFonts w:eastAsia="Calibri"/>
          <w:b/>
          <w:i/>
          <w:lang w:val="sr-Cyrl-RS"/>
        </w:rPr>
        <w:t xml:space="preserve">Током експлоатације објекта </w:t>
      </w:r>
    </w:p>
    <w:p w:rsidR="001D7157" w:rsidRPr="001D7157" w:rsidRDefault="00C969A7" w:rsidP="001D7157">
      <w:pPr>
        <w:pStyle w:val="Tekst"/>
        <w:numPr>
          <w:ilvl w:val="0"/>
          <w:numId w:val="31"/>
        </w:numPr>
        <w:rPr>
          <w:rFonts w:eastAsia="Calibri"/>
          <w:lang w:val="sr-Cyrl-RS"/>
        </w:rPr>
      </w:pPr>
      <w:r>
        <w:rPr>
          <w:rFonts w:eastAsia="Calibri"/>
          <w:lang w:val="sr-Cyrl-RS"/>
        </w:rPr>
        <w:t xml:space="preserve">редовно контролисати стање </w:t>
      </w:r>
      <w:r w:rsidR="00B03C09">
        <w:rPr>
          <w:rFonts w:eastAsia="Calibri"/>
          <w:lang w:val="sr-Cyrl-RS"/>
        </w:rPr>
        <w:t>насипа и обалоутврда</w:t>
      </w:r>
      <w:r>
        <w:rPr>
          <w:rFonts w:eastAsia="Calibri"/>
          <w:lang w:val="sr-Cyrl-RS"/>
        </w:rPr>
        <w:t>;</w:t>
      </w:r>
    </w:p>
    <w:p w:rsidR="001D7157" w:rsidRPr="001D7157" w:rsidRDefault="00C969A7" w:rsidP="001D7157">
      <w:pPr>
        <w:pStyle w:val="Tekst"/>
        <w:numPr>
          <w:ilvl w:val="0"/>
          <w:numId w:val="31"/>
        </w:numPr>
        <w:rPr>
          <w:rFonts w:eastAsia="Calibri"/>
          <w:lang w:val="sr-Cyrl-RS"/>
        </w:rPr>
      </w:pPr>
      <w:r>
        <w:rPr>
          <w:rFonts w:eastAsia="Calibri"/>
          <w:lang w:val="sr-Cyrl-RS"/>
        </w:rPr>
        <w:t>к</w:t>
      </w:r>
      <w:r w:rsidR="001D7157" w:rsidRPr="001D7157">
        <w:rPr>
          <w:rFonts w:eastAsia="Calibri"/>
          <w:lang w:val="sr-Cyrl-RS"/>
        </w:rPr>
        <w:t>ористити технички исправ</w:t>
      </w:r>
      <w:r>
        <w:rPr>
          <w:rFonts w:eastAsia="Calibri"/>
          <w:lang w:val="sr-Cyrl-RS"/>
        </w:rPr>
        <w:t xml:space="preserve">не грађевинске машине и возила током </w:t>
      </w:r>
      <w:r w:rsidR="00B03C09">
        <w:rPr>
          <w:rFonts w:eastAsia="Calibri"/>
          <w:lang w:val="sr-Cyrl-RS"/>
        </w:rPr>
        <w:t>одбране од поплава</w:t>
      </w:r>
      <w:r>
        <w:rPr>
          <w:rFonts w:eastAsia="Calibri"/>
          <w:lang w:val="sr-Cyrl-RS"/>
        </w:rPr>
        <w:t>.</w:t>
      </w:r>
    </w:p>
    <w:p w:rsidR="001D7157" w:rsidRPr="001D7157" w:rsidRDefault="001D7157" w:rsidP="001D7157">
      <w:pPr>
        <w:pStyle w:val="Tekst"/>
        <w:rPr>
          <w:rFonts w:eastAsia="Calibri"/>
          <w:b/>
          <w:i/>
          <w:lang w:val="sr-Cyrl-RS"/>
        </w:rPr>
      </w:pPr>
      <w:r w:rsidRPr="001D7157">
        <w:rPr>
          <w:rFonts w:eastAsia="Calibri"/>
          <w:b/>
          <w:i/>
          <w:lang w:val="sr-Cyrl-RS"/>
        </w:rPr>
        <w:t>Мере заштите од пожара</w:t>
      </w:r>
      <w:r w:rsidR="00C969A7">
        <w:rPr>
          <w:rFonts w:eastAsia="Calibri"/>
          <w:b/>
          <w:i/>
          <w:lang w:val="sr-Cyrl-RS"/>
        </w:rPr>
        <w:t xml:space="preserve"> током експлоатације објекта</w:t>
      </w:r>
    </w:p>
    <w:p w:rsidR="001D7157" w:rsidRDefault="00C969A7" w:rsidP="001D7157">
      <w:pPr>
        <w:pStyle w:val="Tekst"/>
        <w:rPr>
          <w:rFonts w:eastAsia="Calibri"/>
          <w:lang w:val="sr-Cyrl-RS"/>
        </w:rPr>
      </w:pPr>
      <w:r>
        <w:rPr>
          <w:rFonts w:eastAsia="Calibri"/>
          <w:lang w:val="sr-Cyrl-RS"/>
        </w:rPr>
        <w:t>Нема посебних мера заштите од пожара.</w:t>
      </w:r>
    </w:p>
    <w:p w:rsidR="007C73A3" w:rsidRDefault="007C73A3" w:rsidP="001D7157">
      <w:pPr>
        <w:pStyle w:val="Tekst"/>
        <w:rPr>
          <w:rFonts w:eastAsia="Calibri"/>
          <w:lang w:val="sr-Cyrl-RS"/>
        </w:rPr>
      </w:pPr>
    </w:p>
    <w:p w:rsidR="007C73A3" w:rsidRDefault="007C73A3" w:rsidP="001D7157">
      <w:pPr>
        <w:pStyle w:val="Tekst"/>
        <w:rPr>
          <w:rFonts w:eastAsia="Calibri"/>
          <w:lang w:val="sr-Cyrl-RS"/>
        </w:rPr>
      </w:pPr>
    </w:p>
    <w:p w:rsidR="007C73A3" w:rsidRDefault="007C73A3" w:rsidP="001D7157">
      <w:pPr>
        <w:pStyle w:val="Tekst"/>
        <w:rPr>
          <w:rFonts w:eastAsia="Calibri"/>
          <w:lang w:val="sr-Cyrl-RS"/>
        </w:rPr>
      </w:pPr>
    </w:p>
    <w:p w:rsidR="007C73A3" w:rsidRDefault="007C73A3" w:rsidP="001D7157">
      <w:pPr>
        <w:pStyle w:val="Tekst"/>
        <w:rPr>
          <w:rFonts w:eastAsia="Calibri"/>
          <w:lang w:val="sr-Cyrl-RS"/>
        </w:rPr>
      </w:pPr>
    </w:p>
    <w:p w:rsidR="007C73A3" w:rsidRDefault="007C73A3" w:rsidP="001D7157">
      <w:pPr>
        <w:pStyle w:val="Tekst"/>
        <w:rPr>
          <w:rFonts w:eastAsia="Calibri"/>
          <w:lang w:val="sr-Cyrl-RS"/>
        </w:rPr>
      </w:pPr>
    </w:p>
    <w:p w:rsidR="007C73A3" w:rsidRDefault="007C73A3" w:rsidP="001D7157">
      <w:pPr>
        <w:pStyle w:val="Tekst"/>
        <w:rPr>
          <w:rFonts w:eastAsia="Calibri"/>
          <w:lang w:val="sr-Cyrl-RS"/>
        </w:rPr>
      </w:pPr>
    </w:p>
    <w:p w:rsidR="007C73A3" w:rsidRDefault="007C73A3" w:rsidP="001D7157">
      <w:pPr>
        <w:pStyle w:val="Tekst"/>
        <w:rPr>
          <w:rFonts w:eastAsia="Calibri"/>
          <w:lang w:val="sr-Cyrl-RS"/>
        </w:rPr>
      </w:pPr>
    </w:p>
    <w:p w:rsidR="007C73A3" w:rsidRDefault="007C73A3" w:rsidP="001D7157">
      <w:pPr>
        <w:pStyle w:val="Tekst"/>
        <w:rPr>
          <w:rFonts w:eastAsia="Calibri"/>
          <w:lang w:val="sr-Cyrl-RS"/>
        </w:rPr>
      </w:pPr>
    </w:p>
    <w:p w:rsidR="007C73A3" w:rsidRDefault="007C73A3" w:rsidP="001D7157">
      <w:pPr>
        <w:pStyle w:val="Tekst"/>
        <w:rPr>
          <w:rFonts w:eastAsia="Calibri"/>
          <w:lang w:val="sr-Cyrl-RS"/>
        </w:rPr>
      </w:pPr>
    </w:p>
    <w:p w:rsidR="007C73A3" w:rsidRDefault="007C73A3" w:rsidP="001D7157">
      <w:pPr>
        <w:pStyle w:val="Tekst"/>
        <w:rPr>
          <w:rFonts w:eastAsia="Calibri"/>
          <w:lang w:val="sr-Cyrl-RS"/>
        </w:rPr>
      </w:pPr>
    </w:p>
    <w:p w:rsidR="007C73A3" w:rsidRDefault="007C73A3" w:rsidP="001D7157">
      <w:pPr>
        <w:pStyle w:val="Tekst"/>
        <w:rPr>
          <w:rFonts w:eastAsia="Calibri"/>
          <w:lang w:val="sr-Cyrl-RS"/>
        </w:rPr>
      </w:pPr>
    </w:p>
    <w:p w:rsidR="007C73A3" w:rsidRDefault="007C73A3" w:rsidP="001D7157">
      <w:pPr>
        <w:pStyle w:val="Tekst"/>
        <w:rPr>
          <w:rFonts w:eastAsia="Calibri"/>
          <w:lang w:val="sr-Cyrl-RS"/>
        </w:rPr>
      </w:pPr>
    </w:p>
    <w:p w:rsidR="007C73A3" w:rsidRDefault="007C73A3" w:rsidP="001D7157">
      <w:pPr>
        <w:pStyle w:val="Tekst"/>
        <w:rPr>
          <w:rFonts w:eastAsia="Calibri"/>
          <w:lang w:val="sr-Cyrl-RS"/>
        </w:rPr>
      </w:pPr>
    </w:p>
    <w:p w:rsidR="007C73A3" w:rsidRDefault="007C73A3" w:rsidP="001D7157">
      <w:pPr>
        <w:pStyle w:val="Tekst"/>
        <w:rPr>
          <w:rFonts w:eastAsia="Calibri"/>
          <w:lang w:val="sr-Cyrl-RS"/>
        </w:rPr>
      </w:pPr>
    </w:p>
    <w:p w:rsidR="007C73A3" w:rsidRDefault="007C73A3" w:rsidP="001D7157">
      <w:pPr>
        <w:pStyle w:val="Tekst"/>
        <w:rPr>
          <w:rFonts w:eastAsia="Calibri"/>
          <w:lang w:val="sr-Cyrl-RS"/>
        </w:rPr>
      </w:pPr>
    </w:p>
    <w:p w:rsidR="007C73A3" w:rsidRDefault="007C73A3" w:rsidP="001D7157">
      <w:pPr>
        <w:pStyle w:val="Tekst"/>
        <w:rPr>
          <w:rFonts w:eastAsia="Calibri"/>
          <w:lang w:val="sr-Cyrl-RS"/>
        </w:rPr>
      </w:pPr>
    </w:p>
    <w:p w:rsidR="007C73A3" w:rsidRDefault="007C73A3" w:rsidP="001D7157">
      <w:pPr>
        <w:pStyle w:val="Tekst"/>
        <w:rPr>
          <w:rFonts w:eastAsia="Calibri"/>
          <w:lang w:val="sr-Cyrl-RS"/>
        </w:rPr>
      </w:pPr>
    </w:p>
    <w:p w:rsidR="007C73A3" w:rsidRDefault="007C73A3" w:rsidP="001D7157">
      <w:pPr>
        <w:pStyle w:val="Tekst"/>
        <w:rPr>
          <w:rFonts w:eastAsia="Calibri"/>
          <w:lang w:val="sr-Cyrl-RS"/>
        </w:rPr>
      </w:pPr>
    </w:p>
    <w:p w:rsidR="007C73A3" w:rsidRDefault="007C73A3" w:rsidP="001D7157">
      <w:pPr>
        <w:pStyle w:val="Tekst"/>
        <w:rPr>
          <w:rFonts w:eastAsia="Calibri"/>
          <w:lang w:val="sr-Cyrl-RS"/>
        </w:rPr>
      </w:pPr>
    </w:p>
    <w:p w:rsidR="007C73A3" w:rsidRDefault="007C73A3" w:rsidP="001D7157">
      <w:pPr>
        <w:pStyle w:val="Tekst"/>
        <w:rPr>
          <w:rFonts w:eastAsia="Calibri"/>
          <w:lang w:val="sr-Cyrl-RS"/>
        </w:rPr>
      </w:pPr>
    </w:p>
    <w:p w:rsidR="007C73A3" w:rsidRDefault="007C73A3" w:rsidP="001D7157">
      <w:pPr>
        <w:pStyle w:val="Tekst"/>
        <w:rPr>
          <w:rFonts w:eastAsia="Calibri"/>
          <w:lang w:val="sr-Cyrl-RS"/>
        </w:rPr>
      </w:pPr>
    </w:p>
    <w:p w:rsidR="007C73A3" w:rsidRDefault="007C73A3" w:rsidP="001D7157">
      <w:pPr>
        <w:pStyle w:val="Tekst"/>
        <w:rPr>
          <w:rFonts w:eastAsia="Calibri"/>
          <w:lang w:val="sr-Cyrl-RS"/>
        </w:rPr>
      </w:pPr>
    </w:p>
    <w:p w:rsidR="007C73A3" w:rsidRPr="001D7157" w:rsidRDefault="007C73A3" w:rsidP="001D7157">
      <w:pPr>
        <w:pStyle w:val="Tekst"/>
        <w:rPr>
          <w:rFonts w:eastAsia="Calibri"/>
          <w:lang w:val="sr-Cyrl-RS"/>
        </w:rPr>
      </w:pPr>
    </w:p>
    <w:p w:rsidR="001231F9" w:rsidRPr="004A3B61" w:rsidRDefault="001231F9" w:rsidP="00522275">
      <w:pPr>
        <w:pStyle w:val="Heading1"/>
        <w:rPr>
          <w:rFonts w:eastAsia="Calibri"/>
          <w:bCs/>
        </w:rPr>
      </w:pPr>
      <w:bookmarkStart w:id="49" w:name="_Toc60045974"/>
      <w:bookmarkStart w:id="50" w:name="_Toc83205205"/>
      <w:r w:rsidRPr="004A3B61">
        <w:rPr>
          <w:rFonts w:eastAsia="Calibri"/>
          <w:lang w:val="sr-Cyrl-CS"/>
        </w:rPr>
        <w:t>КРАТАК ОПИС ПРОЈЕКТА</w:t>
      </w:r>
      <w:r w:rsidR="00780ADC" w:rsidRPr="004A3B61">
        <w:rPr>
          <w:rFonts w:eastAsia="Calibri"/>
          <w:lang w:val="sr-Cyrl-CS"/>
        </w:rPr>
        <w:t xml:space="preserve"> </w:t>
      </w:r>
      <w:r w:rsidR="00E63211" w:rsidRPr="004A3B61">
        <w:rPr>
          <w:rFonts w:eastAsia="Calibri"/>
          <w:lang w:val="sr-Cyrl-CS"/>
        </w:rPr>
        <w:t xml:space="preserve">- </w:t>
      </w:r>
      <w:r w:rsidR="00780ADC" w:rsidRPr="004A3B61">
        <w:rPr>
          <w:rFonts w:eastAsia="Calibri"/>
          <w:lang w:val="sr-Cyrl-CS"/>
        </w:rPr>
        <w:t>прилог 1 Правилника</w:t>
      </w:r>
      <w:r w:rsidR="00E63211" w:rsidRPr="004A3B61">
        <w:rPr>
          <w:rFonts w:eastAsia="Calibri"/>
          <w:bCs/>
        </w:rPr>
        <w:t xml:space="preserve"> о садржини захтева о потреби процене утицаја и садржини захтева за одређивање обима и садржаја студије о процени утицаја на животну средину</w:t>
      </w:r>
      <w:bookmarkEnd w:id="49"/>
      <w:bookmarkEnd w:id="50"/>
    </w:p>
    <w:p w:rsidR="00E63211" w:rsidRPr="00FB6397" w:rsidRDefault="00E63211" w:rsidP="00E63211">
      <w:pPr>
        <w:pStyle w:val="Tekst"/>
        <w:rPr>
          <w:rFonts w:eastAsia="Calibri"/>
          <w:lang w:val="sr-Latn-CS"/>
        </w:rPr>
      </w:pPr>
    </w:p>
    <w:tbl>
      <w:tblPr>
        <w:tblpPr w:leftFromText="141" w:rightFromText="141" w:horzAnchor="margin" w:tblpXSpec="center" w:tblpY="143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
        <w:gridCol w:w="8034"/>
      </w:tblGrid>
      <w:tr w:rsidR="00780ADC" w:rsidRPr="00780ADC" w:rsidTr="00E63211">
        <w:trPr>
          <w:cantSplit/>
        </w:trPr>
        <w:tc>
          <w:tcPr>
            <w:tcW w:w="460" w:type="dxa"/>
            <w:tcBorders>
              <w:bottom w:val="single" w:sz="4" w:space="0" w:color="auto"/>
            </w:tcBorders>
            <w:shd w:val="pct5" w:color="auto" w:fill="auto"/>
            <w:vAlign w:val="center"/>
          </w:tcPr>
          <w:p w:rsidR="00780ADC" w:rsidRPr="00780ADC" w:rsidRDefault="00780ADC" w:rsidP="00E63211">
            <w:pPr>
              <w:keepLines w:val="0"/>
              <w:spacing w:before="100" w:beforeAutospacing="1" w:after="100" w:afterAutospacing="1"/>
              <w:ind w:left="0"/>
              <w:jc w:val="left"/>
              <w:rPr>
                <w:rFonts w:cs="Arial"/>
                <w:noProof w:val="0"/>
                <w:szCs w:val="22"/>
                <w:lang w:val="sr-Cyrl-CS"/>
              </w:rPr>
            </w:pPr>
            <w:r w:rsidRPr="00780ADC">
              <w:rPr>
                <w:rFonts w:cs="Arial"/>
                <w:noProof w:val="0"/>
                <w:szCs w:val="22"/>
                <w:lang w:val="sr-Cyrl-CS"/>
              </w:rPr>
              <w:lastRenderedPageBreak/>
              <w:t>1.</w:t>
            </w:r>
          </w:p>
        </w:tc>
        <w:tc>
          <w:tcPr>
            <w:tcW w:w="8034" w:type="dxa"/>
            <w:tcBorders>
              <w:bottom w:val="single" w:sz="4" w:space="0" w:color="auto"/>
            </w:tcBorders>
            <w:shd w:val="pct5" w:color="auto" w:fill="auto"/>
            <w:vAlign w:val="center"/>
          </w:tcPr>
          <w:p w:rsidR="00780ADC" w:rsidRPr="00780ADC" w:rsidRDefault="00780ADC" w:rsidP="00E63211">
            <w:pPr>
              <w:keepLines w:val="0"/>
              <w:spacing w:before="100" w:beforeAutospacing="1" w:after="100" w:afterAutospacing="1"/>
              <w:ind w:left="0"/>
              <w:jc w:val="left"/>
              <w:rPr>
                <w:rFonts w:cs="Arial"/>
                <w:noProof w:val="0"/>
                <w:szCs w:val="22"/>
                <w:lang w:val="sr-Cyrl-CS"/>
              </w:rPr>
            </w:pPr>
            <w:r w:rsidRPr="00780ADC">
              <w:rPr>
                <w:rFonts w:cs="Arial"/>
                <w:b/>
                <w:bCs/>
                <w:noProof w:val="0"/>
                <w:szCs w:val="22"/>
                <w:lang w:val="sr-Cyrl-CS"/>
              </w:rPr>
              <w:t>Подаци о носиоцу пројекта</w:t>
            </w:r>
          </w:p>
        </w:tc>
      </w:tr>
      <w:tr w:rsidR="00780ADC" w:rsidRPr="00780ADC" w:rsidTr="00E63211">
        <w:trPr>
          <w:cantSplit/>
        </w:trPr>
        <w:tc>
          <w:tcPr>
            <w:tcW w:w="460" w:type="dxa"/>
            <w:tcBorders>
              <w:bottom w:val="single" w:sz="4" w:space="0" w:color="auto"/>
              <w:right w:val="nil"/>
            </w:tcBorders>
            <w:vAlign w:val="center"/>
          </w:tcPr>
          <w:p w:rsidR="00780ADC" w:rsidRPr="00780ADC" w:rsidRDefault="00780ADC" w:rsidP="00E63211">
            <w:pPr>
              <w:keepLines w:val="0"/>
              <w:spacing w:before="100" w:beforeAutospacing="1" w:after="100" w:afterAutospacing="1"/>
              <w:ind w:left="0"/>
              <w:jc w:val="left"/>
              <w:rPr>
                <w:rFonts w:cs="Arial"/>
                <w:noProof w:val="0"/>
                <w:szCs w:val="22"/>
                <w:lang w:val="sr-Cyrl-CS" w:eastAsia="sr-Latn-CS"/>
              </w:rPr>
            </w:pPr>
            <w:r w:rsidRPr="00780ADC">
              <w:rPr>
                <w:rFonts w:cs="Arial"/>
                <w:noProof w:val="0"/>
                <w:szCs w:val="22"/>
                <w:lang w:val="sr-Cyrl-CS" w:eastAsia="sr-Latn-CS"/>
              </w:rPr>
              <w:t xml:space="preserve">  </w:t>
            </w:r>
          </w:p>
        </w:tc>
        <w:tc>
          <w:tcPr>
            <w:tcW w:w="8034" w:type="dxa"/>
            <w:tcBorders>
              <w:left w:val="nil"/>
              <w:bottom w:val="single" w:sz="4" w:space="0" w:color="auto"/>
            </w:tcBorders>
            <w:vAlign w:val="center"/>
          </w:tcPr>
          <w:p w:rsidR="00780ADC" w:rsidRPr="00780ADC" w:rsidRDefault="00780ADC" w:rsidP="00E63211">
            <w:pPr>
              <w:keepLines w:val="0"/>
              <w:ind w:left="0"/>
              <w:jc w:val="left"/>
              <w:rPr>
                <w:rFonts w:cs="Arial"/>
                <w:noProof w:val="0"/>
                <w:szCs w:val="22"/>
                <w:lang w:val="sr-Cyrl-CS"/>
              </w:rPr>
            </w:pPr>
            <w:r w:rsidRPr="00780ADC">
              <w:rPr>
                <w:rFonts w:cs="Arial"/>
                <w:noProof w:val="0"/>
                <w:szCs w:val="22"/>
                <w:lang w:val="sr-Cyrl-CS"/>
              </w:rPr>
              <w:t>Назив, односно име; седиште, односно адреса; телефонски број; факс; е-маил.</w:t>
            </w:r>
          </w:p>
          <w:p w:rsidR="002C579F" w:rsidRDefault="002C579F" w:rsidP="002C579F">
            <w:pPr>
              <w:keepLines w:val="0"/>
              <w:spacing w:before="0" w:after="0"/>
              <w:ind w:left="0"/>
              <w:jc w:val="left"/>
              <w:rPr>
                <w:lang w:val="sr-Cyrl-RS"/>
              </w:rPr>
            </w:pPr>
            <w:r>
              <w:rPr>
                <w:lang w:val="sr-Cyrl-RS"/>
              </w:rPr>
              <w:t>Јавно водопривредно предузеће „Србијаводе“</w:t>
            </w:r>
          </w:p>
          <w:p w:rsidR="002C579F" w:rsidRPr="00160EC4" w:rsidRDefault="002C579F" w:rsidP="002C579F">
            <w:pPr>
              <w:keepLines w:val="0"/>
              <w:spacing w:before="0" w:after="0"/>
              <w:ind w:left="0"/>
              <w:jc w:val="left"/>
              <w:rPr>
                <w:rFonts w:cs="Arial"/>
                <w:noProof w:val="0"/>
                <w:szCs w:val="22"/>
                <w:lang w:val="sr-Cyrl-CS"/>
              </w:rPr>
            </w:pPr>
            <w:r>
              <w:rPr>
                <w:rFonts w:cs="Arial"/>
                <w:noProof w:val="0"/>
                <w:szCs w:val="22"/>
                <w:lang w:val="sr-Cyrl-CS"/>
              </w:rPr>
              <w:t xml:space="preserve">Адреса: </w:t>
            </w:r>
            <w:r w:rsidRPr="003230B5">
              <w:rPr>
                <w:lang w:val="en-US"/>
              </w:rPr>
              <w:t xml:space="preserve"> Булевар </w:t>
            </w:r>
            <w:r>
              <w:rPr>
                <w:lang w:val="sr-Cyrl-RS"/>
              </w:rPr>
              <w:t>у</w:t>
            </w:r>
            <w:r w:rsidRPr="003230B5">
              <w:rPr>
                <w:lang w:val="en-US"/>
              </w:rPr>
              <w:t>метности 2</w:t>
            </w:r>
            <w:r>
              <w:rPr>
                <w:lang w:val="sr-Cyrl-RS"/>
              </w:rPr>
              <w:t>а</w:t>
            </w:r>
            <w:r w:rsidRPr="003230B5">
              <w:rPr>
                <w:lang w:val="en-US"/>
              </w:rPr>
              <w:t>, 11070 Београд</w:t>
            </w:r>
          </w:p>
          <w:p w:rsidR="002C579F" w:rsidRPr="00160EC4" w:rsidRDefault="002C579F" w:rsidP="002C579F">
            <w:pPr>
              <w:keepLines w:val="0"/>
              <w:spacing w:before="0" w:after="0"/>
              <w:ind w:left="0"/>
              <w:jc w:val="left"/>
              <w:rPr>
                <w:rFonts w:cs="Arial"/>
                <w:noProof w:val="0"/>
                <w:szCs w:val="22"/>
                <w:lang w:val="sr-Cyrl-CS"/>
              </w:rPr>
            </w:pPr>
            <w:r>
              <w:rPr>
                <w:rFonts w:cs="Arial"/>
                <w:noProof w:val="0"/>
                <w:szCs w:val="22"/>
                <w:lang w:val="sr-Cyrl-CS"/>
              </w:rPr>
              <w:t xml:space="preserve">Телефон: </w:t>
            </w:r>
            <w:r w:rsidRPr="009C0AE3">
              <w:t>0</w:t>
            </w:r>
            <w:r w:rsidRPr="009C0AE3">
              <w:rPr>
                <w:lang w:val="sr-Cyrl-RS"/>
              </w:rPr>
              <w:t xml:space="preserve">11 </w:t>
            </w:r>
            <w:r>
              <w:rPr>
                <w:lang w:val="sr-Cyrl-RS"/>
              </w:rPr>
              <w:t>311-94-00</w:t>
            </w:r>
          </w:p>
          <w:p w:rsidR="002C579F" w:rsidRDefault="002C579F" w:rsidP="002C579F">
            <w:pPr>
              <w:keepLines w:val="0"/>
              <w:tabs>
                <w:tab w:val="left" w:pos="1872"/>
              </w:tabs>
              <w:autoSpaceDE w:val="0"/>
              <w:autoSpaceDN w:val="0"/>
              <w:spacing w:before="0" w:after="0"/>
              <w:ind w:left="0"/>
              <w:jc w:val="left"/>
              <w:rPr>
                <w:lang w:val="sr-Cyrl-RS"/>
              </w:rPr>
            </w:pPr>
            <w:r>
              <w:rPr>
                <w:rFonts w:cs="Arial"/>
                <w:noProof w:val="0"/>
                <w:szCs w:val="22"/>
                <w:lang w:val="sr-Cyrl-CS"/>
              </w:rPr>
              <w:t xml:space="preserve">Факс: </w:t>
            </w:r>
            <w:r w:rsidRPr="009C0AE3">
              <w:rPr>
                <w:lang w:val="sr-Cyrl-RS"/>
              </w:rPr>
              <w:t>011</w:t>
            </w:r>
            <w:r w:rsidRPr="009C0AE3">
              <w:t xml:space="preserve"> </w:t>
            </w:r>
            <w:r>
              <w:rPr>
                <w:lang w:val="sr-Cyrl-RS"/>
              </w:rPr>
              <w:t>311-94-03</w:t>
            </w:r>
          </w:p>
          <w:p w:rsidR="00780ADC" w:rsidRPr="00780ADC" w:rsidRDefault="002C579F" w:rsidP="002C579F">
            <w:pPr>
              <w:keepLines w:val="0"/>
              <w:tabs>
                <w:tab w:val="left" w:pos="1872"/>
              </w:tabs>
              <w:autoSpaceDE w:val="0"/>
              <w:autoSpaceDN w:val="0"/>
              <w:spacing w:before="0" w:after="0"/>
              <w:ind w:left="0"/>
              <w:jc w:val="left"/>
              <w:rPr>
                <w:rFonts w:cs="Arial"/>
                <w:b/>
                <w:noProof w:val="0"/>
                <w:szCs w:val="22"/>
                <w:lang w:val="en-US" w:eastAsia="sr-Latn-CS"/>
              </w:rPr>
            </w:pPr>
            <w:r>
              <w:rPr>
                <w:rFonts w:cs="Arial"/>
                <w:noProof w:val="0"/>
                <w:szCs w:val="22"/>
                <w:lang w:val="sr-Cyrl-CS"/>
              </w:rPr>
              <w:t xml:space="preserve">web </w:t>
            </w:r>
            <w:hyperlink r:id="rId19" w:history="1">
              <w:r w:rsidRPr="00964D4E">
                <w:rPr>
                  <w:rStyle w:val="Hyperlink"/>
                </w:rPr>
                <w:t>http://www.srbijavode.rs/web/</w:t>
              </w:r>
            </w:hyperlink>
          </w:p>
        </w:tc>
      </w:tr>
      <w:tr w:rsidR="00780ADC" w:rsidRPr="00780ADC" w:rsidTr="00E63211">
        <w:trPr>
          <w:cantSplit/>
        </w:trPr>
        <w:tc>
          <w:tcPr>
            <w:tcW w:w="460" w:type="dxa"/>
            <w:tcBorders>
              <w:bottom w:val="single" w:sz="4" w:space="0" w:color="auto"/>
            </w:tcBorders>
            <w:shd w:val="pct5" w:color="auto" w:fill="auto"/>
            <w:vAlign w:val="center"/>
          </w:tcPr>
          <w:p w:rsidR="00780ADC" w:rsidRPr="00780ADC" w:rsidRDefault="00780ADC" w:rsidP="00E63211">
            <w:pPr>
              <w:keepLines w:val="0"/>
              <w:spacing w:before="100" w:beforeAutospacing="1" w:after="100" w:afterAutospacing="1"/>
              <w:ind w:left="0"/>
              <w:jc w:val="left"/>
              <w:rPr>
                <w:rFonts w:cs="Arial"/>
                <w:noProof w:val="0"/>
                <w:szCs w:val="22"/>
                <w:lang w:val="sr-Cyrl-CS"/>
              </w:rPr>
            </w:pPr>
            <w:r w:rsidRPr="00780ADC">
              <w:rPr>
                <w:rFonts w:cs="Arial"/>
                <w:noProof w:val="0"/>
                <w:szCs w:val="22"/>
                <w:lang w:val="sr-Cyrl-CS"/>
              </w:rPr>
              <w:t>2.</w:t>
            </w:r>
          </w:p>
        </w:tc>
        <w:tc>
          <w:tcPr>
            <w:tcW w:w="8034" w:type="dxa"/>
            <w:tcBorders>
              <w:bottom w:val="single" w:sz="4" w:space="0" w:color="auto"/>
            </w:tcBorders>
            <w:shd w:val="pct5" w:color="auto" w:fill="auto"/>
            <w:vAlign w:val="center"/>
          </w:tcPr>
          <w:p w:rsidR="00780ADC" w:rsidRPr="00780ADC" w:rsidRDefault="00780ADC" w:rsidP="00E63211">
            <w:pPr>
              <w:keepLines w:val="0"/>
              <w:spacing w:before="100" w:beforeAutospacing="1" w:after="100" w:afterAutospacing="1"/>
              <w:ind w:left="0"/>
              <w:jc w:val="left"/>
              <w:rPr>
                <w:rFonts w:cs="Arial"/>
                <w:noProof w:val="0"/>
                <w:szCs w:val="22"/>
                <w:lang w:val="sr-Cyrl-CS"/>
              </w:rPr>
            </w:pPr>
            <w:r w:rsidRPr="00780ADC">
              <w:rPr>
                <w:rFonts w:cs="Arial"/>
                <w:b/>
                <w:bCs/>
                <w:noProof w:val="0"/>
                <w:szCs w:val="22"/>
                <w:lang w:val="sr-Cyrl-CS"/>
              </w:rPr>
              <w:t>Карактеристике пројекта</w:t>
            </w:r>
          </w:p>
        </w:tc>
      </w:tr>
      <w:tr w:rsidR="00780ADC" w:rsidRPr="00780ADC" w:rsidTr="00E63211">
        <w:trPr>
          <w:cantSplit/>
        </w:trPr>
        <w:tc>
          <w:tcPr>
            <w:tcW w:w="460" w:type="dxa"/>
            <w:tcBorders>
              <w:bottom w:val="nil"/>
              <w:right w:val="nil"/>
            </w:tcBorders>
            <w:vAlign w:val="center"/>
          </w:tcPr>
          <w:p w:rsidR="00780ADC" w:rsidRPr="00780ADC" w:rsidRDefault="00780ADC" w:rsidP="00E63211">
            <w:pPr>
              <w:keepLines w:val="0"/>
              <w:spacing w:before="100" w:beforeAutospacing="1" w:after="100" w:afterAutospacing="1"/>
              <w:ind w:left="0"/>
              <w:jc w:val="left"/>
              <w:rPr>
                <w:rFonts w:cs="Arial"/>
                <w:noProof w:val="0"/>
                <w:szCs w:val="22"/>
                <w:lang w:val="sr-Cyrl-CS" w:eastAsia="sr-Latn-CS"/>
              </w:rPr>
            </w:pPr>
            <w:r w:rsidRPr="00780ADC">
              <w:rPr>
                <w:rFonts w:cs="Arial"/>
                <w:noProof w:val="0"/>
                <w:szCs w:val="22"/>
                <w:lang w:val="sr-Cyrl-CS" w:eastAsia="sr-Latn-CS"/>
              </w:rPr>
              <w:t xml:space="preserve">  </w:t>
            </w:r>
          </w:p>
        </w:tc>
        <w:tc>
          <w:tcPr>
            <w:tcW w:w="8034" w:type="dxa"/>
            <w:tcBorders>
              <w:left w:val="nil"/>
              <w:bottom w:val="nil"/>
            </w:tcBorders>
            <w:vAlign w:val="center"/>
          </w:tcPr>
          <w:p w:rsidR="00780ADC" w:rsidRPr="00780ADC" w:rsidRDefault="00780ADC" w:rsidP="00E63211">
            <w:pPr>
              <w:keepLines w:val="0"/>
              <w:ind w:left="0"/>
              <w:jc w:val="left"/>
              <w:rPr>
                <w:rFonts w:cs="Arial"/>
                <w:noProof w:val="0"/>
                <w:szCs w:val="22"/>
                <w:lang w:val="sr-Cyrl-CS"/>
              </w:rPr>
            </w:pPr>
            <w:r w:rsidRPr="00780ADC">
              <w:rPr>
                <w:rFonts w:cs="Arial"/>
                <w:noProof w:val="0"/>
                <w:szCs w:val="22"/>
                <w:lang w:val="sr-Cyrl-CS"/>
              </w:rPr>
              <w:t>(а) величина пројекта;</w:t>
            </w:r>
          </w:p>
          <w:p w:rsidR="00780ADC" w:rsidRPr="00780ADC" w:rsidRDefault="0048108C" w:rsidP="008C53F2">
            <w:pPr>
              <w:keepLines w:val="0"/>
              <w:ind w:left="0"/>
              <w:jc w:val="left"/>
              <w:rPr>
                <w:rFonts w:cs="Arial"/>
                <w:b/>
                <w:noProof w:val="0"/>
                <w:szCs w:val="22"/>
                <w:lang w:val="sr-Cyrl-RS"/>
              </w:rPr>
            </w:pPr>
            <w:r>
              <w:rPr>
                <w:rFonts w:cs="Arial"/>
                <w:b/>
                <w:noProof w:val="0"/>
                <w:szCs w:val="22"/>
                <w:lang w:val="sr-Cyrl-RS"/>
              </w:rPr>
              <w:t xml:space="preserve">Одбрамбена линија </w:t>
            </w:r>
            <w:r w:rsidRPr="00933FED">
              <w:rPr>
                <w:rFonts w:cs="Arial"/>
                <w:b/>
                <w:noProof w:val="0"/>
                <w:szCs w:val="22"/>
                <w:lang w:val="sr-Cyrl-RS"/>
              </w:rPr>
              <w:t xml:space="preserve">се састоји од </w:t>
            </w:r>
            <w:r>
              <w:rPr>
                <w:rFonts w:cs="Arial"/>
                <w:b/>
                <w:noProof w:val="0"/>
                <w:szCs w:val="22"/>
                <w:lang w:val="sr-Cyrl-RS"/>
              </w:rPr>
              <w:t xml:space="preserve">насипа, док су унутар корита извршени радови на регулацији водотока, </w:t>
            </w:r>
            <w:r w:rsidR="008C53F2">
              <w:rPr>
                <w:rFonts w:cs="Arial"/>
                <w:b/>
                <w:noProof w:val="0"/>
                <w:szCs w:val="22"/>
                <w:lang w:val="sr-Cyrl-RS"/>
              </w:rPr>
              <w:t>изградња обалоутврда на конкавним кривинама</w:t>
            </w:r>
            <w:r w:rsidR="00CC014B">
              <w:rPr>
                <w:rFonts w:cs="Arial"/>
                <w:b/>
                <w:noProof w:val="0"/>
                <w:szCs w:val="22"/>
                <w:lang w:val="sr-Cyrl-RS"/>
              </w:rPr>
              <w:t xml:space="preserve"> од ролираног камена и камена у цементном малтеру на ножици од камена у бетону МБ20</w:t>
            </w:r>
            <w:r w:rsidRPr="00933FED">
              <w:rPr>
                <w:rFonts w:cs="Arial"/>
                <w:b/>
                <w:noProof w:val="0"/>
                <w:szCs w:val="22"/>
                <w:lang w:val="sr-Cyrl-RS"/>
              </w:rPr>
              <w:t>.</w:t>
            </w:r>
            <w:r w:rsidR="00CC014B">
              <w:rPr>
                <w:rFonts w:cs="Arial"/>
                <w:b/>
                <w:noProof w:val="0"/>
                <w:szCs w:val="22"/>
                <w:lang w:val="sr-Cyrl-RS"/>
              </w:rPr>
              <w:t xml:space="preserve"> Заштита косина конвексних обала минор корита, косина насипа и виших делова мајор корита водотока на обалама, остварена је извођењем биотехничких радова, који се огледају у затрављивању површина. За стабилизацију корита у вертикалном правц</w:t>
            </w:r>
            <w:r w:rsidR="00B312A3">
              <w:rPr>
                <w:rFonts w:cs="Arial"/>
                <w:b/>
                <w:noProof w:val="0"/>
                <w:szCs w:val="22"/>
                <w:lang w:val="sr-Cyrl-RS"/>
              </w:rPr>
              <w:t>у потребно је 10 стабилизационих прагова дуж тока на деоници 2.</w:t>
            </w:r>
          </w:p>
        </w:tc>
      </w:tr>
      <w:tr w:rsidR="00780ADC" w:rsidRPr="00780ADC" w:rsidTr="00E63211">
        <w:trPr>
          <w:cantSplit/>
        </w:trPr>
        <w:tc>
          <w:tcPr>
            <w:tcW w:w="460" w:type="dxa"/>
            <w:tcBorders>
              <w:top w:val="nil"/>
              <w:bottom w:val="nil"/>
              <w:right w:val="nil"/>
            </w:tcBorders>
            <w:vAlign w:val="center"/>
          </w:tcPr>
          <w:p w:rsidR="00780ADC" w:rsidRPr="00780ADC" w:rsidRDefault="00780ADC" w:rsidP="00E63211">
            <w:pPr>
              <w:keepLines w:val="0"/>
              <w:spacing w:before="100" w:beforeAutospacing="1" w:after="100" w:afterAutospacing="1"/>
              <w:ind w:left="0"/>
              <w:jc w:val="left"/>
              <w:rPr>
                <w:rFonts w:cs="Arial"/>
                <w:noProof w:val="0"/>
                <w:szCs w:val="22"/>
                <w:lang w:val="sr-Cyrl-CS" w:eastAsia="sr-Latn-CS"/>
              </w:rPr>
            </w:pPr>
            <w:r w:rsidRPr="00780ADC">
              <w:rPr>
                <w:rFonts w:cs="Arial"/>
                <w:noProof w:val="0"/>
                <w:szCs w:val="22"/>
                <w:lang w:val="sr-Cyrl-CS" w:eastAsia="sr-Latn-CS"/>
              </w:rPr>
              <w:t xml:space="preserve">  </w:t>
            </w:r>
          </w:p>
        </w:tc>
        <w:tc>
          <w:tcPr>
            <w:tcW w:w="8034" w:type="dxa"/>
            <w:tcBorders>
              <w:top w:val="nil"/>
              <w:left w:val="nil"/>
              <w:bottom w:val="nil"/>
            </w:tcBorders>
            <w:vAlign w:val="center"/>
          </w:tcPr>
          <w:p w:rsidR="00780ADC" w:rsidRPr="00780ADC" w:rsidRDefault="00780ADC" w:rsidP="00E63211">
            <w:pPr>
              <w:keepLines w:val="0"/>
              <w:ind w:left="0"/>
              <w:jc w:val="left"/>
              <w:rPr>
                <w:rFonts w:cs="Arial"/>
                <w:noProof w:val="0"/>
                <w:szCs w:val="22"/>
                <w:lang w:val="sr-Cyrl-CS"/>
              </w:rPr>
            </w:pPr>
            <w:r w:rsidRPr="00780ADC">
              <w:rPr>
                <w:rFonts w:cs="Arial"/>
                <w:noProof w:val="0"/>
                <w:szCs w:val="22"/>
                <w:lang w:val="sr-Cyrl-CS"/>
              </w:rPr>
              <w:t>(б) могуће кумулирање са ефектима других пројеката;</w:t>
            </w:r>
          </w:p>
          <w:p w:rsidR="00780ADC" w:rsidRPr="00780ADC" w:rsidRDefault="00780ADC" w:rsidP="00E63211">
            <w:pPr>
              <w:keepLines w:val="0"/>
              <w:ind w:left="0"/>
              <w:jc w:val="left"/>
              <w:rPr>
                <w:rFonts w:cs="Arial"/>
                <w:b/>
                <w:noProof w:val="0"/>
                <w:szCs w:val="22"/>
                <w:lang w:val="sr-Cyrl-CS"/>
              </w:rPr>
            </w:pPr>
            <w:r w:rsidRPr="00780ADC">
              <w:rPr>
                <w:rFonts w:cs="Arial"/>
                <w:b/>
                <w:noProof w:val="0"/>
                <w:szCs w:val="22"/>
                <w:lang w:val="sr-Cyrl-CS"/>
              </w:rPr>
              <w:t>Не постоји могућност кумулирања са ефектима других пројеката</w:t>
            </w:r>
            <w:r w:rsidR="00343DD5">
              <w:rPr>
                <w:rFonts w:cs="Arial"/>
                <w:b/>
                <w:noProof w:val="0"/>
                <w:szCs w:val="22"/>
                <w:lang w:val="sr-Cyrl-CS"/>
              </w:rPr>
              <w:t>.</w:t>
            </w:r>
          </w:p>
        </w:tc>
      </w:tr>
      <w:tr w:rsidR="00780ADC" w:rsidRPr="00780ADC" w:rsidTr="00E63211">
        <w:trPr>
          <w:cantSplit/>
        </w:trPr>
        <w:tc>
          <w:tcPr>
            <w:tcW w:w="460" w:type="dxa"/>
            <w:tcBorders>
              <w:top w:val="nil"/>
              <w:bottom w:val="nil"/>
              <w:right w:val="nil"/>
            </w:tcBorders>
            <w:vAlign w:val="center"/>
          </w:tcPr>
          <w:p w:rsidR="00780ADC" w:rsidRPr="00780ADC" w:rsidRDefault="00780ADC" w:rsidP="00E63211">
            <w:pPr>
              <w:keepLines w:val="0"/>
              <w:spacing w:before="100" w:beforeAutospacing="1" w:after="100" w:afterAutospacing="1"/>
              <w:ind w:left="0"/>
              <w:jc w:val="left"/>
              <w:rPr>
                <w:rFonts w:cs="Arial"/>
                <w:noProof w:val="0"/>
                <w:szCs w:val="22"/>
                <w:lang w:val="sr-Cyrl-CS" w:eastAsia="sr-Latn-CS"/>
              </w:rPr>
            </w:pPr>
            <w:r w:rsidRPr="00780ADC">
              <w:rPr>
                <w:rFonts w:cs="Arial"/>
                <w:noProof w:val="0"/>
                <w:szCs w:val="22"/>
                <w:lang w:val="sr-Cyrl-CS" w:eastAsia="sr-Latn-CS"/>
              </w:rPr>
              <w:t xml:space="preserve">  </w:t>
            </w:r>
          </w:p>
        </w:tc>
        <w:tc>
          <w:tcPr>
            <w:tcW w:w="8034" w:type="dxa"/>
            <w:tcBorders>
              <w:top w:val="nil"/>
              <w:left w:val="nil"/>
              <w:bottom w:val="nil"/>
            </w:tcBorders>
            <w:vAlign w:val="center"/>
          </w:tcPr>
          <w:p w:rsidR="00780ADC" w:rsidRPr="00780ADC" w:rsidRDefault="00780ADC" w:rsidP="00E63211">
            <w:pPr>
              <w:keepLines w:val="0"/>
              <w:ind w:left="0"/>
              <w:jc w:val="left"/>
              <w:rPr>
                <w:rFonts w:cs="Arial"/>
                <w:noProof w:val="0"/>
                <w:szCs w:val="22"/>
                <w:lang w:val="sr-Cyrl-CS"/>
              </w:rPr>
            </w:pPr>
            <w:r w:rsidRPr="00780ADC">
              <w:rPr>
                <w:rFonts w:cs="Arial"/>
                <w:noProof w:val="0"/>
                <w:szCs w:val="22"/>
                <w:lang w:val="sr-Cyrl-CS"/>
              </w:rPr>
              <w:t>(в) коришћење природних ресурса и енергије;</w:t>
            </w:r>
          </w:p>
          <w:p w:rsidR="00780ADC" w:rsidRPr="00780ADC" w:rsidRDefault="00343DD5" w:rsidP="0048108C">
            <w:pPr>
              <w:keepLines w:val="0"/>
              <w:ind w:left="0"/>
              <w:jc w:val="left"/>
              <w:rPr>
                <w:rFonts w:cs="Arial"/>
                <w:b/>
                <w:noProof w:val="0"/>
                <w:szCs w:val="22"/>
                <w:lang w:val="sr-Cyrl-CS"/>
              </w:rPr>
            </w:pPr>
            <w:r>
              <w:rPr>
                <w:rFonts w:cs="Arial"/>
                <w:b/>
                <w:noProof w:val="0"/>
                <w:szCs w:val="22"/>
                <w:lang w:val="sr-Cyrl-CS"/>
              </w:rPr>
              <w:t>Током изградње ће се користити гориво за потребе механизације и материјал за градњу (</w:t>
            </w:r>
            <w:r w:rsidR="0048108C">
              <w:rPr>
                <w:rFonts w:cs="Arial"/>
                <w:b/>
                <w:noProof w:val="0"/>
                <w:szCs w:val="22"/>
                <w:lang w:val="sr-Cyrl-CS"/>
              </w:rPr>
              <w:t xml:space="preserve">камен, </w:t>
            </w:r>
            <w:r>
              <w:rPr>
                <w:rFonts w:cs="Arial"/>
                <w:b/>
                <w:noProof w:val="0"/>
                <w:szCs w:val="22"/>
                <w:lang w:val="sr-Cyrl-CS"/>
              </w:rPr>
              <w:t xml:space="preserve">шљунак, </w:t>
            </w:r>
            <w:r w:rsidR="0048108C">
              <w:rPr>
                <w:rFonts w:cs="Arial"/>
                <w:b/>
                <w:noProof w:val="0"/>
                <w:szCs w:val="22"/>
                <w:lang w:val="sr-Cyrl-CS"/>
              </w:rPr>
              <w:t>ломљени камен,</w:t>
            </w:r>
            <w:r w:rsidR="00B312A3">
              <w:rPr>
                <w:rFonts w:cs="Arial"/>
                <w:b/>
                <w:noProof w:val="0"/>
                <w:szCs w:val="22"/>
                <w:lang w:val="sr-Cyrl-CS"/>
              </w:rPr>
              <w:t xml:space="preserve"> песак, туцаник,</w:t>
            </w:r>
            <w:r w:rsidR="0048108C">
              <w:rPr>
                <w:rFonts w:cs="Arial"/>
                <w:b/>
                <w:noProof w:val="0"/>
                <w:szCs w:val="22"/>
                <w:lang w:val="sr-Cyrl-CS"/>
              </w:rPr>
              <w:t xml:space="preserve"> геотекстил,</w:t>
            </w:r>
            <w:r w:rsidR="00EE3A0E">
              <w:rPr>
                <w:rFonts w:cs="Arial"/>
                <w:b/>
                <w:noProof w:val="0"/>
                <w:szCs w:val="22"/>
                <w:lang w:val="sr-Cyrl-CS"/>
              </w:rPr>
              <w:t xml:space="preserve"> бетон, арматура,</w:t>
            </w:r>
            <w:r w:rsidR="00B312A3">
              <w:rPr>
                <w:rFonts w:cs="Arial"/>
                <w:b/>
                <w:noProof w:val="0"/>
                <w:szCs w:val="22"/>
                <w:lang w:val="sr-Cyrl-CS"/>
              </w:rPr>
              <w:t xml:space="preserve"> цементни малтер, бехатон плоче,</w:t>
            </w:r>
            <w:r w:rsidR="0048108C">
              <w:rPr>
                <w:rFonts w:cs="Arial"/>
                <w:b/>
                <w:noProof w:val="0"/>
                <w:szCs w:val="22"/>
                <w:lang w:val="sr-Cyrl-CS"/>
              </w:rPr>
              <w:t xml:space="preserve"> кохерентни материјал</w:t>
            </w:r>
            <w:r w:rsidR="00AE76C9">
              <w:rPr>
                <w:rFonts w:cs="Arial"/>
                <w:b/>
                <w:noProof w:val="0"/>
                <w:szCs w:val="22"/>
                <w:lang w:val="sr-Cyrl-CS"/>
              </w:rPr>
              <w:t>, хумус, травнати покривач,...). Током експлоатације објекта се не користе никакви ресурси и енергија.</w:t>
            </w:r>
          </w:p>
        </w:tc>
      </w:tr>
      <w:tr w:rsidR="00780ADC" w:rsidRPr="00780ADC" w:rsidTr="00E63211">
        <w:trPr>
          <w:cantSplit/>
        </w:trPr>
        <w:tc>
          <w:tcPr>
            <w:tcW w:w="460" w:type="dxa"/>
            <w:tcBorders>
              <w:top w:val="nil"/>
              <w:bottom w:val="nil"/>
              <w:right w:val="nil"/>
            </w:tcBorders>
            <w:vAlign w:val="center"/>
          </w:tcPr>
          <w:p w:rsidR="00780ADC" w:rsidRPr="00780ADC" w:rsidRDefault="00780ADC" w:rsidP="00E63211">
            <w:pPr>
              <w:keepLines w:val="0"/>
              <w:spacing w:before="100" w:beforeAutospacing="1" w:after="100" w:afterAutospacing="1"/>
              <w:ind w:left="0"/>
              <w:jc w:val="left"/>
              <w:rPr>
                <w:rFonts w:cs="Arial"/>
                <w:noProof w:val="0"/>
                <w:szCs w:val="22"/>
                <w:lang w:val="sr-Cyrl-CS" w:eastAsia="sr-Latn-CS"/>
              </w:rPr>
            </w:pPr>
            <w:r w:rsidRPr="00780ADC">
              <w:rPr>
                <w:rFonts w:cs="Arial"/>
                <w:noProof w:val="0"/>
                <w:szCs w:val="22"/>
                <w:lang w:val="sr-Cyrl-CS" w:eastAsia="sr-Latn-CS"/>
              </w:rPr>
              <w:t xml:space="preserve">  </w:t>
            </w:r>
          </w:p>
        </w:tc>
        <w:tc>
          <w:tcPr>
            <w:tcW w:w="8034" w:type="dxa"/>
            <w:tcBorders>
              <w:top w:val="nil"/>
              <w:left w:val="nil"/>
              <w:bottom w:val="nil"/>
            </w:tcBorders>
            <w:vAlign w:val="center"/>
          </w:tcPr>
          <w:p w:rsidR="00780ADC" w:rsidRPr="00780ADC" w:rsidRDefault="00780ADC" w:rsidP="00E63211">
            <w:pPr>
              <w:keepLines w:val="0"/>
              <w:ind w:left="0"/>
              <w:jc w:val="left"/>
              <w:rPr>
                <w:rFonts w:cs="Arial"/>
                <w:noProof w:val="0"/>
                <w:szCs w:val="22"/>
                <w:lang w:val="sr-Cyrl-CS"/>
              </w:rPr>
            </w:pPr>
            <w:r w:rsidRPr="00780ADC">
              <w:rPr>
                <w:rFonts w:cs="Arial"/>
                <w:noProof w:val="0"/>
                <w:szCs w:val="22"/>
                <w:lang w:val="sr-Cyrl-CS"/>
              </w:rPr>
              <w:t>(г) стварање отпада;</w:t>
            </w:r>
          </w:p>
          <w:p w:rsidR="00780ADC" w:rsidRPr="00780ADC" w:rsidRDefault="00780ADC" w:rsidP="00E63211">
            <w:pPr>
              <w:keepLines w:val="0"/>
              <w:ind w:left="0"/>
              <w:jc w:val="left"/>
              <w:rPr>
                <w:rFonts w:cs="Arial"/>
                <w:b/>
                <w:noProof w:val="0"/>
                <w:szCs w:val="22"/>
                <w:lang w:val="sr-Cyrl-CS"/>
              </w:rPr>
            </w:pPr>
            <w:r w:rsidRPr="00780ADC">
              <w:rPr>
                <w:rFonts w:cs="Arial"/>
                <w:b/>
                <w:noProof w:val="0"/>
                <w:szCs w:val="22"/>
                <w:lang w:val="sr-Cyrl-CS"/>
              </w:rPr>
              <w:t>Приликом одбране од поплава неће долазити до стварања отпада. Приликом извођења радова на предметној локацији генерисаће се грађевински отпад. С грађевинским отпадом који настане у току извођења радова управљаће се у складу са важећим прописима о управљању отпадом (сакупљање, разврставање и одлагање на за то предвиђену локацију)</w:t>
            </w:r>
            <w:r w:rsidR="00343DD5">
              <w:rPr>
                <w:rFonts w:cs="Arial"/>
                <w:b/>
                <w:noProof w:val="0"/>
                <w:szCs w:val="22"/>
                <w:lang w:val="sr-Cyrl-CS"/>
              </w:rPr>
              <w:t>.</w:t>
            </w:r>
          </w:p>
        </w:tc>
      </w:tr>
      <w:tr w:rsidR="00780ADC" w:rsidRPr="00780ADC" w:rsidTr="00E63211">
        <w:trPr>
          <w:cantSplit/>
        </w:trPr>
        <w:tc>
          <w:tcPr>
            <w:tcW w:w="460" w:type="dxa"/>
            <w:tcBorders>
              <w:top w:val="nil"/>
              <w:bottom w:val="nil"/>
              <w:right w:val="nil"/>
            </w:tcBorders>
            <w:vAlign w:val="center"/>
          </w:tcPr>
          <w:p w:rsidR="00780ADC" w:rsidRPr="00780ADC" w:rsidRDefault="00780ADC" w:rsidP="00E63211">
            <w:pPr>
              <w:keepLines w:val="0"/>
              <w:spacing w:before="100" w:beforeAutospacing="1" w:after="100" w:afterAutospacing="1"/>
              <w:ind w:left="0"/>
              <w:jc w:val="left"/>
              <w:rPr>
                <w:rFonts w:cs="Arial"/>
                <w:noProof w:val="0"/>
                <w:szCs w:val="22"/>
                <w:lang w:val="sr-Cyrl-CS" w:eastAsia="sr-Latn-CS"/>
              </w:rPr>
            </w:pPr>
            <w:r w:rsidRPr="00780ADC">
              <w:rPr>
                <w:rFonts w:cs="Arial"/>
                <w:noProof w:val="0"/>
                <w:szCs w:val="22"/>
                <w:lang w:val="sr-Cyrl-CS" w:eastAsia="sr-Latn-CS"/>
              </w:rPr>
              <w:t xml:space="preserve">  </w:t>
            </w:r>
          </w:p>
        </w:tc>
        <w:tc>
          <w:tcPr>
            <w:tcW w:w="8034" w:type="dxa"/>
            <w:tcBorders>
              <w:top w:val="nil"/>
              <w:left w:val="nil"/>
              <w:bottom w:val="nil"/>
            </w:tcBorders>
            <w:vAlign w:val="center"/>
          </w:tcPr>
          <w:p w:rsidR="00780ADC" w:rsidRPr="00780ADC" w:rsidRDefault="00780ADC" w:rsidP="00E63211">
            <w:pPr>
              <w:keepLines w:val="0"/>
              <w:ind w:left="0"/>
              <w:jc w:val="left"/>
              <w:rPr>
                <w:rFonts w:cs="Arial"/>
                <w:noProof w:val="0"/>
                <w:szCs w:val="22"/>
                <w:lang w:val="sr-Cyrl-CS"/>
              </w:rPr>
            </w:pPr>
            <w:r w:rsidRPr="00780ADC">
              <w:rPr>
                <w:rFonts w:cs="Arial"/>
                <w:noProof w:val="0"/>
                <w:szCs w:val="22"/>
                <w:lang w:val="sr-Cyrl-CS"/>
              </w:rPr>
              <w:t>(д) загађивање и изазивање неугодности;</w:t>
            </w:r>
          </w:p>
          <w:p w:rsidR="00780ADC" w:rsidRPr="00780ADC" w:rsidRDefault="00780ADC" w:rsidP="00343DD5">
            <w:pPr>
              <w:keepLines w:val="0"/>
              <w:ind w:left="0"/>
              <w:jc w:val="left"/>
              <w:rPr>
                <w:rFonts w:cs="Arial"/>
                <w:b/>
                <w:noProof w:val="0"/>
                <w:szCs w:val="22"/>
                <w:lang w:val="sr-Cyrl-CS"/>
              </w:rPr>
            </w:pPr>
            <w:r w:rsidRPr="00780ADC">
              <w:rPr>
                <w:rFonts w:cs="Arial"/>
                <w:b/>
                <w:noProof w:val="0"/>
                <w:szCs w:val="22"/>
                <w:lang w:val="sr-Cyrl-CS"/>
              </w:rPr>
              <w:t>Одбрамбена линија</w:t>
            </w:r>
            <w:r w:rsidR="00AE76C9">
              <w:rPr>
                <w:rFonts w:cs="Arial"/>
                <w:b/>
                <w:noProof w:val="0"/>
                <w:szCs w:val="22"/>
                <w:lang w:val="sr-Cyrl-CS"/>
              </w:rPr>
              <w:t xml:space="preserve"> и регулисано корито</w:t>
            </w:r>
            <w:r w:rsidRPr="00780ADC">
              <w:rPr>
                <w:rFonts w:cs="Arial"/>
                <w:b/>
                <w:noProof w:val="0"/>
                <w:szCs w:val="22"/>
                <w:lang w:val="en-US"/>
              </w:rPr>
              <w:t xml:space="preserve"> </w:t>
            </w:r>
            <w:r w:rsidR="00AE76C9">
              <w:rPr>
                <w:rFonts w:cs="Arial"/>
                <w:b/>
                <w:noProof w:val="0"/>
                <w:szCs w:val="22"/>
                <w:lang w:val="sr-Cyrl-CS"/>
              </w:rPr>
              <w:t>не загађују</w:t>
            </w:r>
            <w:r w:rsidRPr="00780ADC">
              <w:rPr>
                <w:rFonts w:cs="Arial"/>
                <w:b/>
                <w:noProof w:val="0"/>
                <w:szCs w:val="22"/>
                <w:lang w:val="sr-Cyrl-CS"/>
              </w:rPr>
              <w:t xml:space="preserve"> и не ствара</w:t>
            </w:r>
            <w:r w:rsidR="00AE76C9">
              <w:rPr>
                <w:rFonts w:cs="Arial"/>
                <w:b/>
                <w:noProof w:val="0"/>
                <w:szCs w:val="22"/>
                <w:lang w:val="sr-Cyrl-CS"/>
              </w:rPr>
              <w:t>ју</w:t>
            </w:r>
            <w:r w:rsidRPr="00780ADC">
              <w:rPr>
                <w:rFonts w:cs="Arial"/>
                <w:b/>
                <w:noProof w:val="0"/>
                <w:szCs w:val="22"/>
                <w:lang w:val="sr-Cyrl-CS"/>
              </w:rPr>
              <w:t xml:space="preserve"> неугодност</w:t>
            </w:r>
            <w:r w:rsidR="00343DD5">
              <w:rPr>
                <w:rFonts w:cs="Arial"/>
                <w:b/>
                <w:noProof w:val="0"/>
                <w:szCs w:val="22"/>
                <w:lang w:val="sr-Cyrl-CS"/>
              </w:rPr>
              <w:t xml:space="preserve"> становништву</w:t>
            </w:r>
            <w:r w:rsidRPr="00780ADC">
              <w:rPr>
                <w:rFonts w:cs="Arial"/>
                <w:b/>
                <w:noProof w:val="0"/>
                <w:szCs w:val="22"/>
                <w:lang w:val="sr-Cyrl-CS"/>
              </w:rPr>
              <w:t>. У току извођења</w:t>
            </w:r>
            <w:r w:rsidR="00343DD5">
              <w:rPr>
                <w:rFonts w:cs="Arial"/>
                <w:b/>
                <w:noProof w:val="0"/>
                <w:szCs w:val="22"/>
                <w:lang w:val="sr-Cyrl-CS"/>
              </w:rPr>
              <w:t xml:space="preserve"> радова</w:t>
            </w:r>
            <w:r w:rsidRPr="00780ADC">
              <w:rPr>
                <w:rFonts w:cs="Arial"/>
                <w:b/>
                <w:noProof w:val="0"/>
                <w:szCs w:val="22"/>
                <w:lang w:val="sr-Cyrl-CS"/>
              </w:rPr>
              <w:t xml:space="preserve"> може доћи до повећања концентрације прашинастих материја и издувних гасова од </w:t>
            </w:r>
            <w:r w:rsidRPr="00780ADC">
              <w:rPr>
                <w:rFonts w:cs="Arial"/>
                <w:b/>
                <w:noProof w:val="0"/>
                <w:szCs w:val="22"/>
                <w:lang w:val="sr-Cyrl-CS"/>
              </w:rPr>
              <w:lastRenderedPageBreak/>
              <w:t>грађевинске механизације као и буке. Утицај је привременог карактера и након завршетка радова престаје.</w:t>
            </w:r>
          </w:p>
        </w:tc>
      </w:tr>
      <w:tr w:rsidR="00780ADC" w:rsidRPr="00780ADC" w:rsidTr="00E63211">
        <w:trPr>
          <w:cantSplit/>
        </w:trPr>
        <w:tc>
          <w:tcPr>
            <w:tcW w:w="460" w:type="dxa"/>
            <w:tcBorders>
              <w:top w:val="nil"/>
              <w:bottom w:val="single" w:sz="4" w:space="0" w:color="auto"/>
              <w:right w:val="nil"/>
            </w:tcBorders>
            <w:vAlign w:val="center"/>
          </w:tcPr>
          <w:p w:rsidR="00780ADC" w:rsidRPr="00780ADC" w:rsidRDefault="00780ADC" w:rsidP="00E63211">
            <w:pPr>
              <w:keepLines w:val="0"/>
              <w:spacing w:before="100" w:beforeAutospacing="1" w:after="100" w:afterAutospacing="1"/>
              <w:ind w:left="0"/>
              <w:jc w:val="left"/>
              <w:rPr>
                <w:rFonts w:cs="Arial"/>
                <w:noProof w:val="0"/>
                <w:szCs w:val="22"/>
                <w:lang w:val="sr-Cyrl-CS" w:eastAsia="sr-Latn-CS"/>
              </w:rPr>
            </w:pPr>
            <w:r w:rsidRPr="00780ADC">
              <w:rPr>
                <w:rFonts w:cs="Arial"/>
                <w:noProof w:val="0"/>
                <w:szCs w:val="22"/>
                <w:lang w:val="sr-Cyrl-CS" w:eastAsia="sr-Latn-CS"/>
              </w:rPr>
              <w:lastRenderedPageBreak/>
              <w:t xml:space="preserve">  </w:t>
            </w:r>
          </w:p>
        </w:tc>
        <w:tc>
          <w:tcPr>
            <w:tcW w:w="8034" w:type="dxa"/>
            <w:tcBorders>
              <w:top w:val="nil"/>
              <w:left w:val="nil"/>
              <w:bottom w:val="single" w:sz="4" w:space="0" w:color="auto"/>
            </w:tcBorders>
            <w:vAlign w:val="center"/>
          </w:tcPr>
          <w:p w:rsidR="00780ADC" w:rsidRPr="00780ADC" w:rsidRDefault="00780ADC" w:rsidP="00E63211">
            <w:pPr>
              <w:keepLines w:val="0"/>
              <w:ind w:left="0"/>
              <w:jc w:val="left"/>
              <w:rPr>
                <w:rFonts w:cs="Arial"/>
                <w:noProof w:val="0"/>
                <w:szCs w:val="22"/>
                <w:lang w:val="sr-Cyrl-CS"/>
              </w:rPr>
            </w:pPr>
            <w:r w:rsidRPr="00780ADC">
              <w:rPr>
                <w:rFonts w:cs="Arial"/>
                <w:noProof w:val="0"/>
                <w:szCs w:val="22"/>
                <w:lang w:val="sr-Cyrl-CS"/>
              </w:rPr>
              <w:t>(ђ) ризик настанка удеса, посебно у погледу супстанци које се користе или техника које се примењују, у складу са прописима.</w:t>
            </w:r>
          </w:p>
          <w:p w:rsidR="00780ADC" w:rsidRPr="00780ADC" w:rsidRDefault="00780ADC" w:rsidP="00343DD5">
            <w:pPr>
              <w:keepLines w:val="0"/>
              <w:ind w:left="0"/>
              <w:jc w:val="left"/>
              <w:rPr>
                <w:rFonts w:cs="Arial"/>
                <w:b/>
                <w:noProof w:val="0"/>
                <w:szCs w:val="22"/>
                <w:lang w:val="sr-Cyrl-CS"/>
              </w:rPr>
            </w:pPr>
            <w:r w:rsidRPr="00780ADC">
              <w:rPr>
                <w:rFonts w:cs="Arial"/>
                <w:b/>
                <w:noProof w:val="0"/>
                <w:szCs w:val="22"/>
                <w:lang w:val="sr-Cyrl-CS"/>
              </w:rPr>
              <w:t xml:space="preserve">Ризик настанка удеса, </w:t>
            </w:r>
            <w:r w:rsidR="00343DD5">
              <w:rPr>
                <w:rFonts w:cs="Arial"/>
                <w:b/>
                <w:noProof w:val="0"/>
                <w:szCs w:val="22"/>
                <w:lang w:val="sr-Cyrl-CS"/>
              </w:rPr>
              <w:t>као што је на пример изливање горива, уља или мазива механизације, је веома мала</w:t>
            </w:r>
            <w:r w:rsidRPr="00780ADC">
              <w:rPr>
                <w:rFonts w:cs="Arial"/>
                <w:b/>
                <w:noProof w:val="0"/>
                <w:szCs w:val="22"/>
                <w:lang w:val="sr-Cyrl-CS"/>
              </w:rPr>
              <w:t>.</w:t>
            </w:r>
          </w:p>
        </w:tc>
      </w:tr>
      <w:tr w:rsidR="00780ADC" w:rsidRPr="00780ADC" w:rsidTr="00E63211">
        <w:trPr>
          <w:cantSplit/>
        </w:trPr>
        <w:tc>
          <w:tcPr>
            <w:tcW w:w="460" w:type="dxa"/>
            <w:tcBorders>
              <w:bottom w:val="single" w:sz="4" w:space="0" w:color="auto"/>
            </w:tcBorders>
            <w:shd w:val="pct5" w:color="auto" w:fill="auto"/>
            <w:vAlign w:val="center"/>
          </w:tcPr>
          <w:p w:rsidR="00780ADC" w:rsidRPr="00780ADC" w:rsidRDefault="00780ADC" w:rsidP="00E63211">
            <w:pPr>
              <w:keepLines w:val="0"/>
              <w:spacing w:before="100" w:beforeAutospacing="1" w:after="100" w:afterAutospacing="1"/>
              <w:ind w:left="0"/>
              <w:jc w:val="left"/>
              <w:rPr>
                <w:rFonts w:cs="Arial"/>
                <w:noProof w:val="0"/>
                <w:szCs w:val="22"/>
                <w:lang w:val="sr-Cyrl-CS"/>
              </w:rPr>
            </w:pPr>
            <w:r w:rsidRPr="00780ADC">
              <w:rPr>
                <w:rFonts w:cs="Arial"/>
                <w:noProof w:val="0"/>
                <w:szCs w:val="22"/>
                <w:lang w:val="sr-Cyrl-CS"/>
              </w:rPr>
              <w:t>3.</w:t>
            </w:r>
          </w:p>
        </w:tc>
        <w:tc>
          <w:tcPr>
            <w:tcW w:w="8034" w:type="dxa"/>
            <w:tcBorders>
              <w:bottom w:val="single" w:sz="4" w:space="0" w:color="auto"/>
            </w:tcBorders>
            <w:shd w:val="pct5" w:color="auto" w:fill="auto"/>
            <w:vAlign w:val="center"/>
          </w:tcPr>
          <w:p w:rsidR="00780ADC" w:rsidRPr="00780ADC" w:rsidRDefault="00780ADC" w:rsidP="00E63211">
            <w:pPr>
              <w:keepLines w:val="0"/>
              <w:spacing w:before="100" w:beforeAutospacing="1" w:after="100" w:afterAutospacing="1"/>
              <w:ind w:left="0"/>
              <w:jc w:val="left"/>
              <w:rPr>
                <w:rFonts w:cs="Arial"/>
                <w:noProof w:val="0"/>
                <w:szCs w:val="22"/>
                <w:lang w:val="sr-Cyrl-CS"/>
              </w:rPr>
            </w:pPr>
            <w:r w:rsidRPr="00780ADC">
              <w:rPr>
                <w:rFonts w:cs="Arial"/>
                <w:b/>
                <w:bCs/>
                <w:noProof w:val="0"/>
                <w:szCs w:val="22"/>
                <w:lang w:val="sr-Cyrl-CS"/>
              </w:rPr>
              <w:t>Локација пројекта</w:t>
            </w:r>
          </w:p>
        </w:tc>
      </w:tr>
      <w:tr w:rsidR="00780ADC" w:rsidRPr="00780ADC" w:rsidTr="00E63211">
        <w:trPr>
          <w:cantSplit/>
        </w:trPr>
        <w:tc>
          <w:tcPr>
            <w:tcW w:w="460" w:type="dxa"/>
            <w:tcBorders>
              <w:bottom w:val="nil"/>
              <w:right w:val="nil"/>
            </w:tcBorders>
            <w:vAlign w:val="center"/>
          </w:tcPr>
          <w:p w:rsidR="00780ADC" w:rsidRPr="00780ADC" w:rsidRDefault="00780ADC" w:rsidP="00E63211">
            <w:pPr>
              <w:keepLines w:val="0"/>
              <w:spacing w:before="100" w:beforeAutospacing="1" w:after="100" w:afterAutospacing="1"/>
              <w:ind w:left="0"/>
              <w:jc w:val="left"/>
              <w:rPr>
                <w:rFonts w:cs="Arial"/>
                <w:noProof w:val="0"/>
                <w:szCs w:val="22"/>
                <w:lang w:val="sr-Cyrl-CS" w:eastAsia="sr-Latn-CS"/>
              </w:rPr>
            </w:pPr>
            <w:r w:rsidRPr="00780ADC">
              <w:rPr>
                <w:rFonts w:cs="Arial"/>
                <w:noProof w:val="0"/>
                <w:szCs w:val="22"/>
                <w:lang w:val="sr-Cyrl-CS" w:eastAsia="sr-Latn-CS"/>
              </w:rPr>
              <w:t xml:space="preserve">  </w:t>
            </w:r>
          </w:p>
        </w:tc>
        <w:tc>
          <w:tcPr>
            <w:tcW w:w="8034" w:type="dxa"/>
            <w:tcBorders>
              <w:left w:val="nil"/>
              <w:bottom w:val="nil"/>
            </w:tcBorders>
            <w:vAlign w:val="center"/>
          </w:tcPr>
          <w:p w:rsidR="00780ADC" w:rsidRPr="00780ADC" w:rsidRDefault="00780ADC" w:rsidP="00E63211">
            <w:pPr>
              <w:keepLines w:val="0"/>
              <w:spacing w:before="100" w:beforeAutospacing="1" w:after="100" w:afterAutospacing="1"/>
              <w:ind w:left="0"/>
              <w:jc w:val="left"/>
              <w:rPr>
                <w:rFonts w:cs="Arial"/>
                <w:noProof w:val="0"/>
                <w:szCs w:val="22"/>
                <w:lang w:val="sr-Cyrl-CS"/>
              </w:rPr>
            </w:pPr>
            <w:r w:rsidRPr="00780ADC">
              <w:rPr>
                <w:rFonts w:cs="Arial"/>
                <w:noProof w:val="0"/>
                <w:szCs w:val="22"/>
                <w:lang w:val="sr-Cyrl-CS"/>
              </w:rPr>
              <w:t>Осетљивост животне средине у датим географским областима које могу бити изложене штетном утицају пројеката, а нарочито у погледу:</w:t>
            </w:r>
          </w:p>
        </w:tc>
      </w:tr>
      <w:tr w:rsidR="00780ADC" w:rsidRPr="00780ADC" w:rsidTr="00E63211">
        <w:trPr>
          <w:cantSplit/>
        </w:trPr>
        <w:tc>
          <w:tcPr>
            <w:tcW w:w="460" w:type="dxa"/>
            <w:tcBorders>
              <w:top w:val="nil"/>
              <w:bottom w:val="nil"/>
              <w:right w:val="nil"/>
            </w:tcBorders>
            <w:vAlign w:val="center"/>
          </w:tcPr>
          <w:p w:rsidR="00780ADC" w:rsidRPr="00780ADC" w:rsidRDefault="00780ADC" w:rsidP="00E63211">
            <w:pPr>
              <w:keepLines w:val="0"/>
              <w:spacing w:before="100" w:beforeAutospacing="1" w:after="100" w:afterAutospacing="1"/>
              <w:ind w:left="0"/>
              <w:jc w:val="left"/>
              <w:rPr>
                <w:rFonts w:cs="Arial"/>
                <w:noProof w:val="0"/>
                <w:szCs w:val="22"/>
                <w:lang w:val="sr-Cyrl-CS" w:eastAsia="sr-Latn-CS"/>
              </w:rPr>
            </w:pPr>
            <w:r w:rsidRPr="00780ADC">
              <w:rPr>
                <w:rFonts w:cs="Arial"/>
                <w:noProof w:val="0"/>
                <w:szCs w:val="22"/>
                <w:lang w:val="sr-Cyrl-CS" w:eastAsia="sr-Latn-CS"/>
              </w:rPr>
              <w:t xml:space="preserve">  </w:t>
            </w:r>
          </w:p>
        </w:tc>
        <w:tc>
          <w:tcPr>
            <w:tcW w:w="8034" w:type="dxa"/>
            <w:tcBorders>
              <w:top w:val="nil"/>
              <w:left w:val="nil"/>
              <w:bottom w:val="nil"/>
            </w:tcBorders>
            <w:vAlign w:val="center"/>
          </w:tcPr>
          <w:p w:rsidR="00780ADC" w:rsidRPr="00780ADC" w:rsidRDefault="00780ADC" w:rsidP="00E63211">
            <w:pPr>
              <w:keepLines w:val="0"/>
              <w:ind w:left="0"/>
              <w:jc w:val="left"/>
              <w:rPr>
                <w:rFonts w:cs="Arial"/>
                <w:noProof w:val="0"/>
                <w:szCs w:val="22"/>
                <w:lang w:val="sr-Cyrl-CS"/>
              </w:rPr>
            </w:pPr>
            <w:r w:rsidRPr="00780ADC">
              <w:rPr>
                <w:rFonts w:cs="Arial"/>
                <w:noProof w:val="0"/>
                <w:szCs w:val="22"/>
                <w:lang w:val="sr-Cyrl-CS"/>
              </w:rPr>
              <w:t>(а) постојећег коришћења земљишта;</w:t>
            </w:r>
          </w:p>
          <w:p w:rsidR="00780ADC" w:rsidRPr="00780ADC" w:rsidRDefault="00780ADC" w:rsidP="0032752B">
            <w:pPr>
              <w:keepLines w:val="0"/>
              <w:ind w:left="0"/>
              <w:jc w:val="left"/>
              <w:rPr>
                <w:rFonts w:cs="Arial"/>
                <w:noProof w:val="0"/>
                <w:szCs w:val="22"/>
                <w:lang w:val="sr-Cyrl-CS"/>
              </w:rPr>
            </w:pPr>
            <w:r w:rsidRPr="00780ADC">
              <w:rPr>
                <w:rFonts w:cs="Arial"/>
                <w:b/>
                <w:noProof w:val="0"/>
                <w:szCs w:val="22"/>
                <w:lang w:val="sr-Cyrl-CS"/>
              </w:rPr>
              <w:t>Земљиште на ком је предвиђена изградња објеката за заштиту од великих вода представља јавно земљиште које ће задржати ту намену.</w:t>
            </w:r>
            <w:r w:rsidR="00F475B6">
              <w:rPr>
                <w:rFonts w:cs="Arial"/>
                <w:b/>
                <w:noProof w:val="0"/>
                <w:szCs w:val="22"/>
                <w:lang w:val="sr-Cyrl-CS"/>
              </w:rPr>
              <w:t xml:space="preserve"> </w:t>
            </w:r>
          </w:p>
        </w:tc>
      </w:tr>
      <w:tr w:rsidR="00780ADC" w:rsidRPr="00780ADC" w:rsidTr="00E63211">
        <w:trPr>
          <w:cantSplit/>
        </w:trPr>
        <w:tc>
          <w:tcPr>
            <w:tcW w:w="460" w:type="dxa"/>
            <w:tcBorders>
              <w:top w:val="nil"/>
              <w:bottom w:val="nil"/>
              <w:right w:val="nil"/>
            </w:tcBorders>
            <w:vAlign w:val="center"/>
          </w:tcPr>
          <w:p w:rsidR="00780ADC" w:rsidRPr="00780ADC" w:rsidRDefault="00780ADC" w:rsidP="00E63211">
            <w:pPr>
              <w:keepLines w:val="0"/>
              <w:spacing w:before="100" w:beforeAutospacing="1" w:after="100" w:afterAutospacing="1"/>
              <w:ind w:left="0"/>
              <w:jc w:val="left"/>
              <w:rPr>
                <w:rFonts w:cs="Arial"/>
                <w:noProof w:val="0"/>
                <w:szCs w:val="22"/>
                <w:lang w:val="sr-Cyrl-CS"/>
              </w:rPr>
            </w:pPr>
            <w:r w:rsidRPr="00780ADC">
              <w:rPr>
                <w:rFonts w:cs="Arial"/>
                <w:noProof w:val="0"/>
                <w:szCs w:val="22"/>
                <w:lang w:val="sr-Cyrl-CS"/>
              </w:rPr>
              <w:t xml:space="preserve">  </w:t>
            </w:r>
          </w:p>
        </w:tc>
        <w:tc>
          <w:tcPr>
            <w:tcW w:w="8034" w:type="dxa"/>
            <w:tcBorders>
              <w:top w:val="nil"/>
              <w:left w:val="nil"/>
              <w:bottom w:val="nil"/>
            </w:tcBorders>
            <w:vAlign w:val="center"/>
          </w:tcPr>
          <w:p w:rsidR="00780ADC" w:rsidRPr="00780ADC" w:rsidRDefault="00780ADC" w:rsidP="00E63211">
            <w:pPr>
              <w:keepLines w:val="0"/>
              <w:ind w:left="0"/>
              <w:jc w:val="left"/>
              <w:rPr>
                <w:rFonts w:cs="Arial"/>
                <w:noProof w:val="0"/>
                <w:szCs w:val="22"/>
                <w:lang w:val="sr-Cyrl-CS"/>
              </w:rPr>
            </w:pPr>
            <w:r w:rsidRPr="00780ADC">
              <w:rPr>
                <w:rFonts w:cs="Arial"/>
                <w:noProof w:val="0"/>
                <w:szCs w:val="22"/>
                <w:lang w:val="sr-Cyrl-CS"/>
              </w:rPr>
              <w:t>(б) релативног обима, квалитета и регенеративног капацитета природних ресурса у датом подручју;</w:t>
            </w:r>
          </w:p>
          <w:p w:rsidR="00780ADC" w:rsidRPr="00851807" w:rsidRDefault="00780ADC" w:rsidP="0032752B">
            <w:pPr>
              <w:keepLines w:val="0"/>
              <w:ind w:left="0"/>
              <w:jc w:val="left"/>
              <w:rPr>
                <w:rFonts w:cs="Arial"/>
                <w:b/>
                <w:noProof w:val="0"/>
                <w:szCs w:val="22"/>
                <w:lang w:val="sr-Cyrl-RS"/>
              </w:rPr>
            </w:pPr>
            <w:r w:rsidRPr="00780ADC">
              <w:rPr>
                <w:rFonts w:cs="Arial"/>
                <w:b/>
                <w:noProof w:val="0"/>
                <w:szCs w:val="22"/>
                <w:lang w:val="sr-Cyrl-CS"/>
              </w:rPr>
              <w:t>Пројекат нема утицаја на квалитет и регенеративни капацитет природних ресурса</w:t>
            </w:r>
            <w:r w:rsidR="00522275">
              <w:rPr>
                <w:rFonts w:cs="Arial"/>
                <w:b/>
                <w:noProof w:val="0"/>
                <w:szCs w:val="22"/>
                <w:lang w:val="sr-Cyrl-CS"/>
              </w:rPr>
              <w:t>.</w:t>
            </w:r>
            <w:r w:rsidR="00851807">
              <w:rPr>
                <w:rFonts w:cs="Arial"/>
                <w:b/>
                <w:noProof w:val="0"/>
                <w:szCs w:val="22"/>
                <w:lang w:val="sr-Latn-RS"/>
              </w:rPr>
              <w:t xml:space="preserve"> </w:t>
            </w:r>
          </w:p>
        </w:tc>
      </w:tr>
      <w:tr w:rsidR="00780ADC" w:rsidRPr="00780ADC" w:rsidTr="00E63211">
        <w:trPr>
          <w:cantSplit/>
        </w:trPr>
        <w:tc>
          <w:tcPr>
            <w:tcW w:w="460" w:type="dxa"/>
            <w:tcBorders>
              <w:top w:val="nil"/>
              <w:bottom w:val="single" w:sz="4" w:space="0" w:color="auto"/>
              <w:right w:val="nil"/>
            </w:tcBorders>
            <w:vAlign w:val="center"/>
          </w:tcPr>
          <w:p w:rsidR="00780ADC" w:rsidRPr="00780ADC" w:rsidRDefault="00780ADC" w:rsidP="00E63211">
            <w:pPr>
              <w:keepLines w:val="0"/>
              <w:spacing w:before="100" w:beforeAutospacing="1" w:after="100" w:afterAutospacing="1"/>
              <w:ind w:left="0"/>
              <w:jc w:val="left"/>
              <w:rPr>
                <w:rFonts w:cs="Arial"/>
                <w:noProof w:val="0"/>
                <w:szCs w:val="22"/>
                <w:lang w:val="sr-Cyrl-CS"/>
              </w:rPr>
            </w:pPr>
            <w:r w:rsidRPr="00780ADC">
              <w:rPr>
                <w:rFonts w:cs="Arial"/>
                <w:noProof w:val="0"/>
                <w:szCs w:val="22"/>
                <w:lang w:val="sr-Cyrl-CS"/>
              </w:rPr>
              <w:t xml:space="preserve">  </w:t>
            </w:r>
          </w:p>
        </w:tc>
        <w:tc>
          <w:tcPr>
            <w:tcW w:w="8034" w:type="dxa"/>
            <w:tcBorders>
              <w:top w:val="nil"/>
              <w:left w:val="nil"/>
              <w:bottom w:val="single" w:sz="4" w:space="0" w:color="auto"/>
            </w:tcBorders>
            <w:vAlign w:val="center"/>
          </w:tcPr>
          <w:p w:rsidR="00780ADC" w:rsidRPr="00780ADC" w:rsidRDefault="00780ADC" w:rsidP="00E63211">
            <w:pPr>
              <w:keepLines w:val="0"/>
              <w:ind w:left="0"/>
              <w:jc w:val="left"/>
              <w:rPr>
                <w:rFonts w:cs="Arial"/>
                <w:noProof w:val="0"/>
                <w:szCs w:val="22"/>
                <w:lang w:val="sr-Cyrl-CS"/>
              </w:rPr>
            </w:pPr>
            <w:r w:rsidRPr="00780ADC">
              <w:rPr>
                <w:rFonts w:cs="Arial"/>
                <w:noProof w:val="0"/>
                <w:szCs w:val="22"/>
                <w:lang w:val="sr-Cyrl-CS"/>
              </w:rPr>
              <w:t xml:space="preserve">(в) апсорпционог капацитета природне средине, уз обраћање посебне пажње на мочваре, приобалне зоне, планинске и шумске области, посебно заштићена подручја природна и културна добра и густо насељене области. </w:t>
            </w:r>
          </w:p>
          <w:p w:rsidR="00780ADC" w:rsidRPr="00780ADC" w:rsidRDefault="00780ADC" w:rsidP="0032752B">
            <w:pPr>
              <w:keepLines w:val="0"/>
              <w:ind w:left="0"/>
              <w:jc w:val="left"/>
              <w:rPr>
                <w:rFonts w:cs="Arial"/>
                <w:b/>
                <w:noProof w:val="0"/>
                <w:szCs w:val="22"/>
                <w:lang w:val="sr-Cyrl-CS"/>
              </w:rPr>
            </w:pPr>
            <w:r w:rsidRPr="00780ADC">
              <w:rPr>
                <w:rFonts w:cs="Arial"/>
                <w:b/>
                <w:noProof w:val="0"/>
                <w:szCs w:val="22"/>
                <w:lang w:val="sr-Cyrl-CS"/>
              </w:rPr>
              <w:t xml:space="preserve">Пројекат нема штетног утицаја на животну средину у приобалној зони реке </w:t>
            </w:r>
            <w:r w:rsidR="0032752B">
              <w:rPr>
                <w:rFonts w:cs="Arial"/>
                <w:b/>
                <w:noProof w:val="0"/>
                <w:szCs w:val="22"/>
                <w:lang w:val="sr-Cyrl-CS"/>
              </w:rPr>
              <w:t>Ресаве</w:t>
            </w:r>
            <w:r w:rsidRPr="00780ADC">
              <w:rPr>
                <w:rFonts w:cs="Arial"/>
                <w:b/>
                <w:noProof w:val="0"/>
                <w:szCs w:val="22"/>
                <w:lang w:val="sr-Cyrl-CS"/>
              </w:rPr>
              <w:t xml:space="preserve">. </w:t>
            </w:r>
          </w:p>
        </w:tc>
      </w:tr>
      <w:tr w:rsidR="00780ADC" w:rsidRPr="00780ADC" w:rsidTr="00E63211">
        <w:trPr>
          <w:cantSplit/>
        </w:trPr>
        <w:tc>
          <w:tcPr>
            <w:tcW w:w="460" w:type="dxa"/>
            <w:tcBorders>
              <w:bottom w:val="single" w:sz="4" w:space="0" w:color="auto"/>
            </w:tcBorders>
            <w:shd w:val="pct5" w:color="auto" w:fill="auto"/>
            <w:vAlign w:val="center"/>
          </w:tcPr>
          <w:p w:rsidR="00780ADC" w:rsidRPr="00780ADC" w:rsidRDefault="00780ADC" w:rsidP="00E63211">
            <w:pPr>
              <w:keepLines w:val="0"/>
              <w:spacing w:before="0" w:after="0"/>
              <w:ind w:left="0"/>
              <w:rPr>
                <w:rFonts w:cs="Arial"/>
                <w:noProof w:val="0"/>
                <w:szCs w:val="22"/>
                <w:lang w:val="sr-Cyrl-CS"/>
              </w:rPr>
            </w:pPr>
            <w:r w:rsidRPr="00780ADC">
              <w:rPr>
                <w:rFonts w:cs="Arial"/>
                <w:noProof w:val="0"/>
                <w:szCs w:val="22"/>
                <w:lang w:val="sr-Cyrl-CS"/>
              </w:rPr>
              <w:t>4.</w:t>
            </w:r>
          </w:p>
        </w:tc>
        <w:tc>
          <w:tcPr>
            <w:tcW w:w="8034" w:type="dxa"/>
            <w:tcBorders>
              <w:bottom w:val="single" w:sz="4" w:space="0" w:color="auto"/>
            </w:tcBorders>
            <w:shd w:val="pct5" w:color="auto" w:fill="auto"/>
            <w:vAlign w:val="center"/>
          </w:tcPr>
          <w:p w:rsidR="00780ADC" w:rsidRPr="00780ADC" w:rsidRDefault="00780ADC" w:rsidP="00E63211">
            <w:pPr>
              <w:keepLines w:val="0"/>
              <w:spacing w:before="100" w:beforeAutospacing="1" w:after="100" w:afterAutospacing="1"/>
              <w:ind w:left="0"/>
              <w:jc w:val="left"/>
              <w:rPr>
                <w:rFonts w:cs="Arial"/>
                <w:noProof w:val="0"/>
                <w:szCs w:val="22"/>
                <w:lang w:val="sr-Cyrl-CS"/>
              </w:rPr>
            </w:pPr>
            <w:r w:rsidRPr="00780ADC">
              <w:rPr>
                <w:rFonts w:cs="Arial"/>
                <w:b/>
                <w:bCs/>
                <w:noProof w:val="0"/>
                <w:szCs w:val="22"/>
                <w:lang w:val="sr-Cyrl-CS"/>
              </w:rPr>
              <w:t>Карактеристике могућег утицаја</w:t>
            </w:r>
          </w:p>
        </w:tc>
      </w:tr>
      <w:tr w:rsidR="00780ADC" w:rsidRPr="00780ADC" w:rsidTr="00E63211">
        <w:trPr>
          <w:cantSplit/>
        </w:trPr>
        <w:tc>
          <w:tcPr>
            <w:tcW w:w="460" w:type="dxa"/>
            <w:tcBorders>
              <w:bottom w:val="nil"/>
              <w:right w:val="nil"/>
            </w:tcBorders>
          </w:tcPr>
          <w:p w:rsidR="00780ADC" w:rsidRPr="00780ADC" w:rsidRDefault="00780ADC" w:rsidP="00E63211">
            <w:pPr>
              <w:keepLines w:val="0"/>
              <w:spacing w:before="0" w:after="0"/>
              <w:ind w:left="0"/>
              <w:jc w:val="left"/>
              <w:rPr>
                <w:rFonts w:cs="Arial"/>
                <w:noProof w:val="0"/>
                <w:szCs w:val="22"/>
                <w:lang w:val="sr-Cyrl-CS" w:eastAsia="sr-Latn-CS"/>
              </w:rPr>
            </w:pPr>
          </w:p>
        </w:tc>
        <w:tc>
          <w:tcPr>
            <w:tcW w:w="8034" w:type="dxa"/>
            <w:tcBorders>
              <w:left w:val="nil"/>
              <w:bottom w:val="nil"/>
            </w:tcBorders>
            <w:vAlign w:val="center"/>
          </w:tcPr>
          <w:p w:rsidR="00780ADC" w:rsidRPr="00780ADC" w:rsidRDefault="00780ADC" w:rsidP="00E63211">
            <w:pPr>
              <w:keepLines w:val="0"/>
              <w:spacing w:before="100" w:beforeAutospacing="1" w:after="100" w:afterAutospacing="1"/>
              <w:ind w:left="0"/>
              <w:jc w:val="left"/>
              <w:rPr>
                <w:rFonts w:cs="Arial"/>
                <w:noProof w:val="0"/>
                <w:szCs w:val="22"/>
                <w:lang w:val="sr-Cyrl-CS"/>
              </w:rPr>
            </w:pPr>
            <w:r w:rsidRPr="00780ADC">
              <w:rPr>
                <w:rFonts w:cs="Arial"/>
                <w:noProof w:val="0"/>
                <w:szCs w:val="22"/>
                <w:lang w:val="sr-Cyrl-CS"/>
              </w:rPr>
              <w:t>Могући значајни утицаји пројекта, а нарочито:</w:t>
            </w:r>
          </w:p>
        </w:tc>
      </w:tr>
      <w:tr w:rsidR="00780ADC" w:rsidRPr="00780ADC" w:rsidTr="00E63211">
        <w:trPr>
          <w:cantSplit/>
        </w:trPr>
        <w:tc>
          <w:tcPr>
            <w:tcW w:w="460" w:type="dxa"/>
            <w:tcBorders>
              <w:top w:val="nil"/>
              <w:bottom w:val="nil"/>
              <w:right w:val="nil"/>
            </w:tcBorders>
          </w:tcPr>
          <w:p w:rsidR="00780ADC" w:rsidRPr="00780ADC" w:rsidRDefault="00780ADC" w:rsidP="00E63211">
            <w:pPr>
              <w:keepLines w:val="0"/>
              <w:spacing w:before="0" w:after="0"/>
              <w:ind w:left="0"/>
              <w:jc w:val="left"/>
              <w:rPr>
                <w:rFonts w:cs="Arial"/>
                <w:noProof w:val="0"/>
                <w:szCs w:val="22"/>
                <w:lang w:val="sr-Cyrl-CS" w:eastAsia="sr-Latn-CS"/>
              </w:rPr>
            </w:pPr>
          </w:p>
        </w:tc>
        <w:tc>
          <w:tcPr>
            <w:tcW w:w="8034" w:type="dxa"/>
            <w:tcBorders>
              <w:top w:val="nil"/>
              <w:left w:val="nil"/>
              <w:bottom w:val="nil"/>
            </w:tcBorders>
            <w:vAlign w:val="center"/>
          </w:tcPr>
          <w:p w:rsidR="00780ADC" w:rsidRPr="00780ADC" w:rsidRDefault="00780ADC" w:rsidP="00E63211">
            <w:pPr>
              <w:keepLines w:val="0"/>
              <w:ind w:left="0"/>
              <w:jc w:val="left"/>
              <w:rPr>
                <w:rFonts w:cs="Arial"/>
                <w:noProof w:val="0"/>
                <w:szCs w:val="22"/>
                <w:lang w:val="sr-Cyrl-CS"/>
              </w:rPr>
            </w:pPr>
            <w:r w:rsidRPr="00780ADC">
              <w:rPr>
                <w:rFonts w:cs="Arial"/>
                <w:noProof w:val="0"/>
                <w:szCs w:val="22"/>
                <w:lang w:val="sr-Cyrl-CS"/>
              </w:rPr>
              <w:t>(а) обим утицаја (географско подручје и бројност становништва изложеног ризику);</w:t>
            </w:r>
          </w:p>
          <w:p w:rsidR="00780ADC" w:rsidRPr="00780ADC" w:rsidRDefault="0032752B" w:rsidP="00853A1C">
            <w:pPr>
              <w:keepLines w:val="0"/>
              <w:ind w:left="0"/>
              <w:jc w:val="left"/>
              <w:rPr>
                <w:rFonts w:cs="Arial"/>
                <w:b/>
                <w:noProof w:val="0"/>
                <w:szCs w:val="22"/>
                <w:lang w:val="sr-Cyrl-CS"/>
              </w:rPr>
            </w:pPr>
            <w:r w:rsidRPr="00780ADC">
              <w:rPr>
                <w:rFonts w:cs="Arial"/>
                <w:b/>
                <w:noProof w:val="0"/>
                <w:szCs w:val="22"/>
                <w:lang w:val="sr-Cyrl-CS"/>
              </w:rPr>
              <w:t xml:space="preserve">Одбрамбена линија </w:t>
            </w:r>
            <w:r>
              <w:rPr>
                <w:rFonts w:cs="Arial"/>
                <w:b/>
                <w:noProof w:val="0"/>
                <w:szCs w:val="22"/>
                <w:lang w:val="sr-Cyrl-CS"/>
              </w:rPr>
              <w:t xml:space="preserve">са регулисаним током реке Ресаве </w:t>
            </w:r>
            <w:r w:rsidRPr="00780ADC">
              <w:rPr>
                <w:rFonts w:cs="Arial"/>
                <w:b/>
                <w:noProof w:val="0"/>
                <w:szCs w:val="22"/>
                <w:lang w:val="sr-Cyrl-CS"/>
              </w:rPr>
              <w:t>је линијски објекат</w:t>
            </w:r>
            <w:r>
              <w:rPr>
                <w:rFonts w:cs="Arial"/>
                <w:b/>
                <w:noProof w:val="0"/>
                <w:szCs w:val="22"/>
                <w:lang w:val="sr-Cyrl-CS"/>
              </w:rPr>
              <w:t>.</w:t>
            </w:r>
            <w:r w:rsidRPr="00CA7158">
              <w:rPr>
                <w:rFonts w:cs="Arial"/>
                <w:b/>
                <w:noProof w:val="0"/>
                <w:szCs w:val="22"/>
                <w:lang w:val="sr-Cyrl-CS"/>
              </w:rPr>
              <w:t xml:space="preserve"> У случају да се не</w:t>
            </w:r>
            <w:r w:rsidRPr="00780ADC">
              <w:rPr>
                <w:rFonts w:cs="Arial"/>
                <w:b/>
                <w:noProof w:val="0"/>
                <w:szCs w:val="22"/>
                <w:lang w:val="sr-Cyrl-CS"/>
              </w:rPr>
              <w:t xml:space="preserve"> изгради одбрамбена линија</w:t>
            </w:r>
            <w:r>
              <w:rPr>
                <w:rFonts w:cs="Arial"/>
                <w:b/>
                <w:noProof w:val="0"/>
                <w:szCs w:val="22"/>
                <w:lang w:val="sr-Cyrl-CS"/>
              </w:rPr>
              <w:t xml:space="preserve">, </w:t>
            </w:r>
            <w:r w:rsidR="00853A1C">
              <w:rPr>
                <w:rFonts w:cs="Arial"/>
                <w:b/>
                <w:noProof w:val="0"/>
                <w:szCs w:val="22"/>
                <w:lang w:val="sr-Cyrl-RS"/>
              </w:rPr>
              <w:t xml:space="preserve">град Свилајнац </w:t>
            </w:r>
            <w:r w:rsidR="00853A1C">
              <w:rPr>
                <w:rFonts w:cs="Arial"/>
                <w:b/>
                <w:noProof w:val="0"/>
                <w:szCs w:val="22"/>
                <w:lang w:val="sr-Cyrl-CS"/>
              </w:rPr>
              <w:t xml:space="preserve"> са својим становништвом и </w:t>
            </w:r>
            <w:r w:rsidR="00853A1C">
              <w:rPr>
                <w:rFonts w:cs="Arial"/>
                <w:b/>
                <w:noProof w:val="0"/>
                <w:szCs w:val="22"/>
                <w:lang w:val="sr-Cyrl-RS"/>
              </w:rPr>
              <w:t>са околним пољопривредним површинама</w:t>
            </w:r>
            <w:r>
              <w:rPr>
                <w:rFonts w:cs="Arial"/>
                <w:b/>
                <w:noProof w:val="0"/>
                <w:szCs w:val="22"/>
                <w:lang w:val="sr-Cyrl-CS"/>
              </w:rPr>
              <w:t xml:space="preserve"> остаје угрожено.</w:t>
            </w:r>
          </w:p>
        </w:tc>
      </w:tr>
      <w:tr w:rsidR="00780ADC" w:rsidRPr="00780ADC" w:rsidTr="00E63211">
        <w:trPr>
          <w:cantSplit/>
        </w:trPr>
        <w:tc>
          <w:tcPr>
            <w:tcW w:w="460" w:type="dxa"/>
            <w:tcBorders>
              <w:top w:val="nil"/>
              <w:bottom w:val="nil"/>
              <w:right w:val="nil"/>
            </w:tcBorders>
          </w:tcPr>
          <w:p w:rsidR="00780ADC" w:rsidRPr="00780ADC" w:rsidRDefault="00780ADC" w:rsidP="00E63211">
            <w:pPr>
              <w:keepLines w:val="0"/>
              <w:spacing w:before="0" w:after="0"/>
              <w:ind w:left="0"/>
              <w:jc w:val="left"/>
              <w:rPr>
                <w:rFonts w:cs="Arial"/>
                <w:noProof w:val="0"/>
                <w:szCs w:val="22"/>
                <w:lang w:val="sr-Cyrl-CS" w:eastAsia="sr-Latn-CS"/>
              </w:rPr>
            </w:pPr>
          </w:p>
        </w:tc>
        <w:tc>
          <w:tcPr>
            <w:tcW w:w="8034" w:type="dxa"/>
            <w:tcBorders>
              <w:top w:val="nil"/>
              <w:left w:val="nil"/>
              <w:bottom w:val="nil"/>
            </w:tcBorders>
            <w:vAlign w:val="center"/>
          </w:tcPr>
          <w:p w:rsidR="00780ADC" w:rsidRPr="00780ADC" w:rsidRDefault="00780ADC" w:rsidP="00E63211">
            <w:pPr>
              <w:keepLines w:val="0"/>
              <w:ind w:left="0"/>
              <w:jc w:val="left"/>
              <w:rPr>
                <w:rFonts w:cs="Arial"/>
                <w:noProof w:val="0"/>
                <w:szCs w:val="22"/>
                <w:lang w:val="sr-Cyrl-CS"/>
              </w:rPr>
            </w:pPr>
            <w:r w:rsidRPr="00780ADC">
              <w:rPr>
                <w:rFonts w:cs="Arial"/>
                <w:noProof w:val="0"/>
                <w:szCs w:val="22"/>
                <w:lang w:val="sr-Cyrl-CS"/>
              </w:rPr>
              <w:t>(б) природа прекограничног утицаја;</w:t>
            </w:r>
          </w:p>
          <w:p w:rsidR="00780ADC" w:rsidRPr="00780ADC" w:rsidRDefault="002F5C61" w:rsidP="00626FA6">
            <w:pPr>
              <w:keepLines w:val="0"/>
              <w:ind w:left="0"/>
              <w:jc w:val="left"/>
              <w:rPr>
                <w:rFonts w:cs="Arial"/>
                <w:b/>
                <w:noProof w:val="0"/>
                <w:szCs w:val="22"/>
                <w:lang w:val="sr-Cyrl-CS"/>
              </w:rPr>
            </w:pPr>
            <w:r>
              <w:rPr>
                <w:rFonts w:cs="Arial"/>
                <w:b/>
                <w:noProof w:val="0"/>
                <w:szCs w:val="22"/>
                <w:lang w:val="sr-Cyrl-CS"/>
              </w:rPr>
              <w:t>Нема прекогранич</w:t>
            </w:r>
            <w:r w:rsidR="00780ADC" w:rsidRPr="00780ADC">
              <w:rPr>
                <w:rFonts w:cs="Arial"/>
                <w:b/>
                <w:noProof w:val="0"/>
                <w:szCs w:val="22"/>
                <w:lang w:val="sr-Cyrl-CS"/>
              </w:rPr>
              <w:t>ног утицаја</w:t>
            </w:r>
          </w:p>
        </w:tc>
      </w:tr>
      <w:tr w:rsidR="00780ADC" w:rsidRPr="00780ADC" w:rsidTr="00E63211">
        <w:trPr>
          <w:cantSplit/>
        </w:trPr>
        <w:tc>
          <w:tcPr>
            <w:tcW w:w="460" w:type="dxa"/>
            <w:tcBorders>
              <w:top w:val="nil"/>
              <w:bottom w:val="nil"/>
              <w:right w:val="nil"/>
            </w:tcBorders>
          </w:tcPr>
          <w:p w:rsidR="00780ADC" w:rsidRPr="00780ADC" w:rsidRDefault="00780ADC" w:rsidP="00E63211">
            <w:pPr>
              <w:keepLines w:val="0"/>
              <w:spacing w:before="0" w:after="0"/>
              <w:ind w:left="0"/>
              <w:jc w:val="left"/>
              <w:rPr>
                <w:rFonts w:cs="Arial"/>
                <w:noProof w:val="0"/>
                <w:szCs w:val="22"/>
                <w:lang w:val="sr-Cyrl-CS" w:eastAsia="sr-Latn-CS"/>
              </w:rPr>
            </w:pPr>
          </w:p>
        </w:tc>
        <w:tc>
          <w:tcPr>
            <w:tcW w:w="8034" w:type="dxa"/>
            <w:tcBorders>
              <w:top w:val="nil"/>
              <w:left w:val="nil"/>
              <w:bottom w:val="nil"/>
            </w:tcBorders>
            <w:vAlign w:val="center"/>
          </w:tcPr>
          <w:p w:rsidR="00780ADC" w:rsidRPr="00780ADC" w:rsidRDefault="00780ADC" w:rsidP="00E63211">
            <w:pPr>
              <w:keepLines w:val="0"/>
              <w:ind w:left="0"/>
              <w:jc w:val="left"/>
              <w:rPr>
                <w:rFonts w:cs="Arial"/>
                <w:noProof w:val="0"/>
                <w:szCs w:val="22"/>
                <w:lang w:val="sr-Cyrl-CS"/>
              </w:rPr>
            </w:pPr>
            <w:r w:rsidRPr="00780ADC">
              <w:rPr>
                <w:rFonts w:cs="Arial"/>
                <w:noProof w:val="0"/>
                <w:szCs w:val="22"/>
                <w:lang w:val="sr-Cyrl-CS"/>
              </w:rPr>
              <w:t xml:space="preserve">(в) величина и сложеност утицаја; </w:t>
            </w:r>
          </w:p>
          <w:p w:rsidR="00780ADC" w:rsidRDefault="0032752B" w:rsidP="00E63211">
            <w:pPr>
              <w:keepLines w:val="0"/>
              <w:ind w:left="0"/>
              <w:jc w:val="left"/>
              <w:rPr>
                <w:rFonts w:cs="Arial"/>
                <w:b/>
                <w:noProof w:val="0"/>
                <w:szCs w:val="22"/>
                <w:lang w:val="sr-Cyrl-CS"/>
              </w:rPr>
            </w:pPr>
            <w:r>
              <w:rPr>
                <w:rFonts w:cs="Arial"/>
                <w:b/>
                <w:noProof w:val="0"/>
                <w:szCs w:val="22"/>
                <w:lang w:val="sr-Cyrl-CS"/>
              </w:rPr>
              <w:t>Нема сложеног утицаја на животну средину.</w:t>
            </w:r>
          </w:p>
          <w:p w:rsidR="005B7859" w:rsidRPr="00780ADC" w:rsidRDefault="005B7859" w:rsidP="00E63211">
            <w:pPr>
              <w:keepLines w:val="0"/>
              <w:ind w:left="0"/>
              <w:jc w:val="left"/>
              <w:rPr>
                <w:rFonts w:cs="Arial"/>
                <w:b/>
                <w:noProof w:val="0"/>
                <w:szCs w:val="22"/>
                <w:lang w:val="sr-Cyrl-CS"/>
              </w:rPr>
            </w:pPr>
          </w:p>
        </w:tc>
      </w:tr>
      <w:tr w:rsidR="00780ADC" w:rsidRPr="00780ADC" w:rsidTr="00E63211">
        <w:trPr>
          <w:cantSplit/>
        </w:trPr>
        <w:tc>
          <w:tcPr>
            <w:tcW w:w="460" w:type="dxa"/>
            <w:tcBorders>
              <w:top w:val="nil"/>
              <w:bottom w:val="nil"/>
              <w:right w:val="nil"/>
            </w:tcBorders>
          </w:tcPr>
          <w:p w:rsidR="00780ADC" w:rsidRPr="00780ADC" w:rsidRDefault="00780ADC" w:rsidP="00E63211">
            <w:pPr>
              <w:keepLines w:val="0"/>
              <w:spacing w:before="0" w:after="0"/>
              <w:ind w:left="0"/>
              <w:jc w:val="left"/>
              <w:rPr>
                <w:rFonts w:cs="Arial"/>
                <w:noProof w:val="0"/>
                <w:szCs w:val="22"/>
                <w:lang w:val="sr-Cyrl-CS" w:eastAsia="sr-Latn-CS"/>
              </w:rPr>
            </w:pPr>
          </w:p>
        </w:tc>
        <w:tc>
          <w:tcPr>
            <w:tcW w:w="8034" w:type="dxa"/>
            <w:tcBorders>
              <w:top w:val="nil"/>
              <w:left w:val="nil"/>
              <w:bottom w:val="nil"/>
            </w:tcBorders>
            <w:vAlign w:val="center"/>
          </w:tcPr>
          <w:p w:rsidR="00780ADC" w:rsidRPr="00780ADC" w:rsidRDefault="00780ADC" w:rsidP="00E63211">
            <w:pPr>
              <w:keepLines w:val="0"/>
              <w:ind w:left="0"/>
              <w:jc w:val="left"/>
              <w:rPr>
                <w:rFonts w:cs="Arial"/>
                <w:noProof w:val="0"/>
                <w:szCs w:val="22"/>
                <w:lang w:val="sr-Cyrl-CS"/>
              </w:rPr>
            </w:pPr>
            <w:r w:rsidRPr="00780ADC">
              <w:rPr>
                <w:rFonts w:cs="Arial"/>
                <w:noProof w:val="0"/>
                <w:szCs w:val="22"/>
                <w:lang w:val="sr-Cyrl-CS"/>
              </w:rPr>
              <w:t xml:space="preserve">(г) вероватноћа утицаја; </w:t>
            </w:r>
          </w:p>
          <w:p w:rsidR="00780ADC" w:rsidRPr="00780ADC" w:rsidRDefault="00780ADC" w:rsidP="00E63211">
            <w:pPr>
              <w:keepLines w:val="0"/>
              <w:ind w:left="0"/>
              <w:jc w:val="left"/>
              <w:rPr>
                <w:rFonts w:cs="Arial"/>
                <w:b/>
                <w:noProof w:val="0"/>
                <w:szCs w:val="22"/>
                <w:lang w:val="sr-Cyrl-CS"/>
              </w:rPr>
            </w:pPr>
            <w:r w:rsidRPr="00780ADC">
              <w:rPr>
                <w:rFonts w:cs="Arial"/>
                <w:b/>
                <w:noProof w:val="0"/>
                <w:szCs w:val="22"/>
                <w:lang w:val="sr-Cyrl-CS"/>
              </w:rPr>
              <w:t>Постоји незнатна вероватноћа утицаја пројекта на животну средину</w:t>
            </w:r>
          </w:p>
        </w:tc>
      </w:tr>
      <w:tr w:rsidR="00780ADC" w:rsidRPr="00780ADC" w:rsidTr="00E63211">
        <w:trPr>
          <w:cantSplit/>
        </w:trPr>
        <w:tc>
          <w:tcPr>
            <w:tcW w:w="460" w:type="dxa"/>
            <w:tcBorders>
              <w:top w:val="nil"/>
              <w:right w:val="nil"/>
            </w:tcBorders>
          </w:tcPr>
          <w:p w:rsidR="00780ADC" w:rsidRPr="00780ADC" w:rsidRDefault="00780ADC" w:rsidP="00E63211">
            <w:pPr>
              <w:keepLines w:val="0"/>
              <w:spacing w:before="0" w:after="0"/>
              <w:ind w:left="0"/>
              <w:jc w:val="left"/>
              <w:rPr>
                <w:rFonts w:cs="Arial"/>
                <w:noProof w:val="0"/>
                <w:szCs w:val="22"/>
                <w:lang w:val="sr-Cyrl-CS" w:eastAsia="sr-Latn-CS"/>
              </w:rPr>
            </w:pPr>
          </w:p>
        </w:tc>
        <w:tc>
          <w:tcPr>
            <w:tcW w:w="8034" w:type="dxa"/>
            <w:tcBorders>
              <w:top w:val="nil"/>
              <w:left w:val="nil"/>
            </w:tcBorders>
            <w:vAlign w:val="center"/>
          </w:tcPr>
          <w:p w:rsidR="00780ADC" w:rsidRPr="00780ADC" w:rsidRDefault="00780ADC" w:rsidP="00E63211">
            <w:pPr>
              <w:keepLines w:val="0"/>
              <w:ind w:left="0"/>
              <w:rPr>
                <w:rFonts w:cs="Arial"/>
                <w:noProof w:val="0"/>
                <w:szCs w:val="22"/>
                <w:lang w:val="sr-Cyrl-CS"/>
              </w:rPr>
            </w:pPr>
            <w:r w:rsidRPr="00780ADC">
              <w:rPr>
                <w:rFonts w:cs="Arial"/>
                <w:noProof w:val="0"/>
                <w:szCs w:val="22"/>
                <w:lang w:val="sr-Cyrl-CS"/>
              </w:rPr>
              <w:t>(д) трајање, учесталост и вероватноћа понављања утицаја.</w:t>
            </w:r>
          </w:p>
          <w:p w:rsidR="00780ADC" w:rsidRPr="00780ADC" w:rsidRDefault="0032752B" w:rsidP="00E63211">
            <w:pPr>
              <w:keepLines w:val="0"/>
              <w:ind w:left="0"/>
              <w:rPr>
                <w:rFonts w:cs="Arial"/>
                <w:b/>
                <w:noProof w:val="0"/>
                <w:szCs w:val="22"/>
                <w:lang w:val="sr-Cyrl-CS"/>
              </w:rPr>
            </w:pPr>
            <w:r>
              <w:rPr>
                <w:rFonts w:cs="Arial"/>
                <w:b/>
                <w:noProof w:val="0"/>
                <w:szCs w:val="22"/>
                <w:lang w:val="sr-Cyrl-CS"/>
              </w:rPr>
              <w:t>Одбрамбен</w:t>
            </w:r>
            <w:r w:rsidR="00715F9F">
              <w:rPr>
                <w:rFonts w:cs="Arial"/>
                <w:b/>
                <w:noProof w:val="0"/>
                <w:szCs w:val="22"/>
                <w:lang w:val="sr-Cyrl-CS"/>
              </w:rPr>
              <w:t>а</w:t>
            </w:r>
            <w:r>
              <w:rPr>
                <w:rFonts w:cs="Arial"/>
                <w:b/>
                <w:noProof w:val="0"/>
                <w:szCs w:val="22"/>
                <w:lang w:val="sr-Cyrl-CS"/>
              </w:rPr>
              <w:t xml:space="preserve"> линија је испројектована за </w:t>
            </w:r>
            <w:r w:rsidRPr="00780ADC">
              <w:rPr>
                <w:rFonts w:cs="Arial"/>
                <w:b/>
                <w:noProof w:val="0"/>
                <w:szCs w:val="22"/>
                <w:lang w:val="sr-Cyrl-CS"/>
              </w:rPr>
              <w:t>случајев</w:t>
            </w:r>
            <w:r>
              <w:rPr>
                <w:rFonts w:cs="Arial"/>
                <w:b/>
                <w:noProof w:val="0"/>
                <w:szCs w:val="22"/>
                <w:lang w:val="sr-Cyrl-CS"/>
              </w:rPr>
              <w:t>е</w:t>
            </w:r>
            <w:r w:rsidRPr="00780ADC">
              <w:rPr>
                <w:rFonts w:cs="Arial"/>
                <w:b/>
                <w:noProof w:val="0"/>
                <w:szCs w:val="22"/>
                <w:lang w:val="sr-Cyrl-CS"/>
              </w:rPr>
              <w:t xml:space="preserve"> </w:t>
            </w:r>
            <w:r>
              <w:rPr>
                <w:rFonts w:cs="Arial"/>
                <w:b/>
                <w:noProof w:val="0"/>
                <w:szCs w:val="22"/>
                <w:lang w:val="sr-Cyrl-CS"/>
              </w:rPr>
              <w:t>наиласка великих вода реке Ресаве</w:t>
            </w:r>
            <w:r w:rsidRPr="003F70E7">
              <w:rPr>
                <w:rFonts w:cs="Arial"/>
              </w:rPr>
              <w:t xml:space="preserve"> </w:t>
            </w:r>
            <w:r w:rsidRPr="00820FCB">
              <w:rPr>
                <w:rFonts w:cs="Arial"/>
                <w:b/>
              </w:rPr>
              <w:t>Q</w:t>
            </w:r>
            <w:r w:rsidRPr="00820FCB">
              <w:rPr>
                <w:rFonts w:cs="Arial"/>
                <w:b/>
                <w:vertAlign w:val="subscript"/>
              </w:rPr>
              <w:t xml:space="preserve">2% </w:t>
            </w:r>
            <w:r>
              <w:rPr>
                <w:rFonts w:cs="Arial"/>
                <w:b/>
              </w:rPr>
              <w:t>са резервном висином од 0.5м</w:t>
            </w:r>
            <w:r w:rsidRPr="00820FCB">
              <w:rPr>
                <w:rFonts w:cs="Arial"/>
                <w:b/>
              </w:rPr>
              <w:t>.</w:t>
            </w:r>
            <w:r>
              <w:rPr>
                <w:rFonts w:cs="Arial"/>
                <w:b/>
                <w:lang w:val="sr-Cyrl-RS"/>
              </w:rPr>
              <w:t xml:space="preserve"> Насеље ће за </w:t>
            </w:r>
            <w:r w:rsidRPr="00780ADC">
              <w:rPr>
                <w:rFonts w:cs="Arial"/>
                <w:b/>
                <w:noProof w:val="0"/>
                <w:szCs w:val="22"/>
                <w:lang w:val="sr-Cyrl-CS"/>
              </w:rPr>
              <w:t>ниже вероватноће појава</w:t>
            </w:r>
            <w:r>
              <w:rPr>
                <w:rFonts w:cs="Arial"/>
                <w:b/>
                <w:noProof w:val="0"/>
                <w:szCs w:val="22"/>
                <w:lang w:val="sr-Cyrl-CS"/>
              </w:rPr>
              <w:t xml:space="preserve"> остати заштићено</w:t>
            </w:r>
            <w:r w:rsidRPr="00780ADC">
              <w:rPr>
                <w:rFonts w:cs="Arial"/>
                <w:b/>
                <w:noProof w:val="0"/>
                <w:szCs w:val="22"/>
                <w:lang w:val="sr-Cyrl-CS"/>
              </w:rPr>
              <w:t xml:space="preserve">. </w:t>
            </w:r>
            <w:r w:rsidRPr="003E304C">
              <w:rPr>
                <w:rFonts w:cs="Arial"/>
                <w:b/>
                <w:noProof w:val="0"/>
                <w:szCs w:val="22"/>
                <w:lang w:val="sr-Cyrl-CS"/>
              </w:rPr>
              <w:t xml:space="preserve"> Вероватноћа инцидента је веома ниска.</w:t>
            </w:r>
          </w:p>
        </w:tc>
      </w:tr>
    </w:tbl>
    <w:p w:rsidR="00780ADC" w:rsidRPr="00780ADC" w:rsidRDefault="00780ADC" w:rsidP="00E63211">
      <w:pPr>
        <w:keepLines w:val="0"/>
        <w:spacing w:before="0" w:after="0"/>
        <w:ind w:left="0" w:firstLine="720"/>
        <w:rPr>
          <w:rFonts w:ascii="Calibri" w:hAnsi="Calibri" w:cs="Arial"/>
          <w:noProof w:val="0"/>
          <w:szCs w:val="22"/>
          <w:lang w:val="sr-Cyrl-CS" w:eastAsia="sr-Latn-CS"/>
        </w:rPr>
      </w:pPr>
    </w:p>
    <w:p w:rsidR="00780ADC" w:rsidRPr="00780ADC" w:rsidRDefault="00780ADC" w:rsidP="00780ADC">
      <w:pPr>
        <w:pStyle w:val="Tekst"/>
        <w:rPr>
          <w:rFonts w:eastAsia="Calibri"/>
          <w:highlight w:val="yellow"/>
          <w:lang w:val="sr-Cyrl-CS"/>
        </w:rPr>
      </w:pPr>
    </w:p>
    <w:tbl>
      <w:tblPr>
        <w:tblW w:w="8926"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3704"/>
        <w:gridCol w:w="1276"/>
        <w:gridCol w:w="3260"/>
      </w:tblGrid>
      <w:tr w:rsidR="001231F9" w:rsidRPr="001231F9" w:rsidTr="00A20489">
        <w:trPr>
          <w:tblHeader/>
        </w:trPr>
        <w:tc>
          <w:tcPr>
            <w:tcW w:w="686" w:type="dxa"/>
            <w:shd w:val="pct10" w:color="auto" w:fill="auto"/>
            <w:vAlign w:val="center"/>
          </w:tcPr>
          <w:p w:rsidR="001231F9" w:rsidRPr="001231F9" w:rsidRDefault="001231F9" w:rsidP="006700E9">
            <w:pPr>
              <w:pStyle w:val="Normal1"/>
              <w:jc w:val="center"/>
              <w:rPr>
                <w:b/>
                <w:lang w:val="sr-Cyrl-CS"/>
              </w:rPr>
            </w:pPr>
            <w:r w:rsidRPr="001231F9">
              <w:rPr>
                <w:b/>
                <w:lang w:val="sr-Cyrl-CS"/>
              </w:rPr>
              <w:t>Ред. бр.</w:t>
            </w:r>
          </w:p>
        </w:tc>
        <w:tc>
          <w:tcPr>
            <w:tcW w:w="3704" w:type="dxa"/>
            <w:shd w:val="pct10" w:color="auto" w:fill="auto"/>
            <w:vAlign w:val="center"/>
          </w:tcPr>
          <w:p w:rsidR="001231F9" w:rsidRPr="001231F9" w:rsidRDefault="001231F9" w:rsidP="006700E9">
            <w:pPr>
              <w:pStyle w:val="Normal1"/>
              <w:jc w:val="center"/>
              <w:rPr>
                <w:b/>
                <w:lang w:val="sr-Cyrl-CS"/>
              </w:rPr>
            </w:pPr>
            <w:r w:rsidRPr="001231F9">
              <w:rPr>
                <w:b/>
                <w:lang w:val="sr-Cyrl-CS"/>
              </w:rPr>
              <w:t>Питање</w:t>
            </w:r>
          </w:p>
        </w:tc>
        <w:tc>
          <w:tcPr>
            <w:tcW w:w="1276" w:type="dxa"/>
            <w:shd w:val="pct10" w:color="auto" w:fill="auto"/>
            <w:vAlign w:val="center"/>
          </w:tcPr>
          <w:p w:rsidR="001231F9" w:rsidRPr="001231F9" w:rsidRDefault="001231F9" w:rsidP="006700E9">
            <w:pPr>
              <w:pStyle w:val="Normal1"/>
              <w:jc w:val="center"/>
              <w:rPr>
                <w:b/>
                <w:lang w:val="sr-Cyrl-CS"/>
              </w:rPr>
            </w:pPr>
            <w:r w:rsidRPr="001231F9">
              <w:rPr>
                <w:b/>
                <w:lang w:val="sr-Cyrl-CS"/>
              </w:rPr>
              <w:t>ДА/НЕ Кратак опис пројекта?</w:t>
            </w:r>
          </w:p>
        </w:tc>
        <w:tc>
          <w:tcPr>
            <w:tcW w:w="3260" w:type="dxa"/>
            <w:shd w:val="pct10" w:color="auto" w:fill="auto"/>
            <w:vAlign w:val="center"/>
          </w:tcPr>
          <w:p w:rsidR="001231F9" w:rsidRPr="001231F9" w:rsidRDefault="001231F9" w:rsidP="006700E9">
            <w:pPr>
              <w:pStyle w:val="Normal1"/>
              <w:jc w:val="center"/>
              <w:rPr>
                <w:b/>
                <w:lang w:val="sr-Cyrl-CS"/>
              </w:rPr>
            </w:pPr>
            <w:r w:rsidRPr="001231F9">
              <w:rPr>
                <w:b/>
                <w:lang w:val="sr-Cyrl-CS"/>
              </w:rPr>
              <w:t>Да ли ће то имати значајне последице? ДА/НЕ и зашто?</w:t>
            </w:r>
          </w:p>
        </w:tc>
      </w:tr>
      <w:tr w:rsidR="001231F9" w:rsidRPr="001231F9" w:rsidTr="00A20489">
        <w:trPr>
          <w:tblHeader/>
        </w:trPr>
        <w:tc>
          <w:tcPr>
            <w:tcW w:w="686" w:type="dxa"/>
            <w:shd w:val="pct10" w:color="auto" w:fill="auto"/>
            <w:vAlign w:val="center"/>
          </w:tcPr>
          <w:p w:rsidR="001231F9" w:rsidRPr="001231F9" w:rsidRDefault="001231F9" w:rsidP="006700E9">
            <w:pPr>
              <w:pStyle w:val="Normal1"/>
              <w:jc w:val="center"/>
              <w:rPr>
                <w:b/>
                <w:lang w:val="sr-Cyrl-CS"/>
              </w:rPr>
            </w:pPr>
            <w:r w:rsidRPr="001231F9">
              <w:rPr>
                <w:b/>
                <w:lang w:val="sr-Cyrl-CS"/>
              </w:rPr>
              <w:t>1</w:t>
            </w:r>
          </w:p>
        </w:tc>
        <w:tc>
          <w:tcPr>
            <w:tcW w:w="3704" w:type="dxa"/>
            <w:shd w:val="pct10" w:color="auto" w:fill="auto"/>
            <w:vAlign w:val="center"/>
          </w:tcPr>
          <w:p w:rsidR="001231F9" w:rsidRPr="001231F9" w:rsidRDefault="001231F9" w:rsidP="006700E9">
            <w:pPr>
              <w:pStyle w:val="Normal1"/>
              <w:jc w:val="center"/>
              <w:rPr>
                <w:b/>
                <w:lang w:val="sr-Cyrl-CS"/>
              </w:rPr>
            </w:pPr>
            <w:r w:rsidRPr="001231F9">
              <w:rPr>
                <w:b/>
                <w:lang w:val="sr-Cyrl-CS"/>
              </w:rPr>
              <w:t>2</w:t>
            </w:r>
          </w:p>
        </w:tc>
        <w:tc>
          <w:tcPr>
            <w:tcW w:w="1276" w:type="dxa"/>
            <w:shd w:val="pct10" w:color="auto" w:fill="auto"/>
            <w:vAlign w:val="center"/>
          </w:tcPr>
          <w:p w:rsidR="001231F9" w:rsidRPr="001231F9" w:rsidRDefault="001231F9" w:rsidP="006700E9">
            <w:pPr>
              <w:pStyle w:val="Normal1"/>
              <w:jc w:val="center"/>
              <w:rPr>
                <w:b/>
                <w:lang w:val="sr-Cyrl-CS"/>
              </w:rPr>
            </w:pPr>
            <w:r w:rsidRPr="001231F9">
              <w:rPr>
                <w:b/>
                <w:lang w:val="sr-Cyrl-CS"/>
              </w:rPr>
              <w:t>3</w:t>
            </w:r>
          </w:p>
        </w:tc>
        <w:tc>
          <w:tcPr>
            <w:tcW w:w="3260" w:type="dxa"/>
            <w:shd w:val="pct10" w:color="auto" w:fill="auto"/>
            <w:vAlign w:val="center"/>
          </w:tcPr>
          <w:p w:rsidR="001231F9" w:rsidRPr="001231F9" w:rsidRDefault="001231F9" w:rsidP="006700E9">
            <w:pPr>
              <w:pStyle w:val="Normal1"/>
              <w:jc w:val="center"/>
              <w:rPr>
                <w:b/>
                <w:lang w:val="sr-Cyrl-CS"/>
              </w:rPr>
            </w:pPr>
            <w:r w:rsidRPr="001231F9">
              <w:rPr>
                <w:b/>
                <w:lang w:val="sr-Cyrl-CS"/>
              </w:rPr>
              <w:t>4</w:t>
            </w:r>
          </w:p>
        </w:tc>
      </w:tr>
      <w:tr w:rsidR="001231F9" w:rsidRPr="001231F9" w:rsidTr="00A20489">
        <w:tc>
          <w:tcPr>
            <w:tcW w:w="686" w:type="dxa"/>
            <w:vAlign w:val="center"/>
          </w:tcPr>
          <w:p w:rsidR="001231F9" w:rsidRPr="00455539" w:rsidRDefault="001231F9" w:rsidP="006700E9">
            <w:pPr>
              <w:pStyle w:val="Normal1"/>
              <w:rPr>
                <w:lang w:val="sr-Cyrl-CS"/>
              </w:rPr>
            </w:pPr>
            <w:r w:rsidRPr="00455539">
              <w:rPr>
                <w:lang w:val="sr-Cyrl-CS"/>
              </w:rPr>
              <w:t>1.</w:t>
            </w:r>
          </w:p>
        </w:tc>
        <w:tc>
          <w:tcPr>
            <w:tcW w:w="3704" w:type="dxa"/>
            <w:vAlign w:val="center"/>
          </w:tcPr>
          <w:p w:rsidR="001231F9" w:rsidRPr="00455539" w:rsidRDefault="001231F9" w:rsidP="006700E9">
            <w:pPr>
              <w:pStyle w:val="Normal1"/>
              <w:rPr>
                <w:lang w:val="sr-Cyrl-CS"/>
              </w:rPr>
            </w:pPr>
            <w:r w:rsidRPr="00455539">
              <w:rPr>
                <w:lang w:val="sr-Cyrl-CS"/>
              </w:rPr>
              <w:t>Да ли извођење, рад или престанак рада подразумевају активности које ће проузроковати физичке промене на локацији (топографије, коришћења земљишта, измену водних тела)?</w:t>
            </w:r>
          </w:p>
        </w:tc>
        <w:tc>
          <w:tcPr>
            <w:tcW w:w="1276" w:type="dxa"/>
            <w:vAlign w:val="center"/>
          </w:tcPr>
          <w:p w:rsidR="001231F9" w:rsidRPr="00455539" w:rsidRDefault="00D8230D" w:rsidP="006700E9">
            <w:pPr>
              <w:pStyle w:val="Normal1"/>
              <w:jc w:val="center"/>
              <w:rPr>
                <w:lang w:val="sr-Cyrl-CS"/>
              </w:rPr>
            </w:pPr>
            <w:r>
              <w:rPr>
                <w:lang w:val="sr-Cyrl-CS"/>
              </w:rPr>
              <w:t>ДА</w:t>
            </w:r>
          </w:p>
        </w:tc>
        <w:tc>
          <w:tcPr>
            <w:tcW w:w="3260" w:type="dxa"/>
            <w:vAlign w:val="center"/>
          </w:tcPr>
          <w:p w:rsidR="001231F9" w:rsidRPr="000C1D01" w:rsidRDefault="00D8230D" w:rsidP="00A310AF">
            <w:pPr>
              <w:pStyle w:val="Normal1"/>
              <w:rPr>
                <w:lang w:val="sr-Cyrl-RS"/>
              </w:rPr>
            </w:pPr>
            <w:r>
              <w:rPr>
                <w:lang w:val="sr-Cyrl-CS"/>
              </w:rPr>
              <w:t xml:space="preserve">Терен ће бити </w:t>
            </w:r>
            <w:r w:rsidR="00FB7841">
              <w:rPr>
                <w:lang w:val="sr-Cyrl-CS"/>
              </w:rPr>
              <w:t xml:space="preserve">уређен и незнатно </w:t>
            </w:r>
            <w:r>
              <w:rPr>
                <w:lang w:val="sr-Cyrl-CS"/>
              </w:rPr>
              <w:t xml:space="preserve">измењен изградњом </w:t>
            </w:r>
            <w:r w:rsidR="005146A8">
              <w:rPr>
                <w:lang w:val="sr-Cyrl-CS"/>
              </w:rPr>
              <w:t>нас</w:t>
            </w:r>
            <w:r w:rsidR="00A310AF">
              <w:rPr>
                <w:lang w:val="sr-Cyrl-CS"/>
              </w:rPr>
              <w:t xml:space="preserve">ипа и </w:t>
            </w:r>
            <w:r w:rsidR="005146A8">
              <w:rPr>
                <w:lang w:val="sr-Cyrl-CS"/>
              </w:rPr>
              <w:t xml:space="preserve"> </w:t>
            </w:r>
            <w:r w:rsidR="00A310AF">
              <w:rPr>
                <w:lang w:val="sr-Cyrl-CS"/>
              </w:rPr>
              <w:t>обалоутврде.</w:t>
            </w:r>
            <w:r w:rsidR="00FB7841">
              <w:rPr>
                <w:lang w:val="sr-Cyrl-CS"/>
              </w:rPr>
              <w:t xml:space="preserve"> Корито остаје у својим оквирима.</w:t>
            </w:r>
          </w:p>
        </w:tc>
      </w:tr>
      <w:tr w:rsidR="001231F9" w:rsidRPr="001231F9" w:rsidTr="00A20489">
        <w:tc>
          <w:tcPr>
            <w:tcW w:w="686" w:type="dxa"/>
            <w:vAlign w:val="center"/>
          </w:tcPr>
          <w:p w:rsidR="001231F9" w:rsidRPr="001231F9" w:rsidRDefault="001231F9" w:rsidP="006700E9">
            <w:pPr>
              <w:pStyle w:val="Normal1"/>
              <w:rPr>
                <w:lang w:val="sr-Cyrl-CS"/>
              </w:rPr>
            </w:pPr>
            <w:r w:rsidRPr="001231F9">
              <w:rPr>
                <w:lang w:val="sr-Cyrl-CS"/>
              </w:rPr>
              <w:t>2.</w:t>
            </w:r>
          </w:p>
        </w:tc>
        <w:tc>
          <w:tcPr>
            <w:tcW w:w="3704" w:type="dxa"/>
            <w:vAlign w:val="center"/>
          </w:tcPr>
          <w:p w:rsidR="001231F9" w:rsidRPr="001231F9" w:rsidRDefault="001231F9" w:rsidP="006700E9">
            <w:pPr>
              <w:pStyle w:val="Normal1"/>
              <w:rPr>
                <w:lang w:val="sr-Cyrl-CS"/>
              </w:rPr>
            </w:pPr>
            <w:r w:rsidRPr="001231F9">
              <w:rPr>
                <w:lang w:val="sr-Cyrl-CS"/>
              </w:rPr>
              <w:t>Да ли извођење или рад пројекта подразумева коришћење природних ресурса као што су земљиште, воде, материјали или енергија, посебно ресурса који нису обновљиви или који се тешко обезбеђују?</w:t>
            </w:r>
          </w:p>
        </w:tc>
        <w:tc>
          <w:tcPr>
            <w:tcW w:w="1276" w:type="dxa"/>
            <w:vAlign w:val="center"/>
          </w:tcPr>
          <w:p w:rsidR="001231F9" w:rsidRPr="001231F9" w:rsidRDefault="001231F9" w:rsidP="006700E9">
            <w:pPr>
              <w:pStyle w:val="Normal1"/>
              <w:jc w:val="center"/>
              <w:rPr>
                <w:lang w:val="sr-Cyrl-CS"/>
              </w:rPr>
            </w:pPr>
            <w:r w:rsidRPr="001231F9">
              <w:rPr>
                <w:lang w:val="sr-Cyrl-CS"/>
              </w:rPr>
              <w:t>ДА</w:t>
            </w:r>
          </w:p>
        </w:tc>
        <w:tc>
          <w:tcPr>
            <w:tcW w:w="3260" w:type="dxa"/>
            <w:vAlign w:val="center"/>
          </w:tcPr>
          <w:p w:rsidR="00626FA6" w:rsidRPr="001231F9" w:rsidRDefault="00367A4C" w:rsidP="000C1D01">
            <w:pPr>
              <w:pStyle w:val="Normal1"/>
              <w:spacing w:before="0" w:beforeAutospacing="0" w:after="0" w:afterAutospacing="0"/>
              <w:rPr>
                <w:lang w:val="sr-Cyrl-CS"/>
              </w:rPr>
            </w:pPr>
            <w:r>
              <w:rPr>
                <w:lang w:val="sr-Cyrl-CS"/>
              </w:rPr>
              <w:t xml:space="preserve">Шљунак, </w:t>
            </w:r>
            <w:r w:rsidR="000C1D01">
              <w:rPr>
                <w:lang w:val="sr-Cyrl-CS"/>
              </w:rPr>
              <w:t>камен</w:t>
            </w:r>
            <w:r w:rsidR="00A718EE">
              <w:rPr>
                <w:lang w:val="sr-Cyrl-CS"/>
              </w:rPr>
              <w:t xml:space="preserve">, </w:t>
            </w:r>
            <w:r w:rsidR="000C1D01">
              <w:rPr>
                <w:lang w:val="sr-Cyrl-CS"/>
              </w:rPr>
              <w:t>ломљени камен</w:t>
            </w:r>
            <w:r w:rsidR="00B81C8A">
              <w:rPr>
                <w:lang w:val="sr-Cyrl-CS"/>
              </w:rPr>
              <w:t>,</w:t>
            </w:r>
            <w:r w:rsidR="0001321B">
              <w:rPr>
                <w:lang w:val="sr-Cyrl-CS"/>
              </w:rPr>
              <w:t xml:space="preserve"> туцаник, песак,</w:t>
            </w:r>
            <w:r w:rsidR="00B81C8A">
              <w:rPr>
                <w:lang w:val="sr-Cyrl-CS"/>
              </w:rPr>
              <w:t xml:space="preserve"> геотекстил, </w:t>
            </w:r>
            <w:r w:rsidR="000C1D01">
              <w:rPr>
                <w:lang w:val="sr-Cyrl-CS"/>
              </w:rPr>
              <w:t xml:space="preserve">хумус, кохерентни материјал, </w:t>
            </w:r>
            <w:r w:rsidR="006E2BEB">
              <w:rPr>
                <w:lang w:val="sr-Cyrl-CS"/>
              </w:rPr>
              <w:t>травнати покривач</w:t>
            </w:r>
            <w:r>
              <w:rPr>
                <w:lang w:val="sr-Cyrl-CS"/>
              </w:rPr>
              <w:t xml:space="preserve"> за насип</w:t>
            </w:r>
            <w:r w:rsidR="00A310AF">
              <w:rPr>
                <w:lang w:val="sr-Cyrl-CS"/>
              </w:rPr>
              <w:t>, бетон и арматура за упорне греде</w:t>
            </w:r>
            <w:r w:rsidR="0001321B">
              <w:rPr>
                <w:lang w:val="sr-Cyrl-CS"/>
              </w:rPr>
              <w:t>, бехатон плоче за сервисну стазу.</w:t>
            </w:r>
            <w:r w:rsidR="00FB7841">
              <w:rPr>
                <w:lang w:val="sr-Cyrl-CS"/>
              </w:rPr>
              <w:t xml:space="preserve"> Ово су материјал и који су лако доступни, нема ресурса који се тешко обезбеђују и који нису доступни. </w:t>
            </w:r>
          </w:p>
        </w:tc>
      </w:tr>
      <w:tr w:rsidR="001231F9" w:rsidRPr="001231F9" w:rsidTr="00A20489">
        <w:tc>
          <w:tcPr>
            <w:tcW w:w="686" w:type="dxa"/>
            <w:vAlign w:val="center"/>
          </w:tcPr>
          <w:p w:rsidR="001231F9" w:rsidRPr="00455539" w:rsidRDefault="001231F9" w:rsidP="006700E9">
            <w:pPr>
              <w:pStyle w:val="Normal1"/>
              <w:rPr>
                <w:lang w:val="sr-Cyrl-CS"/>
              </w:rPr>
            </w:pPr>
            <w:r w:rsidRPr="00455539">
              <w:rPr>
                <w:lang w:val="sr-Cyrl-CS"/>
              </w:rPr>
              <w:t>3.</w:t>
            </w:r>
          </w:p>
        </w:tc>
        <w:tc>
          <w:tcPr>
            <w:tcW w:w="3704" w:type="dxa"/>
            <w:vAlign w:val="center"/>
          </w:tcPr>
          <w:p w:rsidR="001231F9" w:rsidRPr="00455539" w:rsidRDefault="001231F9" w:rsidP="006700E9">
            <w:pPr>
              <w:pStyle w:val="Normal1"/>
              <w:rPr>
                <w:lang w:val="sr-Cyrl-CS"/>
              </w:rPr>
            </w:pPr>
            <w:r w:rsidRPr="00455539">
              <w:rPr>
                <w:lang w:val="sr-Cyrl-CS"/>
              </w:rPr>
              <w:t xml:space="preserve">Да ли пројекат подразумева коришћење, складиштење, транспорт, руковање или производњу материја или материјала који могу бити штетни по људско здравље или животну средину или који могу изазвати забринутост због постојећих или </w:t>
            </w:r>
            <w:r w:rsidRPr="00455539">
              <w:rPr>
                <w:lang w:val="sr-Cyrl-CS"/>
              </w:rPr>
              <w:lastRenderedPageBreak/>
              <w:t>потенцијалних ризика по људско здравље?</w:t>
            </w:r>
          </w:p>
        </w:tc>
        <w:tc>
          <w:tcPr>
            <w:tcW w:w="1276" w:type="dxa"/>
            <w:vAlign w:val="center"/>
          </w:tcPr>
          <w:p w:rsidR="001231F9" w:rsidRPr="00455539" w:rsidRDefault="00367A4C" w:rsidP="006700E9">
            <w:pPr>
              <w:pStyle w:val="Normal1"/>
              <w:jc w:val="center"/>
              <w:rPr>
                <w:lang w:val="sr-Cyrl-CS"/>
              </w:rPr>
            </w:pPr>
            <w:r>
              <w:rPr>
                <w:lang w:val="sr-Cyrl-CS"/>
              </w:rPr>
              <w:lastRenderedPageBreak/>
              <w:t>НЕ</w:t>
            </w:r>
          </w:p>
        </w:tc>
        <w:tc>
          <w:tcPr>
            <w:tcW w:w="3260" w:type="dxa"/>
            <w:vAlign w:val="center"/>
          </w:tcPr>
          <w:p w:rsidR="000C1D01" w:rsidRDefault="000C1D01" w:rsidP="000C1D01">
            <w:pPr>
              <w:pStyle w:val="Normal1"/>
              <w:spacing w:before="0" w:beforeAutospacing="0" w:after="0" w:afterAutospacing="0"/>
              <w:rPr>
                <w:lang w:val="sr-Cyrl-CS"/>
              </w:rPr>
            </w:pPr>
            <w:r>
              <w:rPr>
                <w:lang w:val="sr-Cyrl-CS"/>
              </w:rPr>
              <w:t>Објекат у експлоатационом периоду не подразумева ништа од наведеног.</w:t>
            </w:r>
          </w:p>
          <w:p w:rsidR="001231F9" w:rsidRPr="001231F9" w:rsidRDefault="000C1D01" w:rsidP="000C1D01">
            <w:pPr>
              <w:pStyle w:val="Normal1"/>
              <w:spacing w:before="0" w:beforeAutospacing="0" w:after="0" w:afterAutospacing="0"/>
              <w:rPr>
                <w:lang w:val="sr-Cyrl-CS"/>
              </w:rPr>
            </w:pPr>
            <w:r>
              <w:rPr>
                <w:lang w:val="sr-Cyrl-CS"/>
              </w:rPr>
              <w:t>Током изградње, з</w:t>
            </w:r>
            <w:r w:rsidRPr="00455539">
              <w:rPr>
                <w:lang w:val="sr-Cyrl-CS"/>
              </w:rPr>
              <w:t>а рад механизације користиће се дизел гориво. У току складиштења горива може доћи до цурења из резе</w:t>
            </w:r>
            <w:r>
              <w:rPr>
                <w:lang w:val="sr-Cyrl-CS"/>
              </w:rPr>
              <w:t>р</w:t>
            </w:r>
            <w:r w:rsidRPr="00455539">
              <w:rPr>
                <w:lang w:val="sr-Cyrl-CS"/>
              </w:rPr>
              <w:t xml:space="preserve">воара. Неопходно је обезбедити резервоар са </w:t>
            </w:r>
            <w:r w:rsidRPr="00455539">
              <w:rPr>
                <w:lang w:val="sr-Cyrl-CS"/>
              </w:rPr>
              <w:lastRenderedPageBreak/>
              <w:t>дуплим плаштом, као и детекцију цурења.</w:t>
            </w:r>
          </w:p>
        </w:tc>
      </w:tr>
      <w:tr w:rsidR="001231F9" w:rsidRPr="001231F9" w:rsidTr="00A20489">
        <w:tc>
          <w:tcPr>
            <w:tcW w:w="686" w:type="dxa"/>
            <w:vAlign w:val="center"/>
          </w:tcPr>
          <w:p w:rsidR="001231F9" w:rsidRPr="001231F9" w:rsidRDefault="001231F9" w:rsidP="006700E9">
            <w:pPr>
              <w:pStyle w:val="Normal1"/>
              <w:rPr>
                <w:lang w:val="sr-Cyrl-CS"/>
              </w:rPr>
            </w:pPr>
            <w:r w:rsidRPr="001231F9">
              <w:rPr>
                <w:lang w:val="sr-Cyrl-CS"/>
              </w:rPr>
              <w:lastRenderedPageBreak/>
              <w:t>4.</w:t>
            </w:r>
          </w:p>
        </w:tc>
        <w:tc>
          <w:tcPr>
            <w:tcW w:w="3704" w:type="dxa"/>
            <w:vAlign w:val="center"/>
          </w:tcPr>
          <w:p w:rsidR="001231F9" w:rsidRPr="001231F9" w:rsidRDefault="001231F9" w:rsidP="006700E9">
            <w:pPr>
              <w:pStyle w:val="Normal1"/>
              <w:rPr>
                <w:lang w:val="sr-Cyrl-CS"/>
              </w:rPr>
            </w:pPr>
            <w:r w:rsidRPr="001231F9">
              <w:rPr>
                <w:lang w:val="sr-Cyrl-CS"/>
              </w:rPr>
              <w:t>Да ли ће на пројекту током извођења, рада или по престанку рада настајати чврсти отпад?</w:t>
            </w:r>
          </w:p>
        </w:tc>
        <w:tc>
          <w:tcPr>
            <w:tcW w:w="1276" w:type="dxa"/>
            <w:vAlign w:val="center"/>
          </w:tcPr>
          <w:p w:rsidR="001231F9" w:rsidRPr="001231F9" w:rsidRDefault="001231F9" w:rsidP="006700E9">
            <w:pPr>
              <w:pStyle w:val="Normal1"/>
              <w:jc w:val="center"/>
              <w:rPr>
                <w:lang w:val="sr-Cyrl-CS"/>
              </w:rPr>
            </w:pPr>
            <w:r w:rsidRPr="001231F9">
              <w:rPr>
                <w:lang w:val="sr-Cyrl-CS"/>
              </w:rPr>
              <w:t>ДА</w:t>
            </w:r>
          </w:p>
        </w:tc>
        <w:tc>
          <w:tcPr>
            <w:tcW w:w="3260" w:type="dxa"/>
            <w:vAlign w:val="center"/>
          </w:tcPr>
          <w:p w:rsidR="001231F9" w:rsidRDefault="001231F9" w:rsidP="00626FA6">
            <w:pPr>
              <w:pStyle w:val="Normal1"/>
              <w:rPr>
                <w:lang w:val="sr-Cyrl-CS"/>
              </w:rPr>
            </w:pPr>
            <w:r w:rsidRPr="001231F9">
              <w:rPr>
                <w:lang w:val="sr-Cyrl-CS"/>
              </w:rPr>
              <w:t>У току извођења радова настаје грађевински</w:t>
            </w:r>
            <w:r w:rsidR="00A718EE">
              <w:rPr>
                <w:lang w:val="sr-Cyrl-CS"/>
              </w:rPr>
              <w:t>, зелени</w:t>
            </w:r>
            <w:r w:rsidRPr="001231F9">
              <w:rPr>
                <w:lang w:val="sr-Cyrl-CS"/>
              </w:rPr>
              <w:t xml:space="preserve"> и остали отпадни материјал, који се прикупља на обележену и за то намењену локацију, одакле се односи на депонију.</w:t>
            </w:r>
          </w:p>
          <w:p w:rsidR="00367A4C" w:rsidRPr="001231F9" w:rsidRDefault="00A718EE" w:rsidP="00626FA6">
            <w:pPr>
              <w:pStyle w:val="Normal1"/>
              <w:rPr>
                <w:lang w:val="sr-Cyrl-CS"/>
              </w:rPr>
            </w:pPr>
            <w:r>
              <w:rPr>
                <w:lang w:val="sr-Cyrl-CS"/>
              </w:rPr>
              <w:t>Током експлоатације објекта не</w:t>
            </w:r>
            <w:r w:rsidR="00367A4C">
              <w:rPr>
                <w:lang w:val="sr-Cyrl-CS"/>
              </w:rPr>
              <w:t xml:space="preserve"> настаје отпад.</w:t>
            </w:r>
          </w:p>
        </w:tc>
      </w:tr>
      <w:tr w:rsidR="001231F9" w:rsidRPr="001231F9" w:rsidTr="00A20489">
        <w:tc>
          <w:tcPr>
            <w:tcW w:w="686" w:type="dxa"/>
            <w:vAlign w:val="center"/>
          </w:tcPr>
          <w:p w:rsidR="001231F9" w:rsidRPr="001231F9" w:rsidRDefault="001231F9" w:rsidP="006700E9">
            <w:pPr>
              <w:pStyle w:val="Normal1"/>
              <w:rPr>
                <w:lang w:val="sr-Cyrl-CS"/>
              </w:rPr>
            </w:pPr>
            <w:r w:rsidRPr="001231F9">
              <w:rPr>
                <w:lang w:val="sr-Cyrl-CS"/>
              </w:rPr>
              <w:t>5.</w:t>
            </w:r>
          </w:p>
        </w:tc>
        <w:tc>
          <w:tcPr>
            <w:tcW w:w="3704" w:type="dxa"/>
            <w:vAlign w:val="center"/>
          </w:tcPr>
          <w:p w:rsidR="001231F9" w:rsidRPr="001231F9" w:rsidRDefault="001231F9" w:rsidP="006700E9">
            <w:pPr>
              <w:pStyle w:val="Normal1"/>
              <w:rPr>
                <w:lang w:val="sr-Cyrl-CS"/>
              </w:rPr>
            </w:pPr>
            <w:r w:rsidRPr="001231F9">
              <w:rPr>
                <w:lang w:val="sr-Cyrl-CS"/>
              </w:rPr>
              <w:t>Да ли ће на пројекту долазити до испуштања загађујућих материја или било каквих опасних, отровних или непријатних материја у ваздух?</w:t>
            </w:r>
          </w:p>
        </w:tc>
        <w:tc>
          <w:tcPr>
            <w:tcW w:w="1276" w:type="dxa"/>
            <w:vAlign w:val="center"/>
          </w:tcPr>
          <w:p w:rsidR="001231F9" w:rsidRPr="001231F9" w:rsidRDefault="00663F5F" w:rsidP="006700E9">
            <w:pPr>
              <w:pStyle w:val="Normal1"/>
              <w:jc w:val="center"/>
              <w:rPr>
                <w:lang w:val="sr-Cyrl-CS"/>
              </w:rPr>
            </w:pPr>
            <w:r>
              <w:rPr>
                <w:lang w:val="sr-Cyrl-CS"/>
              </w:rPr>
              <w:t>ДА</w:t>
            </w:r>
          </w:p>
        </w:tc>
        <w:tc>
          <w:tcPr>
            <w:tcW w:w="3260" w:type="dxa"/>
            <w:vAlign w:val="center"/>
          </w:tcPr>
          <w:p w:rsidR="001231F9" w:rsidRDefault="00663F5F" w:rsidP="006700E9">
            <w:pPr>
              <w:pStyle w:val="Normal1"/>
              <w:rPr>
                <w:lang w:val="sr-Cyrl-CS"/>
              </w:rPr>
            </w:pPr>
            <w:r>
              <w:rPr>
                <w:lang w:val="sr-Cyrl-CS"/>
              </w:rPr>
              <w:t>Само током извођења радова ће се испуштати издувни гасови механизације.</w:t>
            </w:r>
          </w:p>
          <w:p w:rsidR="00663F5F" w:rsidRPr="001231F9" w:rsidRDefault="00663F5F" w:rsidP="006700E9">
            <w:pPr>
              <w:pStyle w:val="Normal1"/>
              <w:rPr>
                <w:lang w:val="sr-Cyrl-CS"/>
              </w:rPr>
            </w:pPr>
            <w:r>
              <w:rPr>
                <w:lang w:val="sr-Cyrl-CS"/>
              </w:rPr>
              <w:t>Током експлоатације објекта неће бити никаквих испуштања гасова.</w:t>
            </w:r>
          </w:p>
        </w:tc>
      </w:tr>
      <w:tr w:rsidR="001231F9" w:rsidRPr="001231F9" w:rsidTr="00A20489">
        <w:tc>
          <w:tcPr>
            <w:tcW w:w="686" w:type="dxa"/>
            <w:vAlign w:val="center"/>
          </w:tcPr>
          <w:p w:rsidR="001231F9" w:rsidRPr="001231F9" w:rsidRDefault="001231F9" w:rsidP="006700E9">
            <w:pPr>
              <w:pStyle w:val="Normal1"/>
              <w:rPr>
                <w:lang w:val="sr-Cyrl-CS"/>
              </w:rPr>
            </w:pPr>
            <w:r w:rsidRPr="001231F9">
              <w:rPr>
                <w:lang w:val="sr-Cyrl-CS"/>
              </w:rPr>
              <w:t>6.</w:t>
            </w:r>
          </w:p>
        </w:tc>
        <w:tc>
          <w:tcPr>
            <w:tcW w:w="3704" w:type="dxa"/>
            <w:vAlign w:val="center"/>
          </w:tcPr>
          <w:p w:rsidR="001231F9" w:rsidRPr="001231F9" w:rsidRDefault="001231F9" w:rsidP="006700E9">
            <w:pPr>
              <w:pStyle w:val="Normal1"/>
              <w:rPr>
                <w:lang w:val="sr-Cyrl-CS"/>
              </w:rPr>
            </w:pPr>
            <w:r w:rsidRPr="001231F9">
              <w:rPr>
                <w:lang w:val="sr-Cyrl-CS"/>
              </w:rPr>
              <w:t>Да ли ће пројекат проузроковати буку и вибрације, испуштање светлости, топлотне енергије или електромагнетног зрачења?</w:t>
            </w:r>
          </w:p>
        </w:tc>
        <w:tc>
          <w:tcPr>
            <w:tcW w:w="1276" w:type="dxa"/>
            <w:vAlign w:val="center"/>
          </w:tcPr>
          <w:p w:rsidR="001231F9" w:rsidRPr="001231F9" w:rsidRDefault="001231F9" w:rsidP="006700E9">
            <w:pPr>
              <w:pStyle w:val="Normal1"/>
              <w:jc w:val="center"/>
              <w:rPr>
                <w:lang w:val="sr-Cyrl-CS"/>
              </w:rPr>
            </w:pPr>
            <w:r w:rsidRPr="001231F9">
              <w:rPr>
                <w:lang w:val="sr-Cyrl-CS"/>
              </w:rPr>
              <w:t>ДА</w:t>
            </w:r>
          </w:p>
        </w:tc>
        <w:tc>
          <w:tcPr>
            <w:tcW w:w="3260" w:type="dxa"/>
            <w:vAlign w:val="center"/>
          </w:tcPr>
          <w:p w:rsidR="000C1D01" w:rsidRPr="001231F9" w:rsidRDefault="000C1D01" w:rsidP="000C1D01">
            <w:pPr>
              <w:pStyle w:val="Normal1"/>
              <w:spacing w:before="120" w:beforeAutospacing="0" w:after="0" w:afterAutospacing="0"/>
              <w:rPr>
                <w:lang w:val="sr-Cyrl-CS"/>
              </w:rPr>
            </w:pPr>
            <w:r w:rsidRPr="001231F9">
              <w:rPr>
                <w:lang w:val="sr-Cyrl-CS"/>
              </w:rPr>
              <w:t xml:space="preserve">У току грађења одбрамбене линије </w:t>
            </w:r>
            <w:r>
              <w:rPr>
                <w:lang w:val="sr-Cyrl-CS"/>
              </w:rPr>
              <w:t xml:space="preserve">реке </w:t>
            </w:r>
            <w:r w:rsidRPr="001231F9">
              <w:rPr>
                <w:lang w:val="sr-Cyrl-CS"/>
              </w:rPr>
              <w:t xml:space="preserve">проузроковаће се бука и вибрације од грађевинских </w:t>
            </w:r>
            <w:r>
              <w:rPr>
                <w:lang w:val="sr-Cyrl-CS"/>
              </w:rPr>
              <w:t>машина (булдожер, багер, камион</w:t>
            </w:r>
            <w:r w:rsidRPr="001231F9">
              <w:rPr>
                <w:lang w:val="sr-Cyrl-CS"/>
              </w:rPr>
              <w:t>). Утицај је привременог карактера и након завршетка рада тај утица</w:t>
            </w:r>
            <w:r>
              <w:rPr>
                <w:lang w:val="sr-Cyrl-CS"/>
              </w:rPr>
              <w:t xml:space="preserve">ј престаје. Сам објекат </w:t>
            </w:r>
            <w:r w:rsidRPr="001231F9">
              <w:rPr>
                <w:lang w:val="sr-Cyrl-CS"/>
              </w:rPr>
              <w:t>неће проузроковати ове утицаје.</w:t>
            </w:r>
          </w:p>
          <w:p w:rsidR="001231F9" w:rsidRPr="001231F9" w:rsidRDefault="001231F9" w:rsidP="006700E9">
            <w:pPr>
              <w:pStyle w:val="Normal1"/>
              <w:spacing w:before="120" w:beforeAutospacing="0" w:after="0" w:afterAutospacing="0"/>
              <w:rPr>
                <w:lang w:val="sr-Cyrl-CS"/>
              </w:rPr>
            </w:pPr>
          </w:p>
        </w:tc>
      </w:tr>
      <w:tr w:rsidR="001231F9" w:rsidRPr="001231F9" w:rsidTr="00A20489">
        <w:tc>
          <w:tcPr>
            <w:tcW w:w="686" w:type="dxa"/>
            <w:vAlign w:val="center"/>
          </w:tcPr>
          <w:p w:rsidR="001231F9" w:rsidRPr="001231F9" w:rsidRDefault="001231F9" w:rsidP="006700E9">
            <w:pPr>
              <w:pStyle w:val="Normal1"/>
              <w:rPr>
                <w:lang w:val="sr-Cyrl-CS"/>
              </w:rPr>
            </w:pPr>
            <w:r w:rsidRPr="001231F9">
              <w:rPr>
                <w:lang w:val="sr-Cyrl-CS"/>
              </w:rPr>
              <w:t>7.</w:t>
            </w:r>
          </w:p>
        </w:tc>
        <w:tc>
          <w:tcPr>
            <w:tcW w:w="3704" w:type="dxa"/>
            <w:vAlign w:val="center"/>
          </w:tcPr>
          <w:p w:rsidR="001231F9" w:rsidRPr="001231F9" w:rsidRDefault="001231F9" w:rsidP="006700E9">
            <w:pPr>
              <w:pStyle w:val="Normal1"/>
              <w:rPr>
                <w:lang w:val="sr-Cyrl-CS"/>
              </w:rPr>
            </w:pPr>
            <w:r w:rsidRPr="001231F9">
              <w:rPr>
                <w:lang w:val="sr-Cyrl-CS"/>
              </w:rPr>
              <w:t>Да ли пројекат доводи до ризика од контаминације земљишта или воде испуштеним загађујућим материјама на тло или у површинске или подземне воде?</w:t>
            </w:r>
          </w:p>
        </w:tc>
        <w:tc>
          <w:tcPr>
            <w:tcW w:w="1276" w:type="dxa"/>
            <w:vAlign w:val="center"/>
          </w:tcPr>
          <w:p w:rsidR="001231F9" w:rsidRPr="001231F9" w:rsidRDefault="001231F9" w:rsidP="006700E9">
            <w:pPr>
              <w:pStyle w:val="Normal1"/>
              <w:jc w:val="center"/>
              <w:rPr>
                <w:lang w:val="sr-Cyrl-CS"/>
              </w:rPr>
            </w:pPr>
            <w:r w:rsidRPr="001231F9">
              <w:rPr>
                <w:lang w:val="sr-Cyrl-CS"/>
              </w:rPr>
              <w:t>НЕ</w:t>
            </w:r>
          </w:p>
        </w:tc>
        <w:tc>
          <w:tcPr>
            <w:tcW w:w="3260" w:type="dxa"/>
            <w:vAlign w:val="center"/>
          </w:tcPr>
          <w:p w:rsidR="001231F9" w:rsidRPr="001231F9" w:rsidRDefault="001231F9" w:rsidP="006700E9">
            <w:pPr>
              <w:pStyle w:val="Normal1"/>
              <w:rPr>
                <w:lang w:val="sr-Cyrl-CS"/>
              </w:rPr>
            </w:pPr>
            <w:r w:rsidRPr="001231F9">
              <w:rPr>
                <w:lang w:val="sr-Cyrl-CS"/>
              </w:rPr>
              <w:t>Ни у току извођења пројекта ни у току експлоатације се не користе штетне и загађујуће материје.</w:t>
            </w:r>
          </w:p>
        </w:tc>
      </w:tr>
      <w:tr w:rsidR="001231F9" w:rsidRPr="001231F9" w:rsidTr="00A20489">
        <w:tc>
          <w:tcPr>
            <w:tcW w:w="686" w:type="dxa"/>
            <w:vAlign w:val="center"/>
          </w:tcPr>
          <w:p w:rsidR="001231F9" w:rsidRPr="001231F9" w:rsidRDefault="001231F9" w:rsidP="006700E9">
            <w:pPr>
              <w:pStyle w:val="Normal1"/>
              <w:rPr>
                <w:lang w:val="sr-Cyrl-CS"/>
              </w:rPr>
            </w:pPr>
            <w:r w:rsidRPr="001231F9">
              <w:rPr>
                <w:lang w:val="sr-Cyrl-CS"/>
              </w:rPr>
              <w:t>8.</w:t>
            </w:r>
          </w:p>
        </w:tc>
        <w:tc>
          <w:tcPr>
            <w:tcW w:w="3704" w:type="dxa"/>
            <w:vAlign w:val="center"/>
          </w:tcPr>
          <w:p w:rsidR="001231F9" w:rsidRPr="001231F9" w:rsidRDefault="001231F9" w:rsidP="006700E9">
            <w:pPr>
              <w:pStyle w:val="Normal1"/>
              <w:rPr>
                <w:lang w:val="sr-Cyrl-CS"/>
              </w:rPr>
            </w:pPr>
            <w:r w:rsidRPr="001231F9">
              <w:rPr>
                <w:lang w:val="sr-Cyrl-CS"/>
              </w:rPr>
              <w:t xml:space="preserve">Да ли ће током извођења или рада пројекта постојати било какав ризик од удеса који може </w:t>
            </w:r>
            <w:r w:rsidRPr="001231F9">
              <w:rPr>
                <w:lang w:val="sr-Cyrl-CS"/>
              </w:rPr>
              <w:lastRenderedPageBreak/>
              <w:t>угрозити људско здравље или животну средину?</w:t>
            </w:r>
          </w:p>
        </w:tc>
        <w:tc>
          <w:tcPr>
            <w:tcW w:w="1276" w:type="dxa"/>
            <w:vAlign w:val="center"/>
          </w:tcPr>
          <w:p w:rsidR="001231F9" w:rsidRPr="001231F9" w:rsidRDefault="001231F9" w:rsidP="006700E9">
            <w:pPr>
              <w:pStyle w:val="Normal1"/>
              <w:jc w:val="center"/>
              <w:rPr>
                <w:lang w:val="sr-Cyrl-CS"/>
              </w:rPr>
            </w:pPr>
            <w:r w:rsidRPr="001231F9">
              <w:rPr>
                <w:lang w:val="sr-Cyrl-CS"/>
              </w:rPr>
              <w:lastRenderedPageBreak/>
              <w:t>НЕ</w:t>
            </w:r>
          </w:p>
        </w:tc>
        <w:tc>
          <w:tcPr>
            <w:tcW w:w="3260" w:type="dxa"/>
            <w:vAlign w:val="center"/>
          </w:tcPr>
          <w:p w:rsidR="001231F9" w:rsidRPr="001231F9" w:rsidRDefault="001231F9" w:rsidP="006700E9">
            <w:pPr>
              <w:pStyle w:val="Normal1"/>
              <w:rPr>
                <w:lang w:val="sr-Cyrl-CS"/>
              </w:rPr>
            </w:pPr>
          </w:p>
        </w:tc>
      </w:tr>
      <w:tr w:rsidR="001231F9" w:rsidRPr="001231F9" w:rsidTr="00A20489">
        <w:tc>
          <w:tcPr>
            <w:tcW w:w="686" w:type="dxa"/>
            <w:vAlign w:val="center"/>
          </w:tcPr>
          <w:p w:rsidR="001231F9" w:rsidRPr="001231F9" w:rsidRDefault="001231F9" w:rsidP="006700E9">
            <w:pPr>
              <w:pStyle w:val="Normal1"/>
              <w:rPr>
                <w:lang w:val="sr-Cyrl-CS"/>
              </w:rPr>
            </w:pPr>
            <w:r w:rsidRPr="001231F9">
              <w:rPr>
                <w:lang w:val="sr-Cyrl-CS"/>
              </w:rPr>
              <w:t>9.</w:t>
            </w:r>
          </w:p>
        </w:tc>
        <w:tc>
          <w:tcPr>
            <w:tcW w:w="3704" w:type="dxa"/>
            <w:vAlign w:val="center"/>
          </w:tcPr>
          <w:p w:rsidR="001231F9" w:rsidRPr="001231F9" w:rsidRDefault="001231F9" w:rsidP="006700E9">
            <w:pPr>
              <w:pStyle w:val="Normal1"/>
              <w:rPr>
                <w:lang w:val="sr-Cyrl-CS"/>
              </w:rPr>
            </w:pPr>
            <w:r w:rsidRPr="001231F9">
              <w:rPr>
                <w:lang w:val="sr-Cyrl-CS"/>
              </w:rPr>
              <w:t>Да ли ће пројекат довести до социјалних промена, на пример у демографском смислу, традиционалном начину живота, запошљавању?</w:t>
            </w:r>
          </w:p>
        </w:tc>
        <w:tc>
          <w:tcPr>
            <w:tcW w:w="1276" w:type="dxa"/>
            <w:vAlign w:val="center"/>
          </w:tcPr>
          <w:p w:rsidR="001231F9" w:rsidRPr="001231F9" w:rsidRDefault="001231F9" w:rsidP="006700E9">
            <w:pPr>
              <w:pStyle w:val="Normal1"/>
              <w:jc w:val="center"/>
              <w:rPr>
                <w:lang w:val="sr-Cyrl-CS"/>
              </w:rPr>
            </w:pPr>
            <w:r w:rsidRPr="001231F9">
              <w:rPr>
                <w:lang w:val="sr-Cyrl-CS"/>
              </w:rPr>
              <w:t>НЕ</w:t>
            </w:r>
          </w:p>
        </w:tc>
        <w:tc>
          <w:tcPr>
            <w:tcW w:w="3260" w:type="dxa"/>
            <w:vAlign w:val="center"/>
          </w:tcPr>
          <w:p w:rsidR="001231F9" w:rsidRPr="001231F9" w:rsidRDefault="000C1D01" w:rsidP="000428ED">
            <w:pPr>
              <w:pStyle w:val="Normal1"/>
              <w:rPr>
                <w:lang w:val="sr-Cyrl-CS"/>
              </w:rPr>
            </w:pPr>
            <w:r>
              <w:rPr>
                <w:lang w:val="sr-Cyrl-RS"/>
              </w:rPr>
              <w:t xml:space="preserve">Радови који су ограниченог периода док се све не заврши </w:t>
            </w:r>
            <w:r w:rsidR="000428ED">
              <w:t>a</w:t>
            </w:r>
            <w:r>
              <w:rPr>
                <w:lang w:val="sr-Cyrl-RS"/>
              </w:rPr>
              <w:t xml:space="preserve"> одвијају </w:t>
            </w:r>
            <w:r w:rsidR="000428ED">
              <w:rPr>
                <w:lang w:val="sr-Cyrl-RS"/>
              </w:rPr>
              <w:t xml:space="preserve">се у самом </w:t>
            </w:r>
            <w:r w:rsidR="00164B8E">
              <w:rPr>
                <w:lang w:val="sr-Cyrl-RS"/>
              </w:rPr>
              <w:t xml:space="preserve"> насељ</w:t>
            </w:r>
            <w:r w:rsidR="000428ED">
              <w:rPr>
                <w:lang w:val="sr-Cyrl-RS"/>
              </w:rPr>
              <w:t>у</w:t>
            </w:r>
            <w:r w:rsidR="00164B8E">
              <w:rPr>
                <w:lang w:val="sr-Cyrl-RS"/>
              </w:rPr>
              <w:t xml:space="preserve"> </w:t>
            </w:r>
            <w:r w:rsidR="000428ED">
              <w:rPr>
                <w:lang w:val="sr-Cyrl-RS"/>
              </w:rPr>
              <w:t>при чему немају никакав контакт са објектима и неће довести до социјалних промена</w:t>
            </w:r>
            <w:r>
              <w:rPr>
                <w:lang w:val="sr-Cyrl-RS"/>
              </w:rPr>
              <w:t>.</w:t>
            </w:r>
          </w:p>
        </w:tc>
      </w:tr>
      <w:tr w:rsidR="000C1D01" w:rsidRPr="001231F9" w:rsidTr="00A20489">
        <w:tc>
          <w:tcPr>
            <w:tcW w:w="686" w:type="dxa"/>
            <w:vAlign w:val="center"/>
          </w:tcPr>
          <w:p w:rsidR="000C1D01" w:rsidRPr="001231F9" w:rsidRDefault="000C1D01" w:rsidP="000C1D01">
            <w:pPr>
              <w:pStyle w:val="Normal1"/>
              <w:rPr>
                <w:lang w:val="sr-Cyrl-CS"/>
              </w:rPr>
            </w:pPr>
            <w:r w:rsidRPr="001231F9">
              <w:rPr>
                <w:lang w:val="sr-Cyrl-CS"/>
              </w:rPr>
              <w:t>10.</w:t>
            </w:r>
          </w:p>
        </w:tc>
        <w:tc>
          <w:tcPr>
            <w:tcW w:w="3704" w:type="dxa"/>
            <w:vAlign w:val="center"/>
          </w:tcPr>
          <w:p w:rsidR="000C1D01" w:rsidRPr="001231F9" w:rsidRDefault="000C1D01" w:rsidP="000C1D01">
            <w:pPr>
              <w:pStyle w:val="Normal1"/>
              <w:rPr>
                <w:lang w:val="sr-Cyrl-CS"/>
              </w:rPr>
            </w:pPr>
            <w:r w:rsidRPr="001231F9">
              <w:rPr>
                <w:lang w:val="sr-Cyrl-CS"/>
              </w:rPr>
              <w:t>Да ли постоје било који други фактори које треба анализирати, као што је развој који ће уследити, који би могли довести до последица по животну средину или до кумулативних утицаја са другим, постојећим или планираним активностима на локацији?</w:t>
            </w:r>
          </w:p>
        </w:tc>
        <w:tc>
          <w:tcPr>
            <w:tcW w:w="1276" w:type="dxa"/>
            <w:vAlign w:val="center"/>
          </w:tcPr>
          <w:p w:rsidR="000C1D01" w:rsidRPr="001231F9" w:rsidRDefault="000C1D01" w:rsidP="000C1D01">
            <w:pPr>
              <w:pStyle w:val="Normal1"/>
              <w:jc w:val="center"/>
              <w:rPr>
                <w:lang w:val="sr-Cyrl-CS"/>
              </w:rPr>
            </w:pPr>
            <w:r w:rsidRPr="001231F9">
              <w:rPr>
                <w:lang w:val="sr-Cyrl-CS"/>
              </w:rPr>
              <w:t>НЕ</w:t>
            </w:r>
          </w:p>
        </w:tc>
        <w:tc>
          <w:tcPr>
            <w:tcW w:w="3260" w:type="dxa"/>
            <w:vAlign w:val="center"/>
          </w:tcPr>
          <w:p w:rsidR="000C1D01" w:rsidRPr="00235C31" w:rsidRDefault="000C1D01" w:rsidP="000C1D01">
            <w:pPr>
              <w:pStyle w:val="Normal1"/>
              <w:rPr>
                <w:lang w:val="sr-Cyrl-RS"/>
              </w:rPr>
            </w:pPr>
          </w:p>
        </w:tc>
      </w:tr>
      <w:tr w:rsidR="000C1D01" w:rsidRPr="001231F9" w:rsidTr="00A718EE">
        <w:trPr>
          <w:trHeight w:val="759"/>
        </w:trPr>
        <w:tc>
          <w:tcPr>
            <w:tcW w:w="686" w:type="dxa"/>
            <w:vAlign w:val="center"/>
          </w:tcPr>
          <w:p w:rsidR="000C1D01" w:rsidRPr="001231F9" w:rsidRDefault="000C1D01" w:rsidP="000C1D01">
            <w:pPr>
              <w:pStyle w:val="Normal1"/>
              <w:rPr>
                <w:lang w:val="sr-Cyrl-CS"/>
              </w:rPr>
            </w:pPr>
            <w:r w:rsidRPr="001231F9">
              <w:rPr>
                <w:lang w:val="sr-Cyrl-CS"/>
              </w:rPr>
              <w:t>11.</w:t>
            </w:r>
          </w:p>
        </w:tc>
        <w:tc>
          <w:tcPr>
            <w:tcW w:w="3704" w:type="dxa"/>
            <w:vAlign w:val="center"/>
          </w:tcPr>
          <w:p w:rsidR="000C1D01" w:rsidRPr="001231F9" w:rsidRDefault="000C1D01" w:rsidP="000C1D01">
            <w:pPr>
              <w:pStyle w:val="Normal1"/>
              <w:rPr>
                <w:lang w:val="sr-Cyrl-CS"/>
              </w:rPr>
            </w:pPr>
            <w:r w:rsidRPr="001231F9">
              <w:rPr>
                <w:lang w:val="sr-Cyrl-CS"/>
              </w:rPr>
              <w:t>Да ли има подручја на локацији или у близини локације, заштићених по међународним или домаћим прописима због својих еколошких, пејзажних, културних или других вредности, која могу бити захваћена утицајем пројекта?</w:t>
            </w:r>
          </w:p>
        </w:tc>
        <w:tc>
          <w:tcPr>
            <w:tcW w:w="1276" w:type="dxa"/>
            <w:vAlign w:val="center"/>
          </w:tcPr>
          <w:p w:rsidR="000C1D01" w:rsidRPr="001231F9" w:rsidRDefault="000C1D01" w:rsidP="000C1D01">
            <w:pPr>
              <w:pStyle w:val="Normal1"/>
              <w:jc w:val="center"/>
              <w:rPr>
                <w:lang w:val="sr-Cyrl-RS"/>
              </w:rPr>
            </w:pPr>
            <w:r>
              <w:rPr>
                <w:lang w:val="sr-Cyrl-RS"/>
              </w:rPr>
              <w:t>НЕ</w:t>
            </w:r>
          </w:p>
        </w:tc>
        <w:tc>
          <w:tcPr>
            <w:tcW w:w="3260" w:type="dxa"/>
            <w:vAlign w:val="center"/>
          </w:tcPr>
          <w:p w:rsidR="000C1D01" w:rsidRPr="00312174" w:rsidRDefault="000C1D01" w:rsidP="000C1D01">
            <w:pPr>
              <w:pStyle w:val="Normal1"/>
              <w:rPr>
                <w:lang w:val="sr-Cyrl-CS"/>
              </w:rPr>
            </w:pPr>
          </w:p>
        </w:tc>
      </w:tr>
      <w:tr w:rsidR="000C1D01" w:rsidRPr="001231F9" w:rsidTr="00A20489">
        <w:tc>
          <w:tcPr>
            <w:tcW w:w="686" w:type="dxa"/>
            <w:vAlign w:val="center"/>
          </w:tcPr>
          <w:p w:rsidR="000C1D01" w:rsidRPr="001231F9" w:rsidRDefault="000C1D01" w:rsidP="000C1D01">
            <w:pPr>
              <w:pStyle w:val="Normal1"/>
              <w:rPr>
                <w:lang w:val="sr-Cyrl-CS"/>
              </w:rPr>
            </w:pPr>
            <w:r w:rsidRPr="001231F9">
              <w:rPr>
                <w:lang w:val="sr-Cyrl-CS"/>
              </w:rPr>
              <w:t>12.</w:t>
            </w:r>
          </w:p>
        </w:tc>
        <w:tc>
          <w:tcPr>
            <w:tcW w:w="3704" w:type="dxa"/>
            <w:vAlign w:val="center"/>
          </w:tcPr>
          <w:p w:rsidR="000C1D01" w:rsidRPr="001231F9" w:rsidRDefault="000C1D01" w:rsidP="000C1D01">
            <w:pPr>
              <w:pStyle w:val="Normal1"/>
              <w:rPr>
                <w:lang w:val="sr-Cyrl-CS"/>
              </w:rPr>
            </w:pPr>
            <w:r w:rsidRPr="001231F9">
              <w:rPr>
                <w:lang w:val="sr-Cyrl-CS"/>
              </w:rPr>
              <w:t>Да ли има подручја на локацији или у близини локације, важних или осетљивих због еколошких разлога, на пример мочваре, водотоци или друга водна тела, планинска или шумска подручја, која могу бити загађена извођењем пројекта?</w:t>
            </w:r>
          </w:p>
        </w:tc>
        <w:tc>
          <w:tcPr>
            <w:tcW w:w="1276" w:type="dxa"/>
            <w:vAlign w:val="center"/>
          </w:tcPr>
          <w:p w:rsidR="000C1D01" w:rsidRPr="001231F9" w:rsidRDefault="000C1D01" w:rsidP="000C1D01">
            <w:pPr>
              <w:pStyle w:val="Normal1"/>
              <w:jc w:val="center"/>
              <w:rPr>
                <w:lang w:val="sr-Cyrl-CS"/>
              </w:rPr>
            </w:pPr>
            <w:r>
              <w:rPr>
                <w:lang w:val="sr-Cyrl-CS"/>
              </w:rPr>
              <w:t>ДА</w:t>
            </w:r>
          </w:p>
        </w:tc>
        <w:tc>
          <w:tcPr>
            <w:tcW w:w="3260" w:type="dxa"/>
            <w:vAlign w:val="center"/>
          </w:tcPr>
          <w:p w:rsidR="000C1D01" w:rsidRPr="00CC4F53" w:rsidRDefault="000C1D01" w:rsidP="00917EC4">
            <w:pPr>
              <w:pStyle w:val="Normal1"/>
            </w:pPr>
            <w:r>
              <w:rPr>
                <w:lang w:val="sr-Cyrl-CS"/>
              </w:rPr>
              <w:t>Радови ће се изводити у близини реке Ресаве и у делу корита реке</w:t>
            </w:r>
            <w:r w:rsidR="000428ED">
              <w:rPr>
                <w:lang w:val="sr-Cyrl-CS"/>
              </w:rPr>
              <w:t>, али до никаквих загађења неће доћи јер се користе природни материјали приликом регулације</w:t>
            </w:r>
            <w:r w:rsidR="00CC4F53">
              <w:t>.</w:t>
            </w:r>
          </w:p>
        </w:tc>
      </w:tr>
      <w:tr w:rsidR="000C1D01" w:rsidRPr="001231F9" w:rsidTr="00A20489">
        <w:tc>
          <w:tcPr>
            <w:tcW w:w="686" w:type="dxa"/>
            <w:vAlign w:val="center"/>
          </w:tcPr>
          <w:p w:rsidR="000C1D01" w:rsidRPr="001231F9" w:rsidRDefault="000C1D01" w:rsidP="000C1D01">
            <w:pPr>
              <w:pStyle w:val="Normal1"/>
              <w:rPr>
                <w:lang w:val="sr-Cyrl-CS"/>
              </w:rPr>
            </w:pPr>
            <w:r w:rsidRPr="001231F9">
              <w:rPr>
                <w:lang w:val="sr-Cyrl-CS"/>
              </w:rPr>
              <w:t>13.</w:t>
            </w:r>
          </w:p>
        </w:tc>
        <w:tc>
          <w:tcPr>
            <w:tcW w:w="3704" w:type="dxa"/>
            <w:vAlign w:val="center"/>
          </w:tcPr>
          <w:p w:rsidR="000C1D01" w:rsidRPr="001231F9" w:rsidRDefault="000C1D01" w:rsidP="000C1D01">
            <w:pPr>
              <w:pStyle w:val="Normal1"/>
              <w:rPr>
                <w:lang w:val="sr-Cyrl-CS"/>
              </w:rPr>
            </w:pPr>
            <w:r w:rsidRPr="001231F9">
              <w:rPr>
                <w:lang w:val="sr-Cyrl-CS"/>
              </w:rPr>
              <w:t xml:space="preserve">Да ли има подручја на локацији или у близини локације која користе заштићене, важне или осетљиве врсте фауне и флоре, на пример за насељавање, лежење, одрастање, одмарање, презимљавање и миграцију, а </w:t>
            </w:r>
            <w:r w:rsidRPr="001231F9">
              <w:rPr>
                <w:lang w:val="sr-Cyrl-CS"/>
              </w:rPr>
              <w:lastRenderedPageBreak/>
              <w:t>која могу бити загађене реализацијом пројекта?</w:t>
            </w:r>
          </w:p>
        </w:tc>
        <w:tc>
          <w:tcPr>
            <w:tcW w:w="1276" w:type="dxa"/>
            <w:vAlign w:val="center"/>
          </w:tcPr>
          <w:p w:rsidR="000C1D01" w:rsidRPr="001231F9" w:rsidRDefault="000C1D01" w:rsidP="000C1D01">
            <w:pPr>
              <w:pStyle w:val="Normal1"/>
              <w:jc w:val="center"/>
              <w:rPr>
                <w:lang w:val="sr-Cyrl-CS"/>
              </w:rPr>
            </w:pPr>
            <w:r w:rsidRPr="001231F9">
              <w:rPr>
                <w:lang w:val="sr-Cyrl-CS"/>
              </w:rPr>
              <w:lastRenderedPageBreak/>
              <w:t>НЕ</w:t>
            </w:r>
          </w:p>
        </w:tc>
        <w:tc>
          <w:tcPr>
            <w:tcW w:w="3260" w:type="dxa"/>
            <w:vAlign w:val="center"/>
          </w:tcPr>
          <w:p w:rsidR="000C1D01" w:rsidRPr="001231F9" w:rsidRDefault="000C1D01" w:rsidP="000C1D01">
            <w:pPr>
              <w:pStyle w:val="Normal1"/>
              <w:rPr>
                <w:lang w:val="sr-Cyrl-CS"/>
              </w:rPr>
            </w:pPr>
          </w:p>
        </w:tc>
      </w:tr>
      <w:tr w:rsidR="000C1D01" w:rsidRPr="001231F9" w:rsidTr="00A20489">
        <w:tc>
          <w:tcPr>
            <w:tcW w:w="686" w:type="dxa"/>
            <w:vAlign w:val="center"/>
          </w:tcPr>
          <w:p w:rsidR="000C1D01" w:rsidRPr="001231F9" w:rsidRDefault="000C1D01" w:rsidP="000C1D01">
            <w:pPr>
              <w:pStyle w:val="Normal1"/>
              <w:rPr>
                <w:lang w:val="sr-Cyrl-CS"/>
              </w:rPr>
            </w:pPr>
            <w:r w:rsidRPr="001231F9">
              <w:rPr>
                <w:lang w:val="sr-Cyrl-CS"/>
              </w:rPr>
              <w:t>14.</w:t>
            </w:r>
          </w:p>
        </w:tc>
        <w:tc>
          <w:tcPr>
            <w:tcW w:w="3704" w:type="dxa"/>
            <w:vAlign w:val="center"/>
          </w:tcPr>
          <w:p w:rsidR="000C1D01" w:rsidRPr="001231F9" w:rsidRDefault="000C1D01" w:rsidP="000C1D01">
            <w:pPr>
              <w:pStyle w:val="Normal1"/>
              <w:rPr>
                <w:lang w:val="sr-Cyrl-CS"/>
              </w:rPr>
            </w:pPr>
            <w:r w:rsidRPr="001231F9">
              <w:rPr>
                <w:lang w:val="sr-Cyrl-CS"/>
              </w:rPr>
              <w:t>Да ли на локацији или у близини локације постоје површинске или подземне воде које могу бити захваћене утицајем пројекта?</w:t>
            </w:r>
          </w:p>
        </w:tc>
        <w:tc>
          <w:tcPr>
            <w:tcW w:w="1276" w:type="dxa"/>
            <w:vAlign w:val="center"/>
          </w:tcPr>
          <w:p w:rsidR="000C1D01" w:rsidRPr="001231F9" w:rsidRDefault="000C1D01" w:rsidP="000C1D01">
            <w:pPr>
              <w:pStyle w:val="Normal1"/>
              <w:jc w:val="center"/>
              <w:rPr>
                <w:lang w:val="sr-Cyrl-CS"/>
              </w:rPr>
            </w:pPr>
            <w:r w:rsidRPr="001231F9">
              <w:rPr>
                <w:lang w:val="sr-Cyrl-CS"/>
              </w:rPr>
              <w:t>ДА</w:t>
            </w:r>
          </w:p>
        </w:tc>
        <w:tc>
          <w:tcPr>
            <w:tcW w:w="3260" w:type="dxa"/>
            <w:vAlign w:val="center"/>
          </w:tcPr>
          <w:p w:rsidR="000C1D01" w:rsidRPr="001231F9" w:rsidRDefault="0019082C" w:rsidP="00C264E4">
            <w:pPr>
              <w:pStyle w:val="Normal1"/>
              <w:rPr>
                <w:lang w:val="sr-Cyrl-CS"/>
              </w:rPr>
            </w:pPr>
            <w:r w:rsidRPr="001231F9">
              <w:rPr>
                <w:lang w:val="sr-Cyrl-CS"/>
              </w:rPr>
              <w:t xml:space="preserve">Подизањем </w:t>
            </w:r>
            <w:r>
              <w:rPr>
                <w:lang w:val="sr-Cyrl-RS"/>
              </w:rPr>
              <w:t>одбрамбеног система</w:t>
            </w:r>
            <w:r w:rsidRPr="001231F9">
              <w:rPr>
                <w:lang w:val="sr-Cyrl-CS"/>
              </w:rPr>
              <w:t xml:space="preserve"> спречава се изливање воде реке </w:t>
            </w:r>
            <w:r>
              <w:rPr>
                <w:lang w:val="sr-Cyrl-CS"/>
              </w:rPr>
              <w:t>Ресаве</w:t>
            </w:r>
            <w:r w:rsidRPr="001231F9">
              <w:rPr>
                <w:lang w:val="sr-Cyrl-CS"/>
              </w:rPr>
              <w:t xml:space="preserve">, тј </w:t>
            </w:r>
            <w:r>
              <w:rPr>
                <w:lang w:val="sr-Cyrl-CS"/>
              </w:rPr>
              <w:t>Ресава</w:t>
            </w:r>
            <w:r w:rsidRPr="001231F9">
              <w:rPr>
                <w:lang w:val="sr-Cyrl-CS"/>
              </w:rPr>
              <w:t xml:space="preserve"> се задржава у постојећем</w:t>
            </w:r>
            <w:r>
              <w:rPr>
                <w:lang w:val="sr-Cyrl-CS"/>
              </w:rPr>
              <w:t xml:space="preserve"> и новоројектованом</w:t>
            </w:r>
            <w:r w:rsidRPr="001231F9">
              <w:rPr>
                <w:lang w:val="sr-Cyrl-CS"/>
              </w:rPr>
              <w:t xml:space="preserve"> кориту.</w:t>
            </w:r>
            <w:r>
              <w:rPr>
                <w:lang w:val="sr-Cyrl-CS"/>
              </w:rPr>
              <w:t xml:space="preserve"> Пројекат не утиче на квалитет вода.</w:t>
            </w:r>
          </w:p>
        </w:tc>
      </w:tr>
      <w:tr w:rsidR="000C1D01" w:rsidRPr="001231F9" w:rsidTr="00A20489">
        <w:tc>
          <w:tcPr>
            <w:tcW w:w="686" w:type="dxa"/>
            <w:vAlign w:val="center"/>
          </w:tcPr>
          <w:p w:rsidR="000C1D01" w:rsidRPr="00A20489" w:rsidRDefault="000C1D01" w:rsidP="000C1D01">
            <w:pPr>
              <w:pStyle w:val="Normal1"/>
              <w:rPr>
                <w:lang w:val="sr-Cyrl-CS"/>
              </w:rPr>
            </w:pPr>
            <w:r w:rsidRPr="00A20489">
              <w:rPr>
                <w:lang w:val="sr-Cyrl-CS"/>
              </w:rPr>
              <w:t>15.</w:t>
            </w:r>
          </w:p>
        </w:tc>
        <w:tc>
          <w:tcPr>
            <w:tcW w:w="3704" w:type="dxa"/>
            <w:vAlign w:val="center"/>
          </w:tcPr>
          <w:p w:rsidR="000C1D01" w:rsidRPr="00A20489" w:rsidRDefault="000C1D01" w:rsidP="000C1D01">
            <w:pPr>
              <w:pStyle w:val="Normal1"/>
              <w:rPr>
                <w:lang w:val="sr-Latn-RS"/>
              </w:rPr>
            </w:pPr>
            <w:r w:rsidRPr="00A20489">
              <w:rPr>
                <w:lang w:val="sr-Cyrl-CS"/>
              </w:rPr>
              <w:t>Да ли на локацији или у близини локације постоје подручја или природни облици високе амбијенталне вредности који могу бити захваћени утицајем пројекта?</w:t>
            </w:r>
          </w:p>
        </w:tc>
        <w:tc>
          <w:tcPr>
            <w:tcW w:w="1276" w:type="dxa"/>
            <w:vAlign w:val="center"/>
          </w:tcPr>
          <w:p w:rsidR="000C1D01" w:rsidRPr="001231F9" w:rsidRDefault="000C1D01" w:rsidP="000C1D01">
            <w:pPr>
              <w:pStyle w:val="Normal1"/>
              <w:jc w:val="center"/>
              <w:rPr>
                <w:lang w:val="sr-Cyrl-CS"/>
              </w:rPr>
            </w:pPr>
            <w:r w:rsidRPr="00A20489">
              <w:rPr>
                <w:lang w:val="sr-Cyrl-CS"/>
              </w:rPr>
              <w:t>НЕ</w:t>
            </w:r>
          </w:p>
        </w:tc>
        <w:tc>
          <w:tcPr>
            <w:tcW w:w="3260" w:type="dxa"/>
            <w:vAlign w:val="center"/>
          </w:tcPr>
          <w:p w:rsidR="000C1D01" w:rsidRPr="001231F9" w:rsidRDefault="000C1D01" w:rsidP="000C1D01">
            <w:pPr>
              <w:pStyle w:val="Normal1"/>
              <w:rPr>
                <w:lang w:val="sr-Cyrl-CS"/>
              </w:rPr>
            </w:pPr>
          </w:p>
        </w:tc>
      </w:tr>
      <w:tr w:rsidR="000C1D01" w:rsidRPr="001231F9" w:rsidTr="00A20489">
        <w:tc>
          <w:tcPr>
            <w:tcW w:w="686" w:type="dxa"/>
            <w:vAlign w:val="center"/>
          </w:tcPr>
          <w:p w:rsidR="000C1D01" w:rsidRPr="002119F1" w:rsidRDefault="000C1D01" w:rsidP="000C1D01">
            <w:pPr>
              <w:pStyle w:val="Normal1"/>
              <w:rPr>
                <w:highlight w:val="yellow"/>
                <w:lang w:val="sr-Cyrl-CS"/>
              </w:rPr>
            </w:pPr>
            <w:r w:rsidRPr="00D30663">
              <w:rPr>
                <w:lang w:val="sr-Cyrl-CS"/>
              </w:rPr>
              <w:t>16.</w:t>
            </w:r>
          </w:p>
        </w:tc>
        <w:tc>
          <w:tcPr>
            <w:tcW w:w="3704" w:type="dxa"/>
            <w:vAlign w:val="center"/>
          </w:tcPr>
          <w:p w:rsidR="000C1D01" w:rsidRPr="001231F9" w:rsidRDefault="000C1D01" w:rsidP="000C1D01">
            <w:pPr>
              <w:pStyle w:val="Normal1"/>
              <w:rPr>
                <w:lang w:val="sr-Cyrl-CS"/>
              </w:rPr>
            </w:pPr>
            <w:r w:rsidRPr="001231F9">
              <w:rPr>
                <w:lang w:val="sr-Cyrl-CS"/>
              </w:rPr>
              <w:t>Да ли на локацији или у близини локације постоје путни правци или објекти који се користе за рекреацију или други објекти који могу бити захваћени утицајем пројекта?</w:t>
            </w:r>
          </w:p>
        </w:tc>
        <w:tc>
          <w:tcPr>
            <w:tcW w:w="1276" w:type="dxa"/>
            <w:vAlign w:val="center"/>
          </w:tcPr>
          <w:p w:rsidR="000C1D01" w:rsidRPr="001231F9" w:rsidRDefault="000C1D01" w:rsidP="000C1D01">
            <w:pPr>
              <w:pStyle w:val="Normal1"/>
              <w:jc w:val="center"/>
              <w:rPr>
                <w:lang w:val="sr-Cyrl-CS"/>
              </w:rPr>
            </w:pPr>
            <w:r>
              <w:rPr>
                <w:lang w:val="sr-Cyrl-CS"/>
              </w:rPr>
              <w:t>НЕ</w:t>
            </w:r>
          </w:p>
        </w:tc>
        <w:tc>
          <w:tcPr>
            <w:tcW w:w="3260" w:type="dxa"/>
            <w:vAlign w:val="center"/>
          </w:tcPr>
          <w:p w:rsidR="000C1D01" w:rsidRPr="00D30663" w:rsidRDefault="00D30663" w:rsidP="000C1D01">
            <w:pPr>
              <w:pStyle w:val="Normal1"/>
              <w:rPr>
                <w:lang w:val="sr-Cyrl-RS"/>
              </w:rPr>
            </w:pPr>
            <w:r>
              <w:rPr>
                <w:lang w:val="sr-Cyrl-RS"/>
              </w:rPr>
              <w:t>У близини радова постоји базен али радовима неће бити угрожено његово нормално функционисање</w:t>
            </w:r>
          </w:p>
        </w:tc>
      </w:tr>
      <w:tr w:rsidR="000C1D01" w:rsidRPr="001231F9" w:rsidTr="00A20489">
        <w:tc>
          <w:tcPr>
            <w:tcW w:w="686" w:type="dxa"/>
            <w:vAlign w:val="center"/>
          </w:tcPr>
          <w:p w:rsidR="000C1D01" w:rsidRPr="001231F9" w:rsidRDefault="000C1D01" w:rsidP="000C1D01">
            <w:pPr>
              <w:pStyle w:val="Normal1"/>
              <w:rPr>
                <w:lang w:val="sr-Cyrl-CS"/>
              </w:rPr>
            </w:pPr>
            <w:r w:rsidRPr="001231F9">
              <w:rPr>
                <w:lang w:val="sr-Cyrl-CS"/>
              </w:rPr>
              <w:t>17.</w:t>
            </w:r>
          </w:p>
        </w:tc>
        <w:tc>
          <w:tcPr>
            <w:tcW w:w="3704" w:type="dxa"/>
            <w:vAlign w:val="center"/>
          </w:tcPr>
          <w:p w:rsidR="000C1D01" w:rsidRPr="001231F9" w:rsidRDefault="000C1D01" w:rsidP="000C1D01">
            <w:pPr>
              <w:pStyle w:val="Normal1"/>
              <w:rPr>
                <w:lang w:val="sr-Cyrl-CS"/>
              </w:rPr>
            </w:pPr>
            <w:r w:rsidRPr="001231F9">
              <w:rPr>
                <w:lang w:val="sr-Cyrl-CS"/>
              </w:rPr>
              <w:t>Да ли на локацији или у близини локације постоје транспортни правци који могу бити загушени или који проузрокују проблеме по животну средину, а који могу бити захваћени утицајем пројекта?</w:t>
            </w:r>
          </w:p>
        </w:tc>
        <w:tc>
          <w:tcPr>
            <w:tcW w:w="1276" w:type="dxa"/>
            <w:vAlign w:val="center"/>
          </w:tcPr>
          <w:p w:rsidR="000C1D01" w:rsidRPr="001231F9" w:rsidRDefault="000C1D01" w:rsidP="000C1D01">
            <w:pPr>
              <w:pStyle w:val="Normal1"/>
              <w:jc w:val="center"/>
              <w:rPr>
                <w:lang w:val="sr-Cyrl-CS"/>
              </w:rPr>
            </w:pPr>
            <w:r>
              <w:rPr>
                <w:lang w:val="sr-Cyrl-CS"/>
              </w:rPr>
              <w:t>НЕ</w:t>
            </w:r>
          </w:p>
        </w:tc>
        <w:tc>
          <w:tcPr>
            <w:tcW w:w="3260" w:type="dxa"/>
            <w:vAlign w:val="center"/>
          </w:tcPr>
          <w:p w:rsidR="000C1D01" w:rsidRPr="001231F9" w:rsidRDefault="000C1D01" w:rsidP="000C1D01">
            <w:pPr>
              <w:pStyle w:val="Normal1"/>
              <w:rPr>
                <w:lang w:val="sr-Cyrl-CS"/>
              </w:rPr>
            </w:pPr>
          </w:p>
        </w:tc>
      </w:tr>
      <w:tr w:rsidR="000C1D01" w:rsidRPr="001231F9" w:rsidTr="00A20489">
        <w:tc>
          <w:tcPr>
            <w:tcW w:w="686" w:type="dxa"/>
            <w:vAlign w:val="center"/>
          </w:tcPr>
          <w:p w:rsidR="000C1D01" w:rsidRPr="001231F9" w:rsidRDefault="000C1D01" w:rsidP="000C1D01">
            <w:pPr>
              <w:pStyle w:val="Normal1"/>
              <w:rPr>
                <w:lang w:val="sr-Cyrl-CS"/>
              </w:rPr>
            </w:pPr>
            <w:r w:rsidRPr="001231F9">
              <w:rPr>
                <w:lang w:val="sr-Cyrl-CS"/>
              </w:rPr>
              <w:t>18.</w:t>
            </w:r>
          </w:p>
        </w:tc>
        <w:tc>
          <w:tcPr>
            <w:tcW w:w="3704" w:type="dxa"/>
            <w:vAlign w:val="center"/>
          </w:tcPr>
          <w:p w:rsidR="000C1D01" w:rsidRPr="001231F9" w:rsidRDefault="000C1D01" w:rsidP="000C1D01">
            <w:pPr>
              <w:pStyle w:val="Normal1"/>
              <w:rPr>
                <w:lang w:val="sr-Cyrl-CS"/>
              </w:rPr>
            </w:pPr>
            <w:r w:rsidRPr="001231F9">
              <w:rPr>
                <w:lang w:val="sr-Cyrl-CS"/>
              </w:rPr>
              <w:t>Да ли се пројекат налази на локацији на којој ће вероватно бити видљив великом броју људи?</w:t>
            </w:r>
          </w:p>
        </w:tc>
        <w:tc>
          <w:tcPr>
            <w:tcW w:w="1276" w:type="dxa"/>
            <w:vAlign w:val="center"/>
          </w:tcPr>
          <w:p w:rsidR="000C1D01" w:rsidRPr="001231F9" w:rsidRDefault="000428ED" w:rsidP="000C1D01">
            <w:pPr>
              <w:pStyle w:val="Normal1"/>
              <w:jc w:val="center"/>
              <w:rPr>
                <w:lang w:val="sr-Cyrl-CS"/>
              </w:rPr>
            </w:pPr>
            <w:r>
              <w:rPr>
                <w:lang w:val="sr-Cyrl-CS"/>
              </w:rPr>
              <w:t>ДА</w:t>
            </w:r>
          </w:p>
        </w:tc>
        <w:tc>
          <w:tcPr>
            <w:tcW w:w="3260" w:type="dxa"/>
            <w:vAlign w:val="center"/>
          </w:tcPr>
          <w:p w:rsidR="000C1D01" w:rsidRPr="001231F9" w:rsidRDefault="000428ED" w:rsidP="000428ED">
            <w:pPr>
              <w:pStyle w:val="Normal1"/>
              <w:rPr>
                <w:lang w:val="sr-Cyrl-CS"/>
              </w:rPr>
            </w:pPr>
            <w:r>
              <w:rPr>
                <w:lang w:val="sr-Cyrl-CS"/>
              </w:rPr>
              <w:t>Регулација корита се налази и пролази кроз цео град Свилајнац.</w:t>
            </w:r>
          </w:p>
        </w:tc>
      </w:tr>
      <w:tr w:rsidR="000C1D01" w:rsidRPr="001231F9" w:rsidTr="00A20489">
        <w:tc>
          <w:tcPr>
            <w:tcW w:w="686" w:type="dxa"/>
            <w:vAlign w:val="center"/>
          </w:tcPr>
          <w:p w:rsidR="000C1D01" w:rsidRPr="001231F9" w:rsidRDefault="000C1D01" w:rsidP="000C1D01">
            <w:pPr>
              <w:pStyle w:val="Normal1"/>
              <w:rPr>
                <w:lang w:val="sr-Cyrl-CS"/>
              </w:rPr>
            </w:pPr>
            <w:r w:rsidRPr="001231F9">
              <w:rPr>
                <w:lang w:val="sr-Cyrl-CS"/>
              </w:rPr>
              <w:t>19.</w:t>
            </w:r>
          </w:p>
        </w:tc>
        <w:tc>
          <w:tcPr>
            <w:tcW w:w="3704" w:type="dxa"/>
            <w:vAlign w:val="center"/>
          </w:tcPr>
          <w:p w:rsidR="000C1D01" w:rsidRPr="001231F9" w:rsidRDefault="000C1D01" w:rsidP="000C1D01">
            <w:pPr>
              <w:pStyle w:val="Normal1"/>
              <w:rPr>
                <w:lang w:val="sr-Cyrl-CS"/>
              </w:rPr>
            </w:pPr>
            <w:r w:rsidRPr="001231F9">
              <w:rPr>
                <w:lang w:val="sr-Cyrl-CS"/>
              </w:rPr>
              <w:t>Да ли на локацији или у близини локације има подручја или места од историјског или културног значаја која могу бити захваћена утицајем пројекта?</w:t>
            </w:r>
          </w:p>
        </w:tc>
        <w:tc>
          <w:tcPr>
            <w:tcW w:w="1276" w:type="dxa"/>
            <w:vAlign w:val="center"/>
          </w:tcPr>
          <w:p w:rsidR="000C1D01" w:rsidRPr="001231F9" w:rsidRDefault="000C1D01" w:rsidP="000C1D01">
            <w:pPr>
              <w:pStyle w:val="Normal1"/>
              <w:jc w:val="center"/>
              <w:rPr>
                <w:lang w:val="sr-Cyrl-CS"/>
              </w:rPr>
            </w:pPr>
            <w:r>
              <w:rPr>
                <w:lang w:val="sr-Cyrl-CS"/>
              </w:rPr>
              <w:t>НЕ</w:t>
            </w:r>
          </w:p>
        </w:tc>
        <w:tc>
          <w:tcPr>
            <w:tcW w:w="3260" w:type="dxa"/>
            <w:vAlign w:val="center"/>
          </w:tcPr>
          <w:p w:rsidR="000C1D01" w:rsidRPr="001231F9" w:rsidRDefault="000428ED" w:rsidP="009B3AE8">
            <w:pPr>
              <w:pStyle w:val="Normal1"/>
              <w:rPr>
                <w:lang w:val="sr-Cyrl-CS"/>
              </w:rPr>
            </w:pPr>
            <w:r>
              <w:rPr>
                <w:lang w:val="sr-Cyrl-CS"/>
              </w:rPr>
              <w:t>На самом водотоку нем</w:t>
            </w:r>
            <w:r w:rsidR="009B3AE8">
              <w:rPr>
                <w:lang w:val="sr-Cyrl-CS"/>
              </w:rPr>
              <w:t>а културно-историјских објеката</w:t>
            </w:r>
          </w:p>
        </w:tc>
      </w:tr>
      <w:tr w:rsidR="000C1D01" w:rsidRPr="001231F9" w:rsidTr="00A20489">
        <w:tc>
          <w:tcPr>
            <w:tcW w:w="686" w:type="dxa"/>
            <w:vAlign w:val="center"/>
          </w:tcPr>
          <w:p w:rsidR="000C1D01" w:rsidRPr="001231F9" w:rsidRDefault="000C1D01" w:rsidP="000C1D01">
            <w:pPr>
              <w:pStyle w:val="Normal1"/>
              <w:rPr>
                <w:lang w:val="sr-Cyrl-CS"/>
              </w:rPr>
            </w:pPr>
            <w:r w:rsidRPr="001231F9">
              <w:rPr>
                <w:lang w:val="sr-Cyrl-CS"/>
              </w:rPr>
              <w:lastRenderedPageBreak/>
              <w:t>20.</w:t>
            </w:r>
          </w:p>
        </w:tc>
        <w:tc>
          <w:tcPr>
            <w:tcW w:w="3704" w:type="dxa"/>
            <w:vAlign w:val="center"/>
          </w:tcPr>
          <w:p w:rsidR="000C1D01" w:rsidRPr="001231F9" w:rsidRDefault="000C1D01" w:rsidP="000C1D01">
            <w:pPr>
              <w:pStyle w:val="Normal1"/>
              <w:rPr>
                <w:lang w:val="sr-Cyrl-CS"/>
              </w:rPr>
            </w:pPr>
            <w:r w:rsidRPr="001231F9">
              <w:rPr>
                <w:lang w:val="sr-Cyrl-CS"/>
              </w:rPr>
              <w:t>Да ли се пројекат налази на локацији у претходном неразвијеном подручју које ће због тога претрпети губитак зелених површина?</w:t>
            </w:r>
          </w:p>
        </w:tc>
        <w:tc>
          <w:tcPr>
            <w:tcW w:w="1276" w:type="dxa"/>
            <w:vAlign w:val="center"/>
          </w:tcPr>
          <w:p w:rsidR="000C1D01" w:rsidRPr="001231F9" w:rsidRDefault="000C1D01" w:rsidP="000C1D01">
            <w:pPr>
              <w:pStyle w:val="Normal1"/>
              <w:jc w:val="center"/>
              <w:rPr>
                <w:lang w:val="sr-Cyrl-CS"/>
              </w:rPr>
            </w:pPr>
            <w:r w:rsidRPr="001231F9">
              <w:rPr>
                <w:lang w:val="sr-Cyrl-CS"/>
              </w:rPr>
              <w:t>НЕ</w:t>
            </w:r>
          </w:p>
        </w:tc>
        <w:tc>
          <w:tcPr>
            <w:tcW w:w="3260" w:type="dxa"/>
            <w:vAlign w:val="center"/>
          </w:tcPr>
          <w:p w:rsidR="000C1D01" w:rsidRPr="001231F9" w:rsidRDefault="000C1D01" w:rsidP="000C1D01">
            <w:pPr>
              <w:pStyle w:val="Normal1"/>
              <w:rPr>
                <w:lang w:val="sr-Cyrl-CS"/>
              </w:rPr>
            </w:pPr>
          </w:p>
        </w:tc>
      </w:tr>
      <w:tr w:rsidR="000C1D01" w:rsidRPr="001231F9" w:rsidTr="00A20489">
        <w:tc>
          <w:tcPr>
            <w:tcW w:w="686" w:type="dxa"/>
            <w:vAlign w:val="center"/>
          </w:tcPr>
          <w:p w:rsidR="000C1D01" w:rsidRPr="004F510F" w:rsidRDefault="000C1D01" w:rsidP="000C1D01">
            <w:pPr>
              <w:pStyle w:val="Normal1"/>
              <w:rPr>
                <w:lang w:val="sr-Cyrl-CS"/>
              </w:rPr>
            </w:pPr>
            <w:r w:rsidRPr="004F510F">
              <w:rPr>
                <w:lang w:val="sr-Cyrl-CS"/>
              </w:rPr>
              <w:t>21.</w:t>
            </w:r>
          </w:p>
        </w:tc>
        <w:tc>
          <w:tcPr>
            <w:tcW w:w="3704" w:type="dxa"/>
            <w:vAlign w:val="center"/>
          </w:tcPr>
          <w:p w:rsidR="000C1D01" w:rsidRPr="004F510F" w:rsidRDefault="000C1D01" w:rsidP="000C1D01">
            <w:pPr>
              <w:pStyle w:val="Normal1"/>
              <w:rPr>
                <w:lang w:val="sr-Cyrl-CS"/>
              </w:rPr>
            </w:pPr>
            <w:r w:rsidRPr="004F510F">
              <w:rPr>
                <w:lang w:val="sr-Cyrl-CS"/>
              </w:rPr>
              <w:t>Да ли се на локацији или у близини локације пројекта користи земљиште, на пример за куће, вртове, друге приватне намене, индустријске или трговачке активности, рекреацију, као јавни отворени простор, за јавне објекте, пољопривредну производњу, за шуме, туризам, рударске или друге активности које могу бити захваћене утицајем пројекта?</w:t>
            </w:r>
          </w:p>
        </w:tc>
        <w:tc>
          <w:tcPr>
            <w:tcW w:w="1276" w:type="dxa"/>
            <w:vAlign w:val="center"/>
          </w:tcPr>
          <w:p w:rsidR="000C1D01" w:rsidRPr="004F510F" w:rsidRDefault="000C1D01" w:rsidP="000C1D01">
            <w:pPr>
              <w:pStyle w:val="Normal1"/>
              <w:jc w:val="center"/>
              <w:rPr>
                <w:lang w:val="sr-Cyrl-CS"/>
              </w:rPr>
            </w:pPr>
            <w:r w:rsidRPr="004F510F">
              <w:rPr>
                <w:lang w:val="sr-Cyrl-CS"/>
              </w:rPr>
              <w:t>ДА</w:t>
            </w:r>
          </w:p>
        </w:tc>
        <w:tc>
          <w:tcPr>
            <w:tcW w:w="3260" w:type="dxa"/>
            <w:vAlign w:val="center"/>
          </w:tcPr>
          <w:p w:rsidR="000C1D01" w:rsidRPr="001231F9" w:rsidRDefault="0019082C" w:rsidP="000C1D01">
            <w:pPr>
              <w:pStyle w:val="Normal1"/>
              <w:rPr>
                <w:lang w:val="sr-Cyrl-CS"/>
              </w:rPr>
            </w:pPr>
            <w:r>
              <w:rPr>
                <w:lang w:val="sr-Cyrl-CS"/>
              </w:rPr>
              <w:t xml:space="preserve">Простор око саме одбрамбене линије се  искључиво користи за </w:t>
            </w:r>
            <w:r w:rsidR="0001321B">
              <w:rPr>
                <w:lang w:val="sr-Cyrl-CS"/>
              </w:rPr>
              <w:t>становање и пољопривреду</w:t>
            </w:r>
            <w:r>
              <w:rPr>
                <w:lang w:val="sr-Cyrl-CS"/>
              </w:rPr>
              <w:t>.</w:t>
            </w:r>
          </w:p>
        </w:tc>
      </w:tr>
      <w:tr w:rsidR="000C1D01" w:rsidRPr="001231F9" w:rsidTr="00A20489">
        <w:tc>
          <w:tcPr>
            <w:tcW w:w="686" w:type="dxa"/>
            <w:vAlign w:val="center"/>
          </w:tcPr>
          <w:p w:rsidR="000C1D01" w:rsidRPr="00CE1554" w:rsidRDefault="000C1D01" w:rsidP="000C1D01">
            <w:pPr>
              <w:pStyle w:val="Normal1"/>
              <w:rPr>
                <w:lang w:val="sr-Cyrl-CS"/>
              </w:rPr>
            </w:pPr>
            <w:r w:rsidRPr="00CE1554">
              <w:rPr>
                <w:lang w:val="sr-Cyrl-CS"/>
              </w:rPr>
              <w:t>22.</w:t>
            </w:r>
          </w:p>
        </w:tc>
        <w:tc>
          <w:tcPr>
            <w:tcW w:w="3704" w:type="dxa"/>
            <w:vAlign w:val="center"/>
          </w:tcPr>
          <w:p w:rsidR="000C1D01" w:rsidRPr="00CE1554" w:rsidRDefault="000C1D01" w:rsidP="000C1D01">
            <w:pPr>
              <w:pStyle w:val="Normal1"/>
              <w:rPr>
                <w:lang w:val="sr-Cyrl-CS"/>
              </w:rPr>
            </w:pPr>
            <w:r w:rsidRPr="00CE1554">
              <w:rPr>
                <w:lang w:val="sr-Cyrl-CS"/>
              </w:rPr>
              <w:t>Да ли за локацију и за околину локације постоје планови за будуће коришћење земљишта које може бити захваћено утицајем пројекта?</w:t>
            </w:r>
          </w:p>
        </w:tc>
        <w:tc>
          <w:tcPr>
            <w:tcW w:w="1276" w:type="dxa"/>
            <w:vAlign w:val="center"/>
          </w:tcPr>
          <w:p w:rsidR="000C1D01" w:rsidRPr="00CE1554" w:rsidRDefault="000C1D01" w:rsidP="000C1D01">
            <w:pPr>
              <w:pStyle w:val="Normal1"/>
              <w:jc w:val="center"/>
              <w:rPr>
                <w:lang w:val="sr-Cyrl-CS"/>
              </w:rPr>
            </w:pPr>
            <w:r w:rsidRPr="00CE1554">
              <w:rPr>
                <w:lang w:val="sr-Cyrl-CS"/>
              </w:rPr>
              <w:t>ДА</w:t>
            </w:r>
          </w:p>
        </w:tc>
        <w:tc>
          <w:tcPr>
            <w:tcW w:w="3260" w:type="dxa"/>
            <w:vAlign w:val="center"/>
          </w:tcPr>
          <w:p w:rsidR="000C1D01" w:rsidRPr="00CE1554" w:rsidRDefault="00DC78E6" w:rsidP="000C1D01">
            <w:pPr>
              <w:pStyle w:val="Normal1"/>
              <w:rPr>
                <w:lang w:val="sr-Cyrl-CS"/>
              </w:rPr>
            </w:pPr>
            <w:r>
              <w:rPr>
                <w:lang w:val="sr-Cyrl-CS"/>
              </w:rPr>
              <w:t>План генералне регулације за насеље Свилајнац</w:t>
            </w:r>
          </w:p>
        </w:tc>
      </w:tr>
      <w:tr w:rsidR="000C1D01" w:rsidRPr="001231F9" w:rsidTr="00A20489">
        <w:tc>
          <w:tcPr>
            <w:tcW w:w="686" w:type="dxa"/>
            <w:vAlign w:val="center"/>
          </w:tcPr>
          <w:p w:rsidR="000C1D01" w:rsidRPr="001231F9" w:rsidRDefault="000C1D01" w:rsidP="000C1D01">
            <w:pPr>
              <w:pStyle w:val="Normal1"/>
              <w:rPr>
                <w:lang w:val="sr-Cyrl-CS"/>
              </w:rPr>
            </w:pPr>
            <w:r w:rsidRPr="001231F9">
              <w:rPr>
                <w:lang w:val="sr-Cyrl-CS"/>
              </w:rPr>
              <w:t>23.</w:t>
            </w:r>
          </w:p>
        </w:tc>
        <w:tc>
          <w:tcPr>
            <w:tcW w:w="3704" w:type="dxa"/>
            <w:vAlign w:val="center"/>
          </w:tcPr>
          <w:p w:rsidR="000C1D01" w:rsidRPr="001231F9" w:rsidRDefault="000C1D01" w:rsidP="000C1D01">
            <w:pPr>
              <w:pStyle w:val="Normal1"/>
              <w:rPr>
                <w:lang w:val="sr-Cyrl-CS"/>
              </w:rPr>
            </w:pPr>
            <w:r w:rsidRPr="001231F9">
              <w:rPr>
                <w:lang w:val="sr-Cyrl-CS"/>
              </w:rPr>
              <w:t>Да ли на локацији или у близини локације постоје подручја са великом густином насељености или изграђености која могу бити захваћена утицајем пројекта?</w:t>
            </w:r>
          </w:p>
        </w:tc>
        <w:tc>
          <w:tcPr>
            <w:tcW w:w="1276" w:type="dxa"/>
            <w:vAlign w:val="center"/>
          </w:tcPr>
          <w:p w:rsidR="000C1D01" w:rsidRPr="001231F9" w:rsidRDefault="000C1D01" w:rsidP="000C1D01">
            <w:pPr>
              <w:pStyle w:val="Normal1"/>
              <w:jc w:val="center"/>
              <w:rPr>
                <w:lang w:val="sr-Cyrl-CS"/>
              </w:rPr>
            </w:pPr>
            <w:r>
              <w:rPr>
                <w:lang w:val="sr-Cyrl-CS"/>
              </w:rPr>
              <w:t>НЕ</w:t>
            </w:r>
          </w:p>
        </w:tc>
        <w:tc>
          <w:tcPr>
            <w:tcW w:w="3260" w:type="dxa"/>
            <w:vAlign w:val="center"/>
          </w:tcPr>
          <w:p w:rsidR="000C1D01" w:rsidRPr="001231F9" w:rsidRDefault="00DC78E6" w:rsidP="009B3AE8">
            <w:pPr>
              <w:pStyle w:val="Normal1"/>
              <w:rPr>
                <w:lang w:val="sr-Cyrl-CS"/>
              </w:rPr>
            </w:pPr>
            <w:r>
              <w:rPr>
                <w:lang w:val="sr-Cyrl-CS"/>
              </w:rPr>
              <w:t xml:space="preserve">Регулација пролази кроз само насеље али не утиче на само насеље  и његове становнике. Након изградње грађане </w:t>
            </w:r>
            <w:r w:rsidR="009B3AE8">
              <w:rPr>
                <w:lang w:val="sr-Cyrl-CS"/>
              </w:rPr>
              <w:t xml:space="preserve">уређено приобаље </w:t>
            </w:r>
            <w:r>
              <w:rPr>
                <w:lang w:val="sr-Cyrl-CS"/>
              </w:rPr>
              <w:t>може још више да их приближи реци.</w:t>
            </w:r>
          </w:p>
        </w:tc>
      </w:tr>
      <w:tr w:rsidR="000C1D01" w:rsidRPr="001231F9" w:rsidTr="00A20489">
        <w:tc>
          <w:tcPr>
            <w:tcW w:w="686" w:type="dxa"/>
            <w:vAlign w:val="center"/>
          </w:tcPr>
          <w:p w:rsidR="000C1D01" w:rsidRPr="001231F9" w:rsidRDefault="000C1D01" w:rsidP="000C1D01">
            <w:pPr>
              <w:pStyle w:val="Normal1"/>
              <w:rPr>
                <w:lang w:val="sr-Cyrl-CS"/>
              </w:rPr>
            </w:pPr>
            <w:r w:rsidRPr="001231F9">
              <w:rPr>
                <w:lang w:val="sr-Cyrl-CS"/>
              </w:rPr>
              <w:t>24.</w:t>
            </w:r>
          </w:p>
        </w:tc>
        <w:tc>
          <w:tcPr>
            <w:tcW w:w="3704" w:type="dxa"/>
            <w:vAlign w:val="center"/>
          </w:tcPr>
          <w:p w:rsidR="000C1D01" w:rsidRPr="001231F9" w:rsidRDefault="000C1D01" w:rsidP="000C1D01">
            <w:pPr>
              <w:pStyle w:val="Normal1"/>
              <w:rPr>
                <w:lang w:val="sr-Cyrl-CS"/>
              </w:rPr>
            </w:pPr>
            <w:r w:rsidRPr="001231F9">
              <w:rPr>
                <w:lang w:val="sr-Cyrl-CS"/>
              </w:rPr>
              <w:t>Да ли на локацији или у близини локације има подручја заузетих специфичним (осетљивим) коришћењима земљишта, на пример болнице, школе, верски објекти, јавни објекти који могу бити захваћени утицајем пројекта?</w:t>
            </w:r>
          </w:p>
        </w:tc>
        <w:tc>
          <w:tcPr>
            <w:tcW w:w="1276" w:type="dxa"/>
            <w:vAlign w:val="center"/>
          </w:tcPr>
          <w:p w:rsidR="000C1D01" w:rsidRPr="001231F9" w:rsidRDefault="009B3AE8" w:rsidP="000C1D01">
            <w:pPr>
              <w:pStyle w:val="Normal1"/>
              <w:jc w:val="center"/>
              <w:rPr>
                <w:lang w:val="sr-Cyrl-CS"/>
              </w:rPr>
            </w:pPr>
            <w:r>
              <w:rPr>
                <w:lang w:val="sr-Cyrl-CS"/>
              </w:rPr>
              <w:t>ДА</w:t>
            </w:r>
          </w:p>
        </w:tc>
        <w:tc>
          <w:tcPr>
            <w:tcW w:w="3260" w:type="dxa"/>
            <w:vAlign w:val="center"/>
          </w:tcPr>
          <w:p w:rsidR="000C1D01" w:rsidRPr="0001321B" w:rsidRDefault="0001321B" w:rsidP="000C1D01">
            <w:pPr>
              <w:pStyle w:val="Normal1"/>
              <w:rPr>
                <w:lang w:val="sr-Cyrl-RS"/>
              </w:rPr>
            </w:pPr>
            <w:r>
              <w:rPr>
                <w:lang w:val="sr-Cyrl-RS"/>
              </w:rPr>
              <w:t>У околини локације одбрамбене линије налази се средња пољопривредна школа, дом здравља Свилајнац, аутобуска станица, природњачки центар Србије Свилајнац</w:t>
            </w:r>
            <w:r w:rsidR="00DC78E6">
              <w:rPr>
                <w:lang w:val="sr-Cyrl-RS"/>
              </w:rPr>
              <w:t>, али нису под утицајем пројекта</w:t>
            </w:r>
            <w:r>
              <w:rPr>
                <w:lang w:val="sr-Cyrl-RS"/>
              </w:rPr>
              <w:t xml:space="preserve">. </w:t>
            </w:r>
          </w:p>
        </w:tc>
      </w:tr>
      <w:tr w:rsidR="000C1D01" w:rsidRPr="001231F9" w:rsidTr="00A20489">
        <w:tc>
          <w:tcPr>
            <w:tcW w:w="686" w:type="dxa"/>
            <w:vAlign w:val="center"/>
          </w:tcPr>
          <w:p w:rsidR="000C1D01" w:rsidRPr="001231F9" w:rsidRDefault="000C1D01" w:rsidP="000C1D01">
            <w:pPr>
              <w:pStyle w:val="Normal1"/>
              <w:rPr>
                <w:lang w:val="sr-Cyrl-CS"/>
              </w:rPr>
            </w:pPr>
            <w:r w:rsidRPr="001231F9">
              <w:rPr>
                <w:lang w:val="sr-Cyrl-CS"/>
              </w:rPr>
              <w:t>25.</w:t>
            </w:r>
          </w:p>
        </w:tc>
        <w:tc>
          <w:tcPr>
            <w:tcW w:w="3704" w:type="dxa"/>
            <w:vAlign w:val="center"/>
          </w:tcPr>
          <w:p w:rsidR="000C1D01" w:rsidRPr="001231F9" w:rsidRDefault="000C1D01" w:rsidP="000C1D01">
            <w:pPr>
              <w:pStyle w:val="Normal1"/>
              <w:rPr>
                <w:lang w:val="sr-Cyrl-CS"/>
              </w:rPr>
            </w:pPr>
            <w:r w:rsidRPr="001231F9">
              <w:rPr>
                <w:lang w:val="sr-Cyrl-CS"/>
              </w:rPr>
              <w:t xml:space="preserve">Да ли на локацији или у близини локације има подручја са </w:t>
            </w:r>
            <w:r w:rsidRPr="001231F9">
              <w:rPr>
                <w:lang w:val="sr-Cyrl-CS"/>
              </w:rPr>
              <w:lastRenderedPageBreak/>
              <w:t>важним, високо квалитетним или ретким ресурсима (на пример, подземне воде, површинске воде, шуме, пољопривредна, риболовна, ловна и друга подручја, заштићена природна добра, минералне сировине и др.) која могу бити захваћена утицајем пројекта?</w:t>
            </w:r>
          </w:p>
        </w:tc>
        <w:tc>
          <w:tcPr>
            <w:tcW w:w="1276" w:type="dxa"/>
            <w:vAlign w:val="center"/>
          </w:tcPr>
          <w:p w:rsidR="000C1D01" w:rsidRPr="001231F9" w:rsidRDefault="000C1D01" w:rsidP="000C1D01">
            <w:pPr>
              <w:pStyle w:val="Normal1"/>
              <w:jc w:val="center"/>
              <w:rPr>
                <w:lang w:val="sr-Cyrl-CS"/>
              </w:rPr>
            </w:pPr>
            <w:r w:rsidRPr="001231F9">
              <w:rPr>
                <w:lang w:val="sr-Cyrl-CS"/>
              </w:rPr>
              <w:lastRenderedPageBreak/>
              <w:t>НЕ</w:t>
            </w:r>
          </w:p>
        </w:tc>
        <w:tc>
          <w:tcPr>
            <w:tcW w:w="3260" w:type="dxa"/>
            <w:vAlign w:val="center"/>
          </w:tcPr>
          <w:p w:rsidR="000C1D01" w:rsidRPr="001231F9" w:rsidRDefault="000C1D01" w:rsidP="000C1D01">
            <w:pPr>
              <w:pStyle w:val="Normal1"/>
              <w:rPr>
                <w:lang w:val="sr-Cyrl-CS"/>
              </w:rPr>
            </w:pPr>
          </w:p>
        </w:tc>
      </w:tr>
      <w:tr w:rsidR="000C1D01" w:rsidRPr="001231F9" w:rsidTr="00A20489">
        <w:tc>
          <w:tcPr>
            <w:tcW w:w="686" w:type="dxa"/>
            <w:vAlign w:val="center"/>
          </w:tcPr>
          <w:p w:rsidR="000C1D01" w:rsidRPr="001231F9" w:rsidRDefault="000C1D01" w:rsidP="000C1D01">
            <w:pPr>
              <w:pStyle w:val="Normal1"/>
              <w:rPr>
                <w:lang w:val="sr-Cyrl-CS"/>
              </w:rPr>
            </w:pPr>
            <w:r w:rsidRPr="001231F9">
              <w:rPr>
                <w:lang w:val="sr-Cyrl-CS"/>
              </w:rPr>
              <w:t>26.</w:t>
            </w:r>
          </w:p>
        </w:tc>
        <w:tc>
          <w:tcPr>
            <w:tcW w:w="3704" w:type="dxa"/>
            <w:vAlign w:val="center"/>
          </w:tcPr>
          <w:p w:rsidR="000C1D01" w:rsidRPr="001231F9" w:rsidRDefault="000C1D01" w:rsidP="000C1D01">
            <w:pPr>
              <w:pStyle w:val="Normal1"/>
              <w:rPr>
                <w:lang w:val="sr-Cyrl-CS"/>
              </w:rPr>
            </w:pPr>
            <w:r w:rsidRPr="001231F9">
              <w:rPr>
                <w:lang w:val="sr-Cyrl-CS"/>
              </w:rPr>
              <w:t>Да ли на локацији или у близини локације има подручја која већ трпе загађење или штету на животној средини (на пример, где су постојећи правни нормативи животне средине пређени) која могу бити захваћена утицајем пројекта?</w:t>
            </w:r>
          </w:p>
        </w:tc>
        <w:tc>
          <w:tcPr>
            <w:tcW w:w="1276" w:type="dxa"/>
            <w:vAlign w:val="center"/>
          </w:tcPr>
          <w:p w:rsidR="000C1D01" w:rsidRPr="001231F9" w:rsidRDefault="000C1D01" w:rsidP="000C1D01">
            <w:pPr>
              <w:pStyle w:val="Normal1"/>
              <w:jc w:val="center"/>
              <w:rPr>
                <w:lang w:val="sr-Cyrl-CS"/>
              </w:rPr>
            </w:pPr>
            <w:r w:rsidRPr="001231F9">
              <w:rPr>
                <w:lang w:val="sr-Cyrl-CS"/>
              </w:rPr>
              <w:t>НЕ</w:t>
            </w:r>
          </w:p>
        </w:tc>
        <w:tc>
          <w:tcPr>
            <w:tcW w:w="3260" w:type="dxa"/>
            <w:vAlign w:val="center"/>
          </w:tcPr>
          <w:p w:rsidR="000C1D01" w:rsidRPr="001231F9" w:rsidRDefault="000C1D01" w:rsidP="000C1D01">
            <w:pPr>
              <w:pStyle w:val="Normal1"/>
              <w:rPr>
                <w:lang w:val="sr-Cyrl-CS"/>
              </w:rPr>
            </w:pPr>
          </w:p>
        </w:tc>
      </w:tr>
      <w:tr w:rsidR="000C1D01" w:rsidRPr="001231F9" w:rsidTr="00A20489">
        <w:tc>
          <w:tcPr>
            <w:tcW w:w="686" w:type="dxa"/>
            <w:vAlign w:val="center"/>
          </w:tcPr>
          <w:p w:rsidR="000C1D01" w:rsidRPr="001231F9" w:rsidRDefault="000C1D01" w:rsidP="000C1D01">
            <w:pPr>
              <w:pStyle w:val="Normal1"/>
              <w:rPr>
                <w:lang w:val="sr-Cyrl-CS"/>
              </w:rPr>
            </w:pPr>
            <w:r w:rsidRPr="001231F9">
              <w:rPr>
                <w:lang w:val="sr-Cyrl-CS"/>
              </w:rPr>
              <w:t>27.</w:t>
            </w:r>
          </w:p>
        </w:tc>
        <w:tc>
          <w:tcPr>
            <w:tcW w:w="3704" w:type="dxa"/>
            <w:tcBorders>
              <w:bottom w:val="single" w:sz="4" w:space="0" w:color="auto"/>
            </w:tcBorders>
            <w:vAlign w:val="center"/>
          </w:tcPr>
          <w:p w:rsidR="000C1D01" w:rsidRPr="001231F9" w:rsidRDefault="000C1D01" w:rsidP="000C1D01">
            <w:pPr>
              <w:pStyle w:val="Normal1"/>
              <w:rPr>
                <w:lang w:val="sr-Cyrl-CS"/>
              </w:rPr>
            </w:pPr>
            <w:r w:rsidRPr="001231F9">
              <w:rPr>
                <w:lang w:val="sr-Cyrl-CS"/>
              </w:rPr>
              <w:t>Да ли је локација пројекта угрожена земљотресима, слегањем земљишта, клизиштима, ерозијом, поплавама или повратним климатским условима (на пример температурним разликама, маглом, јаким ветровима) које могу довести до проузроковања проблема у животној средини од стране пројекта?</w:t>
            </w:r>
          </w:p>
        </w:tc>
        <w:tc>
          <w:tcPr>
            <w:tcW w:w="1276" w:type="dxa"/>
            <w:tcBorders>
              <w:bottom w:val="single" w:sz="4" w:space="0" w:color="auto"/>
            </w:tcBorders>
            <w:vAlign w:val="center"/>
          </w:tcPr>
          <w:p w:rsidR="000C1D01" w:rsidRPr="001231F9" w:rsidRDefault="000C1D01" w:rsidP="000C1D01">
            <w:pPr>
              <w:pStyle w:val="Normal1"/>
              <w:jc w:val="center"/>
              <w:rPr>
                <w:lang w:val="sr-Cyrl-CS"/>
              </w:rPr>
            </w:pPr>
            <w:r>
              <w:rPr>
                <w:lang w:val="sr-Cyrl-CS"/>
              </w:rPr>
              <w:t>ДА</w:t>
            </w:r>
          </w:p>
        </w:tc>
        <w:tc>
          <w:tcPr>
            <w:tcW w:w="3260" w:type="dxa"/>
            <w:tcBorders>
              <w:bottom w:val="single" w:sz="4" w:space="0" w:color="auto"/>
            </w:tcBorders>
            <w:vAlign w:val="center"/>
          </w:tcPr>
          <w:p w:rsidR="000C1D01" w:rsidRPr="00E55ADD" w:rsidRDefault="000C1D01" w:rsidP="00DC78E6">
            <w:pPr>
              <w:pStyle w:val="Normal1"/>
            </w:pPr>
            <w:r w:rsidRPr="001231F9">
              <w:rPr>
                <w:lang w:val="sr-Cyrl-CS"/>
              </w:rPr>
              <w:t xml:space="preserve">Одбрамбена линија се и гради како би спречила изливање реке </w:t>
            </w:r>
            <w:r w:rsidR="0019082C">
              <w:rPr>
                <w:lang w:val="sr-Cyrl-CS"/>
              </w:rPr>
              <w:t>Ресаве</w:t>
            </w:r>
            <w:r w:rsidRPr="001231F9">
              <w:rPr>
                <w:lang w:val="sr-Cyrl-CS"/>
              </w:rPr>
              <w:t xml:space="preserve"> при великим нивоима</w:t>
            </w:r>
            <w:r w:rsidR="00E55ADD">
              <w:rPr>
                <w:lang w:val="sr-Cyrl-CS"/>
              </w:rPr>
              <w:t xml:space="preserve">, </w:t>
            </w:r>
            <w:r w:rsidR="00E55ADD">
              <w:rPr>
                <w:lang w:val="sr-Cyrl-RS"/>
              </w:rPr>
              <w:t>као и заштит</w:t>
            </w:r>
            <w:r w:rsidR="00DC78E6">
              <w:rPr>
                <w:lang w:val="sr-Cyrl-RS"/>
              </w:rPr>
              <w:t>а</w:t>
            </w:r>
            <w:r w:rsidR="00E55ADD">
              <w:rPr>
                <w:lang w:val="sr-Cyrl-RS"/>
              </w:rPr>
              <w:t xml:space="preserve"> обале</w:t>
            </w:r>
            <w:r w:rsidR="00DC78E6">
              <w:rPr>
                <w:lang w:val="sr-Cyrl-RS"/>
              </w:rPr>
              <w:t>, која би спречила даљу ерозију</w:t>
            </w:r>
            <w:r w:rsidR="00E55ADD">
              <w:rPr>
                <w:lang w:val="sr-Cyrl-RS"/>
              </w:rPr>
              <w:t>.</w:t>
            </w:r>
          </w:p>
        </w:tc>
      </w:tr>
      <w:tr w:rsidR="000C1D01" w:rsidRPr="001231F9" w:rsidTr="00A20489">
        <w:tc>
          <w:tcPr>
            <w:tcW w:w="8926" w:type="dxa"/>
            <w:gridSpan w:val="4"/>
            <w:vAlign w:val="center"/>
          </w:tcPr>
          <w:p w:rsidR="000C1D01" w:rsidRDefault="000C1D01" w:rsidP="000C1D01">
            <w:pPr>
              <w:pStyle w:val="Normal1"/>
              <w:rPr>
                <w:lang w:val="sr-Cyrl-CS" w:eastAsia="sr-Latn-CS"/>
              </w:rPr>
            </w:pPr>
            <w:r w:rsidRPr="00C375AA">
              <w:rPr>
                <w:lang w:val="sr-Cyrl-CS" w:eastAsia="sr-Latn-CS"/>
              </w:rPr>
              <w:t>Резиме карактеристика пројекта и његове локације са индикацијом потребе за израдом студије о процени утицаја на животну средину:</w:t>
            </w:r>
          </w:p>
          <w:p w:rsidR="00AF52BF" w:rsidRPr="00AF52BF" w:rsidRDefault="00AF52BF" w:rsidP="0001321B">
            <w:pPr>
              <w:pStyle w:val="a3"/>
              <w:rPr>
                <w:rFonts w:ascii="Arial" w:hAnsi="Arial" w:cs="Arial"/>
                <w:sz w:val="22"/>
                <w:lang w:val="sr-Cyrl-RS"/>
              </w:rPr>
            </w:pPr>
            <w:r w:rsidRPr="00AF52BF">
              <w:rPr>
                <w:rFonts w:ascii="Arial" w:hAnsi="Arial" w:cs="Arial"/>
                <w:sz w:val="22"/>
              </w:rPr>
              <w:t xml:space="preserve">Током поплава у мају 2014. </w:t>
            </w:r>
            <w:proofErr w:type="gramStart"/>
            <w:r w:rsidRPr="00AF52BF">
              <w:rPr>
                <w:rFonts w:ascii="Arial" w:hAnsi="Arial" w:cs="Arial"/>
                <w:sz w:val="22"/>
              </w:rPr>
              <w:t>године</w:t>
            </w:r>
            <w:proofErr w:type="gramEnd"/>
            <w:r w:rsidRPr="00AF52BF">
              <w:rPr>
                <w:rFonts w:ascii="Arial" w:hAnsi="Arial" w:cs="Arial"/>
                <w:sz w:val="22"/>
              </w:rPr>
              <w:t>, на деоници кроз град Свијалнац, али и на узводним и низводним деловима тока дошло је до изливања плавне воде на левој и знатно више на десној обали. Поплављено је пољопривредно земљиште у близини тока, објекти и куће, као и градска инфраструктура на територији ужег градског језгра Свилајнца</w:t>
            </w:r>
            <w:r>
              <w:rPr>
                <w:rFonts w:ascii="Arial" w:hAnsi="Arial" w:cs="Arial"/>
                <w:sz w:val="22"/>
                <w:lang w:val="sr-Cyrl-RS"/>
              </w:rPr>
              <w:t>. Након поплава кренуло се у санацију и регулацију корита.</w:t>
            </w:r>
          </w:p>
          <w:p w:rsidR="0001321B" w:rsidRDefault="0001321B" w:rsidP="0001321B">
            <w:pPr>
              <w:pStyle w:val="a3"/>
              <w:rPr>
                <w:rFonts w:ascii="Arial" w:hAnsi="Arial" w:cs="Arial"/>
                <w:sz w:val="22"/>
              </w:rPr>
            </w:pPr>
            <w:r w:rsidRPr="00226077">
              <w:rPr>
                <w:rFonts w:ascii="Arial" w:hAnsi="Arial" w:cs="Arial"/>
                <w:sz w:val="22"/>
              </w:rPr>
              <w:t>Критеријум заштите од великих вода реке Ресаве на деоници 2, дефинисан је објектима који се налазе у плавној зони. Будући да се на левој и десној обали на којој је предвиђен одбрамбени насип налази најуже градско језгро са инфраструктурним објектима, пројектује се следећи критеријум заштите:</w:t>
            </w:r>
          </w:p>
          <w:p w:rsidR="00AF52BF" w:rsidRDefault="00AF52BF" w:rsidP="00AF52BF">
            <w:pPr>
              <w:pStyle w:val="a0"/>
              <w:numPr>
                <w:ilvl w:val="0"/>
                <w:numId w:val="0"/>
              </w:numPr>
              <w:spacing w:before="120"/>
              <w:rPr>
                <w:rFonts w:ascii="Arial" w:hAnsi="Arial"/>
                <w:b/>
                <w:sz w:val="22"/>
              </w:rPr>
            </w:pPr>
          </w:p>
          <w:p w:rsidR="0001321B" w:rsidRPr="00226077" w:rsidRDefault="0001321B" w:rsidP="0001321B">
            <w:pPr>
              <w:pStyle w:val="a0"/>
              <w:numPr>
                <w:ilvl w:val="0"/>
                <w:numId w:val="34"/>
              </w:numPr>
              <w:spacing w:before="120"/>
              <w:rPr>
                <w:rFonts w:ascii="Arial" w:hAnsi="Arial"/>
                <w:b/>
                <w:sz w:val="22"/>
              </w:rPr>
            </w:pPr>
            <w:r w:rsidRPr="00226077">
              <w:rPr>
                <w:rFonts w:ascii="Arial" w:hAnsi="Arial"/>
                <w:b/>
                <w:sz w:val="22"/>
              </w:rPr>
              <w:t>KKН</w:t>
            </w:r>
            <w:r w:rsidRPr="00226077">
              <w:rPr>
                <w:rFonts w:ascii="Arial" w:hAnsi="Arial"/>
                <w:b/>
                <w:sz w:val="22"/>
                <w:lang w:val="sr-Cyrl-RS"/>
              </w:rPr>
              <w:t xml:space="preserve"> </w:t>
            </w:r>
            <w:r w:rsidRPr="00226077">
              <w:rPr>
                <w:rFonts w:ascii="Arial" w:hAnsi="Arial"/>
                <w:b/>
                <w:sz w:val="22"/>
              </w:rPr>
              <w:t>(кота круне пројектованог насипа)</w:t>
            </w:r>
            <w:r w:rsidRPr="00226077">
              <w:rPr>
                <w:rFonts w:ascii="Arial" w:hAnsi="Arial"/>
                <w:b/>
                <w:sz w:val="22"/>
                <w:lang w:val="sr-Cyrl-RS"/>
              </w:rPr>
              <w:t xml:space="preserve"> </w:t>
            </w:r>
            <w:r w:rsidRPr="00226077">
              <w:rPr>
                <w:rFonts w:ascii="Arial" w:hAnsi="Arial"/>
                <w:b/>
                <w:sz w:val="22"/>
              </w:rPr>
              <w:t>=</w:t>
            </w:r>
            <w:r w:rsidRPr="00226077">
              <w:rPr>
                <w:rFonts w:ascii="Arial" w:hAnsi="Arial"/>
                <w:b/>
                <w:sz w:val="22"/>
                <w:lang w:val="sr-Cyrl-RS"/>
              </w:rPr>
              <w:t xml:space="preserve"> </w:t>
            </w:r>
            <w:r w:rsidRPr="00226077">
              <w:rPr>
                <w:rFonts w:ascii="Arial" w:hAnsi="Arial"/>
                <w:b/>
                <w:sz w:val="22"/>
              </w:rPr>
              <w:t>Z(Q</w:t>
            </w:r>
            <w:r w:rsidRPr="00226077">
              <w:rPr>
                <w:rFonts w:ascii="Arial" w:hAnsi="Arial"/>
                <w:b/>
                <w:sz w:val="22"/>
                <w:vertAlign w:val="subscript"/>
                <w:lang w:val="sr-Cyrl-RS"/>
              </w:rPr>
              <w:t>2</w:t>
            </w:r>
            <w:r w:rsidRPr="00226077">
              <w:rPr>
                <w:rFonts w:ascii="Arial" w:hAnsi="Arial"/>
                <w:b/>
                <w:sz w:val="22"/>
                <w:vertAlign w:val="subscript"/>
              </w:rPr>
              <w:t>%</w:t>
            </w:r>
            <w:r w:rsidRPr="00226077">
              <w:rPr>
                <w:rFonts w:ascii="Arial" w:hAnsi="Arial"/>
                <w:b/>
                <w:sz w:val="22"/>
              </w:rPr>
              <w:t>)</w:t>
            </w:r>
            <w:r w:rsidRPr="00226077">
              <w:rPr>
                <w:rFonts w:ascii="Arial" w:hAnsi="Arial"/>
                <w:b/>
                <w:sz w:val="22"/>
                <w:lang w:val="sr-Cyrl-RS"/>
              </w:rPr>
              <w:t xml:space="preserve"> </w:t>
            </w:r>
            <w:r w:rsidRPr="00226077">
              <w:rPr>
                <w:rFonts w:ascii="Arial" w:hAnsi="Arial"/>
                <w:b/>
                <w:sz w:val="22"/>
              </w:rPr>
              <w:t>+</w:t>
            </w:r>
            <w:r w:rsidRPr="00226077">
              <w:rPr>
                <w:rFonts w:ascii="Arial" w:hAnsi="Arial"/>
                <w:b/>
                <w:sz w:val="22"/>
                <w:lang w:val="sr-Cyrl-RS"/>
              </w:rPr>
              <w:t xml:space="preserve"> </w:t>
            </w:r>
            <w:r w:rsidRPr="00226077">
              <w:rPr>
                <w:rFonts w:ascii="Arial" w:hAnsi="Arial"/>
                <w:b/>
                <w:sz w:val="22"/>
              </w:rPr>
              <w:t>0,5m</w:t>
            </w:r>
          </w:p>
          <w:p w:rsidR="0001321B" w:rsidRPr="00226077" w:rsidRDefault="0001321B" w:rsidP="0001321B">
            <w:pPr>
              <w:pStyle w:val="a3"/>
              <w:rPr>
                <w:rFonts w:ascii="Arial" w:hAnsi="Arial" w:cs="Arial"/>
                <w:sz w:val="22"/>
              </w:rPr>
            </w:pPr>
            <w:r w:rsidRPr="00226077">
              <w:rPr>
                <w:rFonts w:ascii="Arial" w:hAnsi="Arial" w:cs="Arial"/>
                <w:sz w:val="22"/>
              </w:rPr>
              <w:t>Висина зазора од 0</w:t>
            </w:r>
            <w:proofErr w:type="gramStart"/>
            <w:r w:rsidRPr="00226077">
              <w:rPr>
                <w:rFonts w:ascii="Arial" w:hAnsi="Arial" w:cs="Arial"/>
                <w:sz w:val="22"/>
              </w:rPr>
              <w:t>,5</w:t>
            </w:r>
            <w:proofErr w:type="gramEnd"/>
            <w:r w:rsidRPr="00226077">
              <w:rPr>
                <w:rFonts w:ascii="Arial" w:hAnsi="Arial" w:cs="Arial"/>
                <w:sz w:val="22"/>
              </w:rPr>
              <w:t xml:space="preserve"> m у односу на </w:t>
            </w:r>
            <w:r w:rsidRPr="00226077">
              <w:rPr>
                <w:rFonts w:ascii="Arial" w:hAnsi="Arial" w:cs="Arial"/>
                <w:sz w:val="22"/>
                <w:lang w:val="sr-Cyrl-RS"/>
              </w:rPr>
              <w:t>педесетогодишњу</w:t>
            </w:r>
            <w:r w:rsidRPr="00226077">
              <w:rPr>
                <w:rFonts w:ascii="Arial" w:hAnsi="Arial" w:cs="Arial"/>
                <w:sz w:val="22"/>
              </w:rPr>
              <w:t xml:space="preserve"> велику воду усвојена је како би се компензовали утицаји непредвиђених слегања насипа, ефеката пливајућег наноса, неизвесности прорачуна, односно промене вредности великих вода.</w:t>
            </w:r>
          </w:p>
          <w:p w:rsidR="00D869F3" w:rsidRPr="00212567" w:rsidRDefault="00D869F3" w:rsidP="00D869F3">
            <w:pPr>
              <w:pStyle w:val="Heading3"/>
              <w:numPr>
                <w:ilvl w:val="0"/>
                <w:numId w:val="0"/>
              </w:numPr>
              <w:spacing w:before="160" w:after="0" w:line="259" w:lineRule="auto"/>
              <w:jc w:val="left"/>
              <w:rPr>
                <w:b w:val="0"/>
                <w:i/>
                <w:sz w:val="22"/>
                <w:szCs w:val="22"/>
                <w:u w:val="single"/>
              </w:rPr>
            </w:pPr>
            <w:bookmarkStart w:id="51" w:name="_Toc83205206"/>
            <w:r w:rsidRPr="00212567">
              <w:rPr>
                <w:b w:val="0"/>
                <w:i/>
                <w:sz w:val="22"/>
                <w:szCs w:val="22"/>
                <w:u w:val="single"/>
                <w:lang w:val="sr-Cyrl-RS"/>
              </w:rPr>
              <w:t>Регулациони радови</w:t>
            </w:r>
            <w:r w:rsidRPr="00212567">
              <w:rPr>
                <w:b w:val="0"/>
                <w:i/>
                <w:sz w:val="22"/>
                <w:szCs w:val="22"/>
                <w:u w:val="single"/>
              </w:rPr>
              <w:t xml:space="preserve"> на </w:t>
            </w:r>
            <w:r w:rsidRPr="00212567">
              <w:rPr>
                <w:b w:val="0"/>
                <w:i/>
                <w:sz w:val="22"/>
                <w:szCs w:val="22"/>
                <w:u w:val="single"/>
                <w:lang w:val="sr-Cyrl-RS"/>
              </w:rPr>
              <w:t xml:space="preserve">левој и </w:t>
            </w:r>
            <w:r w:rsidRPr="00212567">
              <w:rPr>
                <w:b w:val="0"/>
                <w:i/>
                <w:sz w:val="22"/>
                <w:szCs w:val="22"/>
                <w:u w:val="single"/>
              </w:rPr>
              <w:t>десној обали реке Ресаве</w:t>
            </w:r>
            <w:bookmarkEnd w:id="51"/>
          </w:p>
          <w:p w:rsidR="00D869F3" w:rsidRPr="00226077" w:rsidRDefault="00D869F3" w:rsidP="00D869F3">
            <w:pPr>
              <w:pStyle w:val="a3"/>
              <w:spacing w:before="0"/>
              <w:rPr>
                <w:rFonts w:ascii="Arial" w:hAnsi="Arial" w:cs="Arial"/>
                <w:sz w:val="22"/>
              </w:rPr>
            </w:pPr>
            <w:r w:rsidRPr="00226077">
              <w:rPr>
                <w:rFonts w:ascii="Arial" w:hAnsi="Arial" w:cs="Arial"/>
                <w:sz w:val="22"/>
              </w:rPr>
              <w:t xml:space="preserve">У оквиру </w:t>
            </w:r>
            <w:r w:rsidRPr="00226077">
              <w:rPr>
                <w:rFonts w:ascii="Arial" w:hAnsi="Arial" w:cs="Arial"/>
                <w:sz w:val="22"/>
                <w:lang w:val="sr-Cyrl-RS"/>
              </w:rPr>
              <w:t xml:space="preserve">овог </w:t>
            </w:r>
            <w:r w:rsidRPr="00226077">
              <w:rPr>
                <w:rFonts w:ascii="Arial" w:hAnsi="Arial" w:cs="Arial"/>
                <w:sz w:val="22"/>
              </w:rPr>
              <w:t xml:space="preserve">пројекта </w:t>
            </w:r>
            <w:r w:rsidRPr="00226077">
              <w:rPr>
                <w:rFonts w:ascii="Arial" w:hAnsi="Arial" w:cs="Arial"/>
                <w:sz w:val="22"/>
                <w:lang w:val="sr-Cyrl-RS"/>
              </w:rPr>
              <w:t>предвиђени су радови</w:t>
            </w:r>
            <w:r w:rsidRPr="00226077">
              <w:rPr>
                <w:rFonts w:ascii="Arial" w:hAnsi="Arial" w:cs="Arial"/>
                <w:sz w:val="22"/>
              </w:rPr>
              <w:t xml:space="preserve"> на формирању касета „Свилајнац </w:t>
            </w:r>
            <w:r w:rsidRPr="00226077">
              <w:rPr>
                <w:rFonts w:ascii="Arial" w:hAnsi="Arial" w:cs="Arial"/>
                <w:sz w:val="22"/>
                <w:lang w:val="sr-Cyrl-RS"/>
              </w:rPr>
              <w:t>лево</w:t>
            </w:r>
            <w:r w:rsidRPr="00226077">
              <w:rPr>
                <w:rFonts w:ascii="Arial" w:hAnsi="Arial" w:cs="Arial"/>
                <w:sz w:val="22"/>
              </w:rPr>
              <w:t>“ и „С</w:t>
            </w:r>
            <w:r>
              <w:rPr>
                <w:rFonts w:ascii="Arial" w:hAnsi="Arial" w:cs="Arial"/>
                <w:sz w:val="22"/>
              </w:rPr>
              <w:t xml:space="preserve">вилајнац </w:t>
            </w:r>
            <w:r>
              <w:rPr>
                <w:rFonts w:ascii="Arial" w:hAnsi="Arial" w:cs="Arial"/>
                <w:sz w:val="22"/>
                <w:lang w:val="sr-Cyrl-RS"/>
              </w:rPr>
              <w:t>д</w:t>
            </w:r>
            <w:r w:rsidRPr="00226077">
              <w:rPr>
                <w:rFonts w:ascii="Arial" w:hAnsi="Arial" w:cs="Arial"/>
                <w:sz w:val="22"/>
                <w:lang w:val="sr-Cyrl-RS"/>
              </w:rPr>
              <w:t>есно</w:t>
            </w:r>
            <w:r w:rsidRPr="00226077">
              <w:rPr>
                <w:rFonts w:ascii="Arial" w:hAnsi="Arial" w:cs="Arial"/>
                <w:sz w:val="22"/>
              </w:rPr>
              <w:t>“</w:t>
            </w:r>
            <w:r w:rsidRPr="00226077">
              <w:rPr>
                <w:rFonts w:ascii="Arial" w:hAnsi="Arial" w:cs="Arial"/>
                <w:sz w:val="22"/>
                <w:lang w:val="sr-Cyrl-RS"/>
              </w:rPr>
              <w:t xml:space="preserve"> и ови радови могу да се изведу по фазама</w:t>
            </w:r>
            <w:r w:rsidRPr="00226077">
              <w:rPr>
                <w:rFonts w:ascii="Arial" w:hAnsi="Arial" w:cs="Arial"/>
                <w:sz w:val="22"/>
              </w:rPr>
              <w:t>:</w:t>
            </w:r>
          </w:p>
          <w:p w:rsidR="00D869F3" w:rsidRPr="00C160F5" w:rsidRDefault="00D869F3" w:rsidP="00D869F3">
            <w:pPr>
              <w:pStyle w:val="a3"/>
              <w:numPr>
                <w:ilvl w:val="0"/>
                <w:numId w:val="39"/>
              </w:numPr>
              <w:spacing w:before="0" w:after="0"/>
              <w:rPr>
                <w:rFonts w:ascii="Arial" w:hAnsi="Arial" w:cs="Arial"/>
                <w:sz w:val="22"/>
              </w:rPr>
            </w:pPr>
            <w:r w:rsidRPr="00C160F5">
              <w:rPr>
                <w:rFonts w:ascii="Arial" w:hAnsi="Arial" w:cs="Arial"/>
                <w:sz w:val="22"/>
                <w:lang w:val="sr-Cyrl-RS"/>
              </w:rPr>
              <w:t xml:space="preserve">реконструкција </w:t>
            </w:r>
            <w:r>
              <w:rPr>
                <w:rFonts w:ascii="Arial" w:hAnsi="Arial" w:cs="Arial"/>
                <w:sz w:val="22"/>
                <w:lang w:val="sr-Cyrl-RS"/>
              </w:rPr>
              <w:t xml:space="preserve">регулисаног корира реке Ресаве кроз Свилајнац до ушћа потока Бук (км 1+540 до км 4+975, дужине </w:t>
            </w:r>
            <w:r w:rsidRPr="00C160F5">
              <w:rPr>
                <w:rFonts w:ascii="Arial" w:hAnsi="Arial" w:cs="Arial"/>
                <w:sz w:val="22"/>
                <w:lang w:val="sr-Latn-RS"/>
              </w:rPr>
              <w:t>L</w:t>
            </w:r>
            <w:r>
              <w:rPr>
                <w:rFonts w:ascii="Arial" w:hAnsi="Arial" w:cs="Arial"/>
                <w:sz w:val="22"/>
                <w:lang w:val="sr-Cyrl-RS"/>
              </w:rPr>
              <w:t xml:space="preserve"> = 3.43км) – фаза </w:t>
            </w:r>
            <w:r>
              <w:rPr>
                <w:rFonts w:ascii="Arial" w:hAnsi="Arial" w:cs="Arial"/>
                <w:sz w:val="22"/>
              </w:rPr>
              <w:t>I</w:t>
            </w:r>
          </w:p>
          <w:p w:rsidR="00D869F3" w:rsidRPr="00C160F5" w:rsidRDefault="00D869F3" w:rsidP="00D869F3">
            <w:pPr>
              <w:pStyle w:val="a3"/>
              <w:numPr>
                <w:ilvl w:val="0"/>
                <w:numId w:val="39"/>
              </w:numPr>
              <w:spacing w:before="0"/>
              <w:rPr>
                <w:rFonts w:ascii="Arial" w:hAnsi="Arial" w:cs="Arial"/>
                <w:sz w:val="22"/>
              </w:rPr>
            </w:pPr>
            <w:r>
              <w:rPr>
                <w:rFonts w:ascii="Arial" w:hAnsi="Arial" w:cs="Arial"/>
                <w:sz w:val="22"/>
                <w:lang w:val="sr-Cyrl-RS"/>
              </w:rPr>
              <w:t xml:space="preserve">реконструкција успорног деснообалног насипа потока Бук у дужини од 1.022км – фаза </w:t>
            </w:r>
            <w:r>
              <w:rPr>
                <w:rFonts w:ascii="Arial" w:hAnsi="Arial" w:cs="Arial"/>
                <w:sz w:val="22"/>
              </w:rPr>
              <w:t>II</w:t>
            </w:r>
          </w:p>
          <w:p w:rsidR="00D869F3" w:rsidRPr="00226077" w:rsidRDefault="00D869F3" w:rsidP="00D869F3">
            <w:pPr>
              <w:pStyle w:val="a3"/>
              <w:rPr>
                <w:rFonts w:ascii="Arial" w:hAnsi="Arial" w:cs="Arial"/>
                <w:sz w:val="22"/>
              </w:rPr>
            </w:pPr>
            <w:r w:rsidRPr="00226077">
              <w:rPr>
                <w:rFonts w:ascii="Arial" w:hAnsi="Arial" w:cs="Arial"/>
                <w:sz w:val="22"/>
              </w:rPr>
              <w:t>На деоници 2</w:t>
            </w:r>
            <w:r w:rsidRPr="00226077">
              <w:rPr>
                <w:rFonts w:ascii="Arial" w:hAnsi="Arial" w:cs="Arial"/>
                <w:sz w:val="22"/>
                <w:lang w:val="sr-Cyrl-RS"/>
              </w:rPr>
              <w:t xml:space="preserve"> потребно је</w:t>
            </w:r>
            <w:r w:rsidRPr="00226077">
              <w:rPr>
                <w:rFonts w:ascii="Arial" w:hAnsi="Arial" w:cs="Arial"/>
                <w:sz w:val="22"/>
              </w:rPr>
              <w:t xml:space="preserve"> </w:t>
            </w:r>
            <w:r>
              <w:rPr>
                <w:rFonts w:ascii="Arial" w:hAnsi="Arial" w:cs="Arial"/>
                <w:sz w:val="22"/>
                <w:lang w:val="sr-Cyrl-RS"/>
              </w:rPr>
              <w:t xml:space="preserve">извести </w:t>
            </w:r>
            <w:r w:rsidRPr="00226077">
              <w:rPr>
                <w:rFonts w:ascii="Arial" w:hAnsi="Arial" w:cs="Arial"/>
                <w:sz w:val="22"/>
              </w:rPr>
              <w:t xml:space="preserve">“градски“ тип регулације, </w:t>
            </w:r>
            <w:r w:rsidRPr="00226077">
              <w:rPr>
                <w:rFonts w:ascii="Arial" w:hAnsi="Arial" w:cs="Arial"/>
                <w:sz w:val="22"/>
                <w:lang w:val="sr-Cyrl-RS"/>
              </w:rPr>
              <w:t xml:space="preserve">поштујући следеће </w:t>
            </w:r>
            <w:r w:rsidRPr="00226077">
              <w:rPr>
                <w:rFonts w:ascii="Arial" w:hAnsi="Arial" w:cs="Arial"/>
                <w:sz w:val="22"/>
              </w:rPr>
              <w:t>принцип</w:t>
            </w:r>
            <w:r w:rsidRPr="00226077">
              <w:rPr>
                <w:rFonts w:ascii="Arial" w:hAnsi="Arial" w:cs="Arial"/>
                <w:sz w:val="22"/>
                <w:lang w:val="sr-Cyrl-RS"/>
              </w:rPr>
              <w:t>е</w:t>
            </w:r>
            <w:r w:rsidRPr="00226077">
              <w:rPr>
                <w:rFonts w:ascii="Arial" w:hAnsi="Arial" w:cs="Arial"/>
                <w:sz w:val="22"/>
              </w:rPr>
              <w:t>:</w:t>
            </w:r>
          </w:p>
          <w:p w:rsidR="00D869F3" w:rsidRPr="00226077" w:rsidRDefault="00D869F3" w:rsidP="00D869F3">
            <w:pPr>
              <w:pStyle w:val="a3"/>
              <w:numPr>
                <w:ilvl w:val="0"/>
                <w:numId w:val="40"/>
              </w:numPr>
              <w:spacing w:after="0"/>
              <w:rPr>
                <w:rFonts w:ascii="Arial" w:hAnsi="Arial" w:cs="Arial"/>
                <w:sz w:val="22"/>
              </w:rPr>
            </w:pPr>
            <w:r w:rsidRPr="00226077">
              <w:rPr>
                <w:rFonts w:ascii="Arial" w:hAnsi="Arial" w:cs="Arial"/>
                <w:sz w:val="22"/>
              </w:rPr>
              <w:t>задржавање коридора постојећег регулисаног корита (положаја трасе и високе обале где год је то могуће);</w:t>
            </w:r>
          </w:p>
          <w:p w:rsidR="00D869F3" w:rsidRPr="00226077" w:rsidRDefault="00D869F3" w:rsidP="00D869F3">
            <w:pPr>
              <w:pStyle w:val="a3"/>
              <w:numPr>
                <w:ilvl w:val="0"/>
                <w:numId w:val="40"/>
              </w:numPr>
              <w:spacing w:before="0" w:after="0"/>
              <w:rPr>
                <w:rFonts w:ascii="Arial" w:hAnsi="Arial" w:cs="Arial"/>
                <w:sz w:val="22"/>
              </w:rPr>
            </w:pPr>
            <w:r w:rsidRPr="00226077">
              <w:rPr>
                <w:rFonts w:ascii="Arial" w:hAnsi="Arial" w:cs="Arial"/>
                <w:sz w:val="22"/>
              </w:rPr>
              <w:t>усклађивање трасе регулисаног корита са изграђеним стамбеним, инфраструктурним и</w:t>
            </w:r>
            <w:r w:rsidRPr="00226077">
              <w:rPr>
                <w:rFonts w:ascii="Arial" w:hAnsi="Arial" w:cs="Arial"/>
                <w:sz w:val="22"/>
                <w:lang w:val="sr-Cyrl-RS"/>
              </w:rPr>
              <w:t xml:space="preserve"> </w:t>
            </w:r>
            <w:r w:rsidRPr="00226077">
              <w:rPr>
                <w:rFonts w:ascii="Arial" w:hAnsi="Arial" w:cs="Arial"/>
                <w:sz w:val="22"/>
              </w:rPr>
              <w:t>привредним објектима на обалама;</w:t>
            </w:r>
          </w:p>
          <w:p w:rsidR="00D869F3" w:rsidRPr="00226077" w:rsidRDefault="00D869F3" w:rsidP="00D869F3">
            <w:pPr>
              <w:pStyle w:val="a3"/>
              <w:numPr>
                <w:ilvl w:val="0"/>
                <w:numId w:val="40"/>
              </w:numPr>
              <w:spacing w:before="0" w:after="0"/>
              <w:rPr>
                <w:rFonts w:ascii="Arial" w:hAnsi="Arial" w:cs="Arial"/>
                <w:sz w:val="22"/>
              </w:rPr>
            </w:pPr>
            <w:r w:rsidRPr="00226077">
              <w:rPr>
                <w:rFonts w:ascii="Arial" w:hAnsi="Arial" w:cs="Arial"/>
                <w:sz w:val="22"/>
              </w:rPr>
              <w:t xml:space="preserve">надвишење постојећег насипа на десној и левој обали на секторима на којима су обале ниже у циљу задовољења степена заштите од поплава од </w:t>
            </w:r>
            <w:r w:rsidRPr="00226077">
              <w:rPr>
                <w:rFonts w:ascii="Arial" w:hAnsi="Arial"/>
                <w:sz w:val="22"/>
              </w:rPr>
              <w:t>Q</w:t>
            </w:r>
            <w:r w:rsidRPr="00226077">
              <w:rPr>
                <w:rFonts w:ascii="Arial" w:hAnsi="Arial"/>
                <w:sz w:val="22"/>
                <w:vertAlign w:val="subscript"/>
                <w:lang w:val="sr-Cyrl-RS"/>
              </w:rPr>
              <w:t>2</w:t>
            </w:r>
            <w:r w:rsidRPr="00226077">
              <w:rPr>
                <w:rFonts w:ascii="Arial" w:hAnsi="Arial"/>
                <w:sz w:val="22"/>
                <w:vertAlign w:val="subscript"/>
              </w:rPr>
              <w:t>%</w:t>
            </w:r>
            <w:r w:rsidRPr="00226077">
              <w:rPr>
                <w:rFonts w:ascii="Arial" w:hAnsi="Arial" w:cs="Arial"/>
                <w:sz w:val="22"/>
              </w:rPr>
              <w:t>;</w:t>
            </w:r>
          </w:p>
          <w:p w:rsidR="00D869F3" w:rsidRPr="00226077" w:rsidRDefault="00D869F3" w:rsidP="00D869F3">
            <w:pPr>
              <w:pStyle w:val="a3"/>
              <w:numPr>
                <w:ilvl w:val="0"/>
                <w:numId w:val="41"/>
              </w:numPr>
              <w:spacing w:before="0" w:after="0"/>
              <w:rPr>
                <w:rFonts w:ascii="Arial" w:hAnsi="Arial" w:cs="Arial"/>
                <w:sz w:val="22"/>
              </w:rPr>
            </w:pPr>
            <w:r w:rsidRPr="00226077">
              <w:rPr>
                <w:rFonts w:ascii="Arial" w:hAnsi="Arial" w:cs="Arial"/>
                <w:sz w:val="22"/>
                <w:lang w:val="sr-Cyrl-RS"/>
              </w:rPr>
              <w:t xml:space="preserve">формирање </w:t>
            </w:r>
            <w:r w:rsidRPr="00226077">
              <w:rPr>
                <w:rFonts w:ascii="Arial" w:hAnsi="Arial" w:cs="Arial"/>
                <w:sz w:val="22"/>
              </w:rPr>
              <w:t>пешачке стаз</w:t>
            </w:r>
            <w:r w:rsidRPr="00226077">
              <w:rPr>
                <w:rFonts w:ascii="Arial" w:hAnsi="Arial" w:cs="Arial"/>
                <w:sz w:val="22"/>
                <w:lang w:val="sr-Cyrl-RS"/>
              </w:rPr>
              <w:t>е</w:t>
            </w:r>
            <w:r w:rsidRPr="00226077">
              <w:rPr>
                <w:rFonts w:ascii="Arial" w:hAnsi="Arial" w:cs="Arial"/>
                <w:sz w:val="22"/>
              </w:rPr>
              <w:t xml:space="preserve"> у ужој градској зони;</w:t>
            </w:r>
          </w:p>
          <w:p w:rsidR="00D869F3" w:rsidRPr="00226077" w:rsidRDefault="00D869F3" w:rsidP="00D869F3">
            <w:pPr>
              <w:pStyle w:val="a3"/>
              <w:numPr>
                <w:ilvl w:val="0"/>
                <w:numId w:val="42"/>
              </w:numPr>
              <w:spacing w:before="0"/>
              <w:rPr>
                <w:rFonts w:ascii="Arial" w:hAnsi="Arial" w:cs="Arial"/>
                <w:sz w:val="22"/>
              </w:rPr>
            </w:pPr>
            <w:r w:rsidRPr="00226077">
              <w:rPr>
                <w:rFonts w:ascii="Arial" w:hAnsi="Arial" w:cs="Arial"/>
                <w:sz w:val="22"/>
                <w:lang w:val="sr-Cyrl-RS"/>
              </w:rPr>
              <w:t xml:space="preserve">извођење </w:t>
            </w:r>
            <w:r w:rsidRPr="00226077">
              <w:rPr>
                <w:rFonts w:ascii="Arial" w:hAnsi="Arial" w:cs="Arial"/>
                <w:sz w:val="22"/>
              </w:rPr>
              <w:t>изливн</w:t>
            </w:r>
            <w:r w:rsidRPr="00226077">
              <w:rPr>
                <w:rFonts w:ascii="Arial" w:hAnsi="Arial" w:cs="Arial"/>
                <w:sz w:val="22"/>
                <w:lang w:val="sr-Cyrl-RS"/>
              </w:rPr>
              <w:t>их</w:t>
            </w:r>
            <w:r w:rsidRPr="00226077">
              <w:rPr>
                <w:rFonts w:ascii="Arial" w:hAnsi="Arial" w:cs="Arial"/>
                <w:sz w:val="22"/>
              </w:rPr>
              <w:t xml:space="preserve"> грађевин</w:t>
            </w:r>
            <w:r w:rsidRPr="00226077">
              <w:rPr>
                <w:rFonts w:ascii="Arial" w:hAnsi="Arial" w:cs="Arial"/>
                <w:sz w:val="22"/>
                <w:lang w:val="sr-Cyrl-RS"/>
              </w:rPr>
              <w:t>а</w:t>
            </w:r>
            <w:r w:rsidRPr="00226077">
              <w:rPr>
                <w:rFonts w:ascii="Arial" w:hAnsi="Arial" w:cs="Arial"/>
                <w:sz w:val="22"/>
              </w:rPr>
              <w:t xml:space="preserve"> за одвод атмосферилија;</w:t>
            </w:r>
          </w:p>
          <w:p w:rsidR="00D869F3" w:rsidRPr="00226077" w:rsidRDefault="00D869F3" w:rsidP="00D869F3">
            <w:pPr>
              <w:pStyle w:val="a3"/>
              <w:rPr>
                <w:rFonts w:ascii="Arial" w:hAnsi="Arial" w:cs="Arial"/>
                <w:sz w:val="22"/>
              </w:rPr>
            </w:pPr>
            <w:r w:rsidRPr="00226077">
              <w:rPr>
                <w:rFonts w:ascii="Arial" w:hAnsi="Arial" w:cs="Arial"/>
                <w:sz w:val="22"/>
              </w:rPr>
              <w:t>У градској зони, све до ушћа потока Бук попречни профил регулисаног корита има следеће геометријске карактеристике:</w:t>
            </w:r>
          </w:p>
          <w:p w:rsidR="00D869F3" w:rsidRPr="00226077" w:rsidRDefault="00D869F3" w:rsidP="00D869F3">
            <w:pPr>
              <w:pStyle w:val="a3"/>
              <w:numPr>
                <w:ilvl w:val="0"/>
                <w:numId w:val="43"/>
              </w:numPr>
              <w:spacing w:after="0"/>
              <w:rPr>
                <w:rFonts w:ascii="Arial" w:hAnsi="Arial" w:cs="Arial"/>
                <w:sz w:val="22"/>
              </w:rPr>
            </w:pPr>
            <w:r w:rsidRPr="00226077">
              <w:rPr>
                <w:rFonts w:ascii="Arial" w:hAnsi="Arial" w:cs="Arial"/>
                <w:sz w:val="22"/>
              </w:rPr>
              <w:t>ширина дна B=12.0</w:t>
            </w:r>
            <w:r>
              <w:rPr>
                <w:rFonts w:ascii="Arial" w:hAnsi="Arial" w:cs="Arial"/>
                <w:sz w:val="22"/>
                <w:lang w:val="en-GB"/>
              </w:rPr>
              <w:t>м</w:t>
            </w:r>
            <w:r w:rsidRPr="00226077">
              <w:rPr>
                <w:rFonts w:ascii="Arial" w:hAnsi="Arial" w:cs="Arial"/>
                <w:sz w:val="22"/>
              </w:rPr>
              <w:t>,</w:t>
            </w:r>
          </w:p>
          <w:p w:rsidR="00D869F3" w:rsidRPr="00226077" w:rsidRDefault="00D869F3" w:rsidP="00D869F3">
            <w:pPr>
              <w:pStyle w:val="a3"/>
              <w:numPr>
                <w:ilvl w:val="0"/>
                <w:numId w:val="43"/>
              </w:numPr>
              <w:spacing w:before="0"/>
              <w:rPr>
                <w:rFonts w:ascii="Arial" w:hAnsi="Arial" w:cs="Arial"/>
                <w:sz w:val="22"/>
              </w:rPr>
            </w:pPr>
            <w:proofErr w:type="gramStart"/>
            <w:r w:rsidRPr="00226077">
              <w:rPr>
                <w:rFonts w:ascii="Arial" w:hAnsi="Arial" w:cs="Arial"/>
                <w:sz w:val="22"/>
              </w:rPr>
              <w:t>попречни</w:t>
            </w:r>
            <w:proofErr w:type="gramEnd"/>
            <w:r w:rsidRPr="00226077">
              <w:rPr>
                <w:rFonts w:ascii="Arial" w:hAnsi="Arial" w:cs="Arial"/>
                <w:sz w:val="22"/>
              </w:rPr>
              <w:t xml:space="preserve"> профил регулисаног корита је двогуби трапез, а ширина обостраних форланда варира</w:t>
            </w:r>
            <w:r w:rsidRPr="00226077">
              <w:rPr>
                <w:rFonts w:ascii="Arial" w:hAnsi="Arial" w:cs="Arial"/>
                <w:sz w:val="22"/>
                <w:lang w:val="sr-Cyrl-RS"/>
              </w:rPr>
              <w:t xml:space="preserve"> </w:t>
            </w:r>
            <w:r w:rsidRPr="00226077">
              <w:rPr>
                <w:rFonts w:ascii="Arial" w:hAnsi="Arial" w:cs="Arial"/>
                <w:sz w:val="22"/>
              </w:rPr>
              <w:t>од B</w:t>
            </w:r>
            <w:r w:rsidRPr="00226077">
              <w:rPr>
                <w:rFonts w:ascii="Arial" w:hAnsi="Arial" w:cs="Arial"/>
                <w:sz w:val="22"/>
                <w:vertAlign w:val="subscript"/>
              </w:rPr>
              <w:t>1</w:t>
            </w:r>
            <w:r w:rsidRPr="00226077">
              <w:rPr>
                <w:rFonts w:ascii="Arial" w:hAnsi="Arial" w:cs="Arial"/>
                <w:sz w:val="22"/>
              </w:rPr>
              <w:t>=2.0 - 3.0</w:t>
            </w:r>
            <w:r w:rsidRPr="00226077">
              <w:rPr>
                <w:rFonts w:ascii="Arial" w:hAnsi="Arial" w:cs="Arial"/>
                <w:sz w:val="22"/>
                <w:lang w:val="sr-Cyrl-RS"/>
              </w:rPr>
              <w:t xml:space="preserve"> </w:t>
            </w:r>
            <w:r>
              <w:rPr>
                <w:rFonts w:ascii="Arial" w:hAnsi="Arial" w:cs="Arial"/>
                <w:sz w:val="22"/>
              </w:rPr>
              <w:t>м</w:t>
            </w:r>
            <w:r w:rsidRPr="00226077">
              <w:rPr>
                <w:rFonts w:ascii="Arial" w:hAnsi="Arial" w:cs="Arial"/>
                <w:sz w:val="22"/>
              </w:rPr>
              <w:t>, у зависности од услова на терену</w:t>
            </w:r>
            <w:r w:rsidRPr="00226077">
              <w:rPr>
                <w:rFonts w:ascii="Arial" w:hAnsi="Arial" w:cs="Arial"/>
                <w:sz w:val="22"/>
                <w:lang w:val="sr-Cyrl-RS"/>
              </w:rPr>
              <w:t>.</w:t>
            </w:r>
          </w:p>
          <w:p w:rsidR="00D869F3" w:rsidRPr="00226077" w:rsidRDefault="00D869F3" w:rsidP="00D869F3">
            <w:pPr>
              <w:pStyle w:val="a3"/>
              <w:rPr>
                <w:rFonts w:ascii="Arial" w:hAnsi="Arial" w:cs="Arial"/>
                <w:sz w:val="22"/>
                <w:lang w:val="sr-Cyrl-RS"/>
              </w:rPr>
            </w:pPr>
            <w:r w:rsidRPr="00226077">
              <w:rPr>
                <w:rFonts w:ascii="Arial" w:hAnsi="Arial" w:cs="Arial"/>
                <w:sz w:val="22"/>
              </w:rPr>
              <w:t xml:space="preserve">С обзиром да се ради о регулационим радовима у градској средини, </w:t>
            </w:r>
            <w:r w:rsidRPr="00226077">
              <w:rPr>
                <w:rFonts w:ascii="Arial" w:hAnsi="Arial" w:cs="Arial"/>
                <w:sz w:val="22"/>
                <w:lang w:val="sr-Cyrl-RS"/>
              </w:rPr>
              <w:t xml:space="preserve">пројектоване </w:t>
            </w:r>
            <w:r w:rsidRPr="00226077">
              <w:rPr>
                <w:rFonts w:ascii="Arial" w:hAnsi="Arial" w:cs="Arial"/>
                <w:sz w:val="22"/>
              </w:rPr>
              <w:t>су обалоутврде од</w:t>
            </w:r>
            <w:r w:rsidRPr="00226077">
              <w:rPr>
                <w:rFonts w:ascii="Arial" w:hAnsi="Arial" w:cs="Arial"/>
                <w:sz w:val="22"/>
                <w:lang w:val="sr-Cyrl-RS"/>
              </w:rPr>
              <w:t>:</w:t>
            </w:r>
          </w:p>
          <w:p w:rsidR="00D869F3" w:rsidRPr="00226077" w:rsidRDefault="00D869F3" w:rsidP="00D869F3">
            <w:pPr>
              <w:pStyle w:val="a3"/>
              <w:numPr>
                <w:ilvl w:val="0"/>
                <w:numId w:val="44"/>
              </w:numPr>
              <w:spacing w:after="0"/>
              <w:rPr>
                <w:rFonts w:ascii="Arial" w:hAnsi="Arial" w:cs="Arial"/>
                <w:sz w:val="22"/>
              </w:rPr>
            </w:pPr>
            <w:r w:rsidRPr="00226077">
              <w:rPr>
                <w:rFonts w:ascii="Arial" w:hAnsi="Arial" w:cs="Arial"/>
                <w:sz w:val="22"/>
              </w:rPr>
              <w:t xml:space="preserve">ролираног камена, </w:t>
            </w:r>
          </w:p>
          <w:p w:rsidR="00D869F3" w:rsidRPr="00226077" w:rsidRDefault="00D869F3" w:rsidP="00D869F3">
            <w:pPr>
              <w:pStyle w:val="a3"/>
              <w:numPr>
                <w:ilvl w:val="0"/>
                <w:numId w:val="44"/>
              </w:numPr>
              <w:spacing w:before="0"/>
              <w:rPr>
                <w:rFonts w:ascii="Arial" w:hAnsi="Arial" w:cs="Arial"/>
                <w:sz w:val="22"/>
              </w:rPr>
            </w:pPr>
            <w:proofErr w:type="gramStart"/>
            <w:r w:rsidRPr="00226077">
              <w:rPr>
                <w:rFonts w:ascii="Arial" w:hAnsi="Arial" w:cs="Arial"/>
                <w:sz w:val="22"/>
              </w:rPr>
              <w:t>обалоутврде</w:t>
            </w:r>
            <w:proofErr w:type="gramEnd"/>
            <w:r w:rsidRPr="00226077">
              <w:rPr>
                <w:rFonts w:ascii="Arial" w:hAnsi="Arial" w:cs="Arial"/>
                <w:sz w:val="22"/>
              </w:rPr>
              <w:t xml:space="preserve"> од камена у цементом малтеру на ножици од камена у бетону</w:t>
            </w:r>
            <w:r w:rsidRPr="00226077">
              <w:rPr>
                <w:rFonts w:ascii="Arial" w:hAnsi="Arial" w:cs="Arial"/>
                <w:sz w:val="22"/>
                <w:lang w:val="sr-Cyrl-RS"/>
              </w:rPr>
              <w:t xml:space="preserve"> </w:t>
            </w:r>
            <w:r w:rsidRPr="00226077">
              <w:rPr>
                <w:rFonts w:ascii="Arial" w:hAnsi="Arial" w:cs="Arial"/>
                <w:sz w:val="22"/>
              </w:rPr>
              <w:t>МБ20.</w:t>
            </w:r>
          </w:p>
          <w:p w:rsidR="00D869F3" w:rsidRPr="00226077" w:rsidRDefault="00D869F3" w:rsidP="00D869F3">
            <w:pPr>
              <w:pStyle w:val="a3"/>
              <w:spacing w:after="0"/>
              <w:rPr>
                <w:rFonts w:ascii="Arial" w:hAnsi="Arial" w:cs="Arial"/>
                <w:sz w:val="22"/>
              </w:rPr>
            </w:pPr>
            <w:r w:rsidRPr="00226077">
              <w:rPr>
                <w:rFonts w:ascii="Arial" w:hAnsi="Arial" w:cs="Arial"/>
                <w:sz w:val="22"/>
                <w:lang w:val="sr-Cyrl-RS"/>
              </w:rPr>
              <w:lastRenderedPageBreak/>
              <w:t>За стабилизацију корита у вертикалном правцу потребно је</w:t>
            </w:r>
            <w:r w:rsidRPr="00226077">
              <w:rPr>
                <w:rFonts w:ascii="Arial" w:hAnsi="Arial" w:cs="Arial"/>
                <w:sz w:val="22"/>
              </w:rPr>
              <w:t xml:space="preserve"> 1</w:t>
            </w:r>
            <w:r w:rsidRPr="00226077">
              <w:rPr>
                <w:rFonts w:ascii="Arial" w:hAnsi="Arial" w:cs="Arial"/>
                <w:sz w:val="22"/>
                <w:lang w:val="sr-Cyrl-RS"/>
              </w:rPr>
              <w:t>0</w:t>
            </w:r>
            <w:r w:rsidRPr="00226077">
              <w:rPr>
                <w:rFonts w:ascii="Arial" w:hAnsi="Arial" w:cs="Arial"/>
                <w:sz w:val="22"/>
              </w:rPr>
              <w:t xml:space="preserve"> стабилизационих прагова </w:t>
            </w:r>
            <w:r w:rsidRPr="00226077">
              <w:rPr>
                <w:rFonts w:ascii="Arial" w:hAnsi="Arial" w:cs="Arial"/>
                <w:sz w:val="22"/>
                <w:lang w:val="sr-Cyrl-RS"/>
              </w:rPr>
              <w:t>дуж тока на деоници 2</w:t>
            </w:r>
            <w:r w:rsidRPr="00226077">
              <w:rPr>
                <w:rFonts w:ascii="Arial" w:hAnsi="Arial" w:cs="Arial"/>
                <w:sz w:val="22"/>
              </w:rPr>
              <w:t>.</w:t>
            </w:r>
          </w:p>
          <w:p w:rsidR="00D869F3" w:rsidRPr="00226077" w:rsidRDefault="00D869F3" w:rsidP="00D869F3">
            <w:pPr>
              <w:pStyle w:val="a3"/>
              <w:rPr>
                <w:rFonts w:ascii="Arial" w:hAnsi="Arial" w:cs="Arial"/>
                <w:sz w:val="22"/>
              </w:rPr>
            </w:pPr>
            <w:r w:rsidRPr="00226077">
              <w:rPr>
                <w:rFonts w:ascii="Arial" w:hAnsi="Arial" w:cs="Arial"/>
                <w:sz w:val="22"/>
              </w:rPr>
              <w:t>Заштита косина конвексних обала минор корита, косина насипа и виших делова мајор корита водотока на обалама, остварено је извођењем биотехничких радова, који се огледају у затрављивању површина.</w:t>
            </w:r>
          </w:p>
          <w:p w:rsidR="00D869F3" w:rsidRPr="00226077" w:rsidRDefault="00D869F3" w:rsidP="00D869F3">
            <w:pPr>
              <w:pStyle w:val="a3"/>
              <w:spacing w:before="0"/>
              <w:rPr>
                <w:rFonts w:ascii="Arial" w:hAnsi="Arial" w:cs="Arial"/>
                <w:sz w:val="22"/>
              </w:rPr>
            </w:pPr>
            <w:r w:rsidRPr="00226077">
              <w:rPr>
                <w:rFonts w:ascii="Arial" w:hAnsi="Arial" w:cs="Arial"/>
                <w:sz w:val="22"/>
              </w:rPr>
              <w:t>У ужој градској зони, на левој од ПР75 до ПР80 и десној обали обали до ПР78 до ПР80,</w:t>
            </w:r>
            <w:r w:rsidRPr="00226077">
              <w:rPr>
                <w:rFonts w:ascii="Arial" w:hAnsi="Arial" w:cs="Arial"/>
                <w:sz w:val="22"/>
                <w:lang w:val="sr-Cyrl-RS"/>
              </w:rPr>
              <w:t xml:space="preserve"> потребна</w:t>
            </w:r>
            <w:r w:rsidRPr="00226077">
              <w:rPr>
                <w:rFonts w:ascii="Arial" w:hAnsi="Arial" w:cs="Arial"/>
                <w:sz w:val="22"/>
              </w:rPr>
              <w:t xml:space="preserve"> је сервисно - пешачка стаза од готових префабрикованих бехатон плоча, димензија</w:t>
            </w:r>
            <w:r w:rsidRPr="00226077">
              <w:rPr>
                <w:rFonts w:ascii="Arial" w:hAnsi="Arial" w:cs="Arial"/>
                <w:sz w:val="22"/>
                <w:lang w:val="sr-Cyrl-RS"/>
              </w:rPr>
              <w:t xml:space="preserve"> </w:t>
            </w:r>
            <w:r>
              <w:rPr>
                <w:rFonts w:ascii="Arial" w:hAnsi="Arial" w:cs="Arial"/>
                <w:sz w:val="22"/>
              </w:rPr>
              <w:t>20x20x6цм. Ширина пешачке стаза је 1.90м</w:t>
            </w:r>
            <w:r w:rsidRPr="00226077">
              <w:rPr>
                <w:rFonts w:ascii="Arial" w:hAnsi="Arial" w:cs="Arial"/>
                <w:sz w:val="22"/>
              </w:rPr>
              <w:t xml:space="preserve">, а на крајевима пешачке стазе </w:t>
            </w:r>
            <w:r w:rsidRPr="00226077">
              <w:rPr>
                <w:rFonts w:ascii="Arial" w:hAnsi="Arial" w:cs="Arial"/>
                <w:sz w:val="22"/>
                <w:lang w:val="sr-Cyrl-RS"/>
              </w:rPr>
              <w:t xml:space="preserve">потребно је </w:t>
            </w:r>
            <w:r w:rsidRPr="00226077">
              <w:rPr>
                <w:rFonts w:ascii="Arial" w:hAnsi="Arial" w:cs="Arial"/>
                <w:sz w:val="22"/>
              </w:rPr>
              <w:t>постав</w:t>
            </w:r>
            <w:r w:rsidRPr="00226077">
              <w:rPr>
                <w:rFonts w:ascii="Arial" w:hAnsi="Arial" w:cs="Arial"/>
                <w:sz w:val="22"/>
                <w:lang w:val="sr-Cyrl-RS"/>
              </w:rPr>
              <w:t>ити</w:t>
            </w:r>
            <w:r w:rsidRPr="00226077">
              <w:rPr>
                <w:rFonts w:ascii="Arial" w:hAnsi="Arial" w:cs="Arial"/>
                <w:sz w:val="22"/>
              </w:rPr>
              <w:t xml:space="preserve"> </w:t>
            </w:r>
            <w:r w:rsidRPr="00226077">
              <w:rPr>
                <w:rFonts w:ascii="Arial" w:hAnsi="Arial" w:cs="Arial"/>
                <w:sz w:val="22"/>
                <w:lang w:val="sr-Cyrl-RS"/>
              </w:rPr>
              <w:t>ивичњаке</w:t>
            </w:r>
            <w:r w:rsidRPr="00226077">
              <w:rPr>
                <w:rFonts w:ascii="Arial" w:hAnsi="Arial" w:cs="Arial"/>
                <w:sz w:val="22"/>
              </w:rPr>
              <w:t xml:space="preserve"> 12/18 од готових бетонских елемената дуж</w:t>
            </w:r>
            <w:r>
              <w:rPr>
                <w:rFonts w:ascii="Arial" w:hAnsi="Arial" w:cs="Arial"/>
                <w:sz w:val="22"/>
              </w:rPr>
              <w:t>ине L=0.80м</w:t>
            </w:r>
            <w:r w:rsidRPr="00226077">
              <w:rPr>
                <w:rFonts w:ascii="Arial" w:hAnsi="Arial" w:cs="Arial"/>
                <w:sz w:val="22"/>
              </w:rPr>
              <w:t>.</w:t>
            </w:r>
          </w:p>
          <w:p w:rsidR="00D869F3" w:rsidRPr="00274EBF" w:rsidRDefault="00D869F3" w:rsidP="00D869F3">
            <w:pPr>
              <w:pStyle w:val="Heading4"/>
              <w:numPr>
                <w:ilvl w:val="3"/>
                <w:numId w:val="0"/>
              </w:numPr>
              <w:spacing w:before="160" w:after="0" w:line="259" w:lineRule="auto"/>
              <w:ind w:left="864" w:hanging="864"/>
              <w:rPr>
                <w:b w:val="0"/>
                <w:i/>
                <w:sz w:val="22"/>
                <w:szCs w:val="22"/>
                <w:u w:val="single"/>
                <w:lang w:val="sr-Cyrl-RS"/>
              </w:rPr>
            </w:pPr>
            <w:r w:rsidRPr="00274EBF">
              <w:rPr>
                <w:b w:val="0"/>
                <w:i/>
                <w:sz w:val="22"/>
                <w:szCs w:val="22"/>
                <w:u w:val="single"/>
                <w:lang w:val="sr-Cyrl-RS"/>
              </w:rPr>
              <w:t>Десни насип потока Бук</w:t>
            </w:r>
          </w:p>
          <w:p w:rsidR="000C1D01" w:rsidRDefault="00D869F3" w:rsidP="00D869F3">
            <w:pPr>
              <w:pStyle w:val="a3"/>
              <w:spacing w:before="0"/>
              <w:rPr>
                <w:rFonts w:ascii="Arial" w:hAnsi="Arial" w:cs="Arial"/>
                <w:sz w:val="22"/>
              </w:rPr>
            </w:pPr>
            <w:r w:rsidRPr="00226077">
              <w:rPr>
                <w:rFonts w:ascii="Arial" w:hAnsi="Arial" w:cs="Arial"/>
                <w:sz w:val="22"/>
              </w:rPr>
              <w:t xml:space="preserve">За формирање заштитних целина дефинисаних пројектом, </w:t>
            </w:r>
            <w:r w:rsidRPr="00226077">
              <w:rPr>
                <w:rFonts w:ascii="Arial" w:hAnsi="Arial" w:cs="Arial"/>
                <w:sz w:val="22"/>
                <w:lang w:val="sr-Cyrl-RS"/>
              </w:rPr>
              <w:t>потребно</w:t>
            </w:r>
            <w:r w:rsidRPr="00226077">
              <w:rPr>
                <w:rFonts w:ascii="Arial" w:hAnsi="Arial" w:cs="Arial"/>
                <w:sz w:val="22"/>
              </w:rPr>
              <w:t xml:space="preserve"> је надвишење и ојачање</w:t>
            </w:r>
            <w:r w:rsidRPr="00226077">
              <w:rPr>
                <w:rFonts w:ascii="Arial" w:hAnsi="Arial" w:cs="Arial"/>
                <w:sz w:val="22"/>
                <w:lang w:val="sr-Cyrl-RS"/>
              </w:rPr>
              <w:t xml:space="preserve"> </w:t>
            </w:r>
            <w:r w:rsidRPr="00226077">
              <w:rPr>
                <w:rFonts w:ascii="Arial" w:hAnsi="Arial" w:cs="Arial"/>
                <w:sz w:val="22"/>
              </w:rPr>
              <w:t>постојећег деснообалног насипа потока Бук, за меродавни рачунски проток Q</w:t>
            </w:r>
            <w:r w:rsidRPr="00226077">
              <w:rPr>
                <w:rFonts w:ascii="Arial" w:hAnsi="Arial" w:cs="Arial"/>
                <w:sz w:val="22"/>
                <w:vertAlign w:val="subscript"/>
              </w:rPr>
              <w:t>1%</w:t>
            </w:r>
            <w:r w:rsidRPr="00226077">
              <w:rPr>
                <w:rFonts w:ascii="Arial" w:hAnsi="Arial" w:cs="Arial"/>
                <w:sz w:val="22"/>
              </w:rPr>
              <w:t xml:space="preserve"> </w:t>
            </w:r>
            <w:r w:rsidRPr="00226077">
              <w:rPr>
                <w:rFonts w:ascii="Arial" w:hAnsi="Arial" w:cs="Arial"/>
                <w:sz w:val="22"/>
                <w:lang w:val="sr-Cyrl-RS"/>
              </w:rPr>
              <w:t xml:space="preserve">потока Бук, који се јавља при </w:t>
            </w:r>
            <w:r w:rsidRPr="00226077">
              <w:rPr>
                <w:rFonts w:ascii="Arial" w:hAnsi="Arial" w:cs="Arial"/>
                <w:sz w:val="22"/>
              </w:rPr>
              <w:t>Q</w:t>
            </w:r>
            <w:r w:rsidRPr="00226077">
              <w:rPr>
                <w:rFonts w:ascii="Arial" w:hAnsi="Arial" w:cs="Arial"/>
                <w:sz w:val="22"/>
                <w:vertAlign w:val="subscript"/>
              </w:rPr>
              <w:t>1%</w:t>
            </w:r>
            <w:r w:rsidRPr="00226077">
              <w:rPr>
                <w:rFonts w:ascii="Arial" w:hAnsi="Arial" w:cs="Arial"/>
                <w:sz w:val="22"/>
              </w:rPr>
              <w:t xml:space="preserve"> </w:t>
            </w:r>
            <w:r w:rsidRPr="00226077">
              <w:rPr>
                <w:rFonts w:ascii="Arial" w:hAnsi="Arial" w:cs="Arial"/>
                <w:sz w:val="22"/>
                <w:lang w:val="sr-Cyrl-RS"/>
              </w:rPr>
              <w:t>реке Ресаве</w:t>
            </w:r>
            <w:r w:rsidRPr="00226077">
              <w:rPr>
                <w:rFonts w:ascii="Arial" w:hAnsi="Arial" w:cs="Arial"/>
                <w:sz w:val="22"/>
              </w:rPr>
              <w:t xml:space="preserve"> </w:t>
            </w:r>
            <w:r w:rsidRPr="00226077">
              <w:rPr>
                <w:rFonts w:ascii="Arial" w:hAnsi="Arial" w:cs="Arial"/>
                <w:sz w:val="22"/>
                <w:lang w:val="sr-Cyrl-RS"/>
              </w:rPr>
              <w:t>(</w:t>
            </w:r>
            <w:r w:rsidRPr="00226077">
              <w:rPr>
                <w:rFonts w:ascii="Arial" w:hAnsi="Arial" w:cs="Arial"/>
                <w:sz w:val="22"/>
              </w:rPr>
              <w:t>успор од</w:t>
            </w:r>
            <w:r w:rsidRPr="00226077">
              <w:rPr>
                <w:rFonts w:ascii="Arial" w:hAnsi="Arial" w:cs="Arial"/>
                <w:sz w:val="22"/>
                <w:lang w:val="sr-Cyrl-RS"/>
              </w:rPr>
              <w:t xml:space="preserve"> </w:t>
            </w:r>
            <w:r w:rsidRPr="00226077">
              <w:rPr>
                <w:rFonts w:ascii="Arial" w:hAnsi="Arial" w:cs="Arial"/>
                <w:sz w:val="22"/>
              </w:rPr>
              <w:t>великих вода реке Ресаве</w:t>
            </w:r>
            <w:r>
              <w:rPr>
                <w:rFonts w:ascii="Arial" w:hAnsi="Arial" w:cs="Arial"/>
                <w:sz w:val="22"/>
                <w:lang w:val="sr-Cyrl-RS"/>
              </w:rPr>
              <w:t>). Надви</w:t>
            </w:r>
            <w:r w:rsidRPr="00226077">
              <w:rPr>
                <w:rFonts w:ascii="Arial" w:hAnsi="Arial" w:cs="Arial"/>
                <w:sz w:val="22"/>
                <w:lang w:val="sr-Cyrl-RS"/>
              </w:rPr>
              <w:t xml:space="preserve">шење одбрамбеног насипа на десној обали предвиђено је </w:t>
            </w:r>
            <w:r>
              <w:rPr>
                <w:rFonts w:ascii="Arial" w:hAnsi="Arial" w:cs="Arial"/>
                <w:sz w:val="22"/>
              </w:rPr>
              <w:t>у дужини од L=1.022м</w:t>
            </w:r>
            <w:r w:rsidRPr="00226077">
              <w:rPr>
                <w:rFonts w:ascii="Arial" w:hAnsi="Arial" w:cs="Arial"/>
                <w:sz w:val="22"/>
              </w:rPr>
              <w:t xml:space="preserve">. </w:t>
            </w:r>
          </w:p>
          <w:p w:rsidR="00AF52BF" w:rsidRPr="00D869F3" w:rsidRDefault="00AF52BF" w:rsidP="00917EC4">
            <w:pPr>
              <w:pStyle w:val="a3"/>
              <w:spacing w:before="0"/>
              <w:rPr>
                <w:rFonts w:ascii="Arial" w:hAnsi="Arial" w:cs="Arial"/>
                <w:sz w:val="22"/>
                <w:lang w:val="sr-Cyrl-RS"/>
              </w:rPr>
            </w:pPr>
            <w:r w:rsidRPr="005D4A7D">
              <w:rPr>
                <w:rFonts w:ascii="Arial" w:hAnsi="Arial" w:cs="Arial"/>
                <w:sz w:val="22"/>
                <w:lang w:val="sr-Cyrl-RS"/>
              </w:rPr>
              <w:t xml:space="preserve">Пројекат заштите </w:t>
            </w:r>
            <w:r>
              <w:rPr>
                <w:rFonts w:ascii="Arial" w:hAnsi="Arial" w:cs="Arial"/>
                <w:sz w:val="22"/>
                <w:lang w:val="sr-Cyrl-RS"/>
              </w:rPr>
              <w:t>насеља Свилајнац</w:t>
            </w:r>
            <w:r w:rsidRPr="005D4A7D">
              <w:rPr>
                <w:rFonts w:ascii="Arial" w:hAnsi="Arial" w:cs="Arial"/>
                <w:sz w:val="22"/>
                <w:lang w:val="sr-Cyrl-RS"/>
              </w:rPr>
              <w:t xml:space="preserve"> од великих вода реке Ресаве ни на који начин не може негативно утицати на животну средину</w:t>
            </w:r>
            <w:r w:rsidR="009B3AE8">
              <w:rPr>
                <w:rFonts w:ascii="Arial" w:hAnsi="Arial" w:cs="Arial"/>
                <w:sz w:val="22"/>
                <w:lang w:val="sr-Cyrl-RS"/>
              </w:rPr>
              <w:t xml:space="preserve">, већ може само да је поспеши и заштити од великих вода реке Ресаве, што није био случај у претходном периоду када је део града био </w:t>
            </w:r>
            <w:bookmarkStart w:id="52" w:name="_GoBack"/>
            <w:bookmarkEnd w:id="52"/>
            <w:r w:rsidR="009B3AE8">
              <w:rPr>
                <w:rFonts w:ascii="Arial" w:hAnsi="Arial" w:cs="Arial"/>
                <w:sz w:val="22"/>
                <w:lang w:val="sr-Cyrl-RS"/>
              </w:rPr>
              <w:t>поплављен</w:t>
            </w:r>
            <w:r w:rsidRPr="005D4A7D">
              <w:rPr>
                <w:rFonts w:ascii="Arial" w:hAnsi="Arial" w:cs="Arial"/>
                <w:sz w:val="22"/>
                <w:lang w:val="sr-Cyrl-RS"/>
              </w:rPr>
              <w:t>. Ова деоница ће бити у склопу новопројектованог уређеног приобаља Ресаве, спречиће велике штете које су се јавила након поплава 2014 године. Стога сматрамо да није потребна израда посебне Студије о процени утицаја на животну средину за ову деоницу.</w:t>
            </w:r>
          </w:p>
        </w:tc>
      </w:tr>
    </w:tbl>
    <w:p w:rsidR="00357ABD" w:rsidRDefault="00357ABD">
      <w:pPr>
        <w:keepLines w:val="0"/>
        <w:spacing w:before="0" w:after="0"/>
        <w:ind w:left="0"/>
        <w:jc w:val="left"/>
        <w:rPr>
          <w:rFonts w:eastAsia="Arial"/>
          <w:lang w:val="en-GB" w:bidi="en-US"/>
        </w:rPr>
        <w:sectPr w:rsidR="00357ABD" w:rsidSect="00AA549A">
          <w:headerReference w:type="default" r:id="rId20"/>
          <w:footerReference w:type="default" r:id="rId21"/>
          <w:endnotePr>
            <w:numFmt w:val="decimal"/>
          </w:endnotePr>
          <w:pgSz w:w="11906" w:h="16838" w:code="9"/>
          <w:pgMar w:top="1134" w:right="1134" w:bottom="1134" w:left="2268" w:header="540" w:footer="222" w:gutter="0"/>
          <w:pgNumType w:start="1"/>
          <w:cols w:space="60"/>
          <w:noEndnote/>
          <w:docGrid w:linePitch="299"/>
        </w:sectPr>
      </w:pPr>
    </w:p>
    <w:p w:rsidR="00357ABD" w:rsidRDefault="00357ABD">
      <w:pPr>
        <w:keepLines w:val="0"/>
        <w:spacing w:before="0" w:after="0"/>
        <w:ind w:left="0"/>
        <w:jc w:val="left"/>
        <w:rPr>
          <w:rFonts w:eastAsia="Arial"/>
          <w:lang w:val="en-GB" w:bidi="en-US"/>
        </w:rPr>
      </w:pPr>
    </w:p>
    <w:p w:rsidR="00357ABD" w:rsidRPr="00516A25" w:rsidRDefault="00357ABD" w:rsidP="00357ABD">
      <w:pPr>
        <w:tabs>
          <w:tab w:val="left" w:pos="1872"/>
        </w:tabs>
        <w:autoSpaceDE w:val="0"/>
        <w:autoSpaceDN w:val="0"/>
        <w:ind w:left="0"/>
        <w:jc w:val="center"/>
        <w:rPr>
          <w:rFonts w:cs="Arial"/>
          <w:b/>
          <w:bCs/>
          <w:spacing w:val="4"/>
          <w:lang w:val="en-GB"/>
        </w:rPr>
      </w:pPr>
    </w:p>
    <w:p w:rsidR="00357ABD" w:rsidRDefault="00357ABD" w:rsidP="00357ABD">
      <w:pPr>
        <w:tabs>
          <w:tab w:val="left" w:pos="1872"/>
        </w:tabs>
        <w:autoSpaceDE w:val="0"/>
        <w:autoSpaceDN w:val="0"/>
        <w:ind w:left="0"/>
        <w:jc w:val="center"/>
        <w:rPr>
          <w:rFonts w:cs="Arial"/>
          <w:b/>
          <w:bCs/>
          <w:spacing w:val="4"/>
          <w:lang w:val="en-GB"/>
        </w:rPr>
      </w:pPr>
    </w:p>
    <w:p w:rsidR="00357ABD" w:rsidRDefault="00357ABD" w:rsidP="00357ABD">
      <w:pPr>
        <w:tabs>
          <w:tab w:val="left" w:pos="1872"/>
        </w:tabs>
        <w:autoSpaceDE w:val="0"/>
        <w:autoSpaceDN w:val="0"/>
        <w:ind w:left="0"/>
        <w:jc w:val="center"/>
        <w:rPr>
          <w:rFonts w:cs="Arial"/>
          <w:b/>
          <w:bCs/>
          <w:spacing w:val="4"/>
          <w:lang w:val="en-GB"/>
        </w:rPr>
      </w:pPr>
    </w:p>
    <w:p w:rsidR="00CE1554" w:rsidRDefault="00CE1554" w:rsidP="00357ABD">
      <w:pPr>
        <w:tabs>
          <w:tab w:val="left" w:pos="1872"/>
        </w:tabs>
        <w:autoSpaceDE w:val="0"/>
        <w:autoSpaceDN w:val="0"/>
        <w:ind w:left="0"/>
        <w:jc w:val="center"/>
        <w:rPr>
          <w:rFonts w:cs="Arial"/>
          <w:b/>
          <w:bCs/>
          <w:spacing w:val="4"/>
          <w:lang w:val="en-GB"/>
        </w:rPr>
      </w:pPr>
    </w:p>
    <w:p w:rsidR="005D4A7D" w:rsidRDefault="005D4A7D" w:rsidP="00357ABD">
      <w:pPr>
        <w:tabs>
          <w:tab w:val="left" w:pos="1872"/>
        </w:tabs>
        <w:autoSpaceDE w:val="0"/>
        <w:autoSpaceDN w:val="0"/>
        <w:ind w:left="0"/>
        <w:jc w:val="center"/>
        <w:rPr>
          <w:rFonts w:cs="Arial"/>
          <w:b/>
          <w:bCs/>
          <w:spacing w:val="4"/>
          <w:lang w:val="en-GB"/>
        </w:rPr>
      </w:pPr>
    </w:p>
    <w:p w:rsidR="005D4A7D" w:rsidRDefault="005D4A7D" w:rsidP="00357ABD">
      <w:pPr>
        <w:tabs>
          <w:tab w:val="left" w:pos="1872"/>
        </w:tabs>
        <w:autoSpaceDE w:val="0"/>
        <w:autoSpaceDN w:val="0"/>
        <w:ind w:left="0"/>
        <w:jc w:val="center"/>
        <w:rPr>
          <w:rFonts w:cs="Arial"/>
          <w:b/>
          <w:bCs/>
          <w:spacing w:val="4"/>
          <w:lang w:val="en-GB"/>
        </w:rPr>
      </w:pPr>
    </w:p>
    <w:p w:rsidR="00CE1554" w:rsidRDefault="00CE1554" w:rsidP="00357ABD">
      <w:pPr>
        <w:tabs>
          <w:tab w:val="left" w:pos="1872"/>
        </w:tabs>
        <w:autoSpaceDE w:val="0"/>
        <w:autoSpaceDN w:val="0"/>
        <w:ind w:left="0"/>
        <w:jc w:val="center"/>
        <w:rPr>
          <w:rFonts w:cs="Arial"/>
          <w:b/>
          <w:bCs/>
          <w:spacing w:val="4"/>
          <w:lang w:val="en-GB"/>
        </w:rPr>
      </w:pPr>
    </w:p>
    <w:p w:rsidR="00357ABD" w:rsidRPr="000B5FE1" w:rsidRDefault="00357ABD" w:rsidP="00357ABD">
      <w:pPr>
        <w:spacing w:after="0"/>
        <w:ind w:left="0"/>
        <w:jc w:val="center"/>
        <w:rPr>
          <w:rFonts w:cs="Arial"/>
          <w:b/>
          <w:sz w:val="32"/>
          <w:szCs w:val="32"/>
          <w:lang w:val="sr-Cyrl-RS"/>
        </w:rPr>
      </w:pPr>
      <w:r w:rsidRPr="000B5FE1">
        <w:rPr>
          <w:rFonts w:cs="Arial"/>
          <w:b/>
          <w:sz w:val="32"/>
          <w:szCs w:val="32"/>
          <w:lang w:val="sr-Cyrl-RS"/>
        </w:rPr>
        <w:t>ПРИЛОГ 2</w:t>
      </w:r>
    </w:p>
    <w:p w:rsidR="00357ABD" w:rsidRPr="000B5FE1" w:rsidRDefault="00357ABD" w:rsidP="00357ABD">
      <w:pPr>
        <w:spacing w:after="0"/>
        <w:ind w:left="0"/>
        <w:jc w:val="center"/>
        <w:rPr>
          <w:rFonts w:cs="Arial"/>
          <w:b/>
          <w:sz w:val="32"/>
          <w:szCs w:val="32"/>
          <w:lang w:val="sr-Cyrl-RS"/>
        </w:rPr>
      </w:pPr>
    </w:p>
    <w:p w:rsidR="00357ABD" w:rsidRPr="000B5FE1" w:rsidRDefault="00357ABD" w:rsidP="00357ABD">
      <w:pPr>
        <w:spacing w:after="0"/>
        <w:ind w:left="0"/>
        <w:jc w:val="center"/>
        <w:rPr>
          <w:rFonts w:cs="Arial"/>
          <w:b/>
          <w:sz w:val="32"/>
          <w:szCs w:val="32"/>
          <w:lang w:val="sr-Cyrl-RS"/>
        </w:rPr>
      </w:pPr>
    </w:p>
    <w:p w:rsidR="00357ABD" w:rsidRDefault="00357ABD" w:rsidP="00357ABD">
      <w:pPr>
        <w:spacing w:after="0"/>
        <w:ind w:left="0"/>
        <w:jc w:val="center"/>
        <w:rPr>
          <w:rFonts w:cs="Arial"/>
          <w:b/>
          <w:sz w:val="32"/>
          <w:szCs w:val="32"/>
          <w:lang w:val="sr-Cyrl-RS"/>
        </w:rPr>
      </w:pPr>
      <w:r w:rsidRPr="000B5FE1">
        <w:rPr>
          <w:rFonts w:cs="Arial"/>
          <w:b/>
          <w:sz w:val="32"/>
          <w:szCs w:val="32"/>
          <w:lang w:val="sr-Cyrl-RS"/>
        </w:rPr>
        <w:t>Л</w:t>
      </w:r>
      <w:r w:rsidR="005B1267" w:rsidRPr="000B5FE1">
        <w:rPr>
          <w:rFonts w:cs="Arial"/>
          <w:b/>
          <w:sz w:val="32"/>
          <w:szCs w:val="32"/>
        </w:rPr>
        <w:t>окацијск</w:t>
      </w:r>
      <w:r w:rsidRPr="000B5FE1">
        <w:rPr>
          <w:rFonts w:cs="Arial"/>
          <w:b/>
          <w:sz w:val="32"/>
          <w:szCs w:val="32"/>
          <w:lang w:val="sr-Cyrl-RS"/>
        </w:rPr>
        <w:t>и</w:t>
      </w:r>
      <w:r w:rsidR="005B1267" w:rsidRPr="000B5FE1">
        <w:rPr>
          <w:rFonts w:cs="Arial"/>
          <w:b/>
          <w:sz w:val="32"/>
          <w:szCs w:val="32"/>
        </w:rPr>
        <w:t xml:space="preserve"> услов</w:t>
      </w:r>
      <w:r w:rsidR="00F30C87" w:rsidRPr="000B5FE1">
        <w:rPr>
          <w:rFonts w:cs="Arial"/>
          <w:b/>
          <w:sz w:val="32"/>
          <w:szCs w:val="32"/>
          <w:lang w:val="sr-Cyrl-RS"/>
        </w:rPr>
        <w:t>и</w:t>
      </w:r>
      <w:r w:rsidR="005B1267" w:rsidRPr="000B5FE1">
        <w:rPr>
          <w:rFonts w:cs="Arial"/>
          <w:b/>
          <w:sz w:val="32"/>
          <w:szCs w:val="32"/>
          <w:lang w:val="en-US"/>
        </w:rPr>
        <w:t xml:space="preserve"> (</w:t>
      </w:r>
      <w:r w:rsidR="005B1267" w:rsidRPr="000B5FE1">
        <w:rPr>
          <w:rFonts w:cs="Arial"/>
          <w:b/>
          <w:sz w:val="32"/>
          <w:szCs w:val="32"/>
        </w:rPr>
        <w:t>услови и сагласности других надлежних органа и организација прибављени у складу са посебним законом</w:t>
      </w:r>
      <w:r w:rsidR="005B1267" w:rsidRPr="000B5FE1">
        <w:rPr>
          <w:rFonts w:cs="Arial"/>
          <w:b/>
          <w:sz w:val="32"/>
          <w:szCs w:val="32"/>
          <w:lang w:val="en-US"/>
        </w:rPr>
        <w:t>)</w:t>
      </w:r>
    </w:p>
    <w:p w:rsidR="00357ABD" w:rsidRDefault="00357ABD">
      <w:pPr>
        <w:keepLines w:val="0"/>
        <w:spacing w:before="0" w:after="0"/>
        <w:ind w:left="0"/>
        <w:jc w:val="left"/>
        <w:rPr>
          <w:rFonts w:cs="Arial"/>
          <w:b/>
          <w:sz w:val="32"/>
          <w:szCs w:val="32"/>
          <w:lang w:val="sr-Cyrl-RS"/>
        </w:rPr>
      </w:pPr>
      <w:r>
        <w:rPr>
          <w:rFonts w:cs="Arial"/>
          <w:b/>
          <w:sz w:val="32"/>
          <w:szCs w:val="32"/>
          <w:lang w:val="sr-Cyrl-RS"/>
        </w:rPr>
        <w:br w:type="page"/>
      </w:r>
    </w:p>
    <w:p w:rsidR="00357ABD" w:rsidRPr="00516A25" w:rsidRDefault="00357ABD" w:rsidP="00357ABD">
      <w:pPr>
        <w:tabs>
          <w:tab w:val="left" w:pos="1872"/>
        </w:tabs>
        <w:autoSpaceDE w:val="0"/>
        <w:autoSpaceDN w:val="0"/>
        <w:ind w:left="0"/>
        <w:jc w:val="center"/>
        <w:rPr>
          <w:rFonts w:cs="Arial"/>
          <w:b/>
          <w:bCs/>
          <w:spacing w:val="4"/>
          <w:lang w:val="en-GB"/>
        </w:rPr>
      </w:pPr>
    </w:p>
    <w:p w:rsidR="00357ABD" w:rsidRDefault="00357ABD" w:rsidP="00357ABD">
      <w:pPr>
        <w:tabs>
          <w:tab w:val="left" w:pos="1872"/>
        </w:tabs>
        <w:autoSpaceDE w:val="0"/>
        <w:autoSpaceDN w:val="0"/>
        <w:ind w:left="0"/>
        <w:jc w:val="center"/>
        <w:rPr>
          <w:rFonts w:cs="Arial"/>
          <w:b/>
          <w:bCs/>
          <w:spacing w:val="4"/>
          <w:lang w:val="en-GB"/>
        </w:rPr>
      </w:pPr>
    </w:p>
    <w:p w:rsidR="00CE1554" w:rsidRDefault="00CE1554" w:rsidP="00357ABD">
      <w:pPr>
        <w:tabs>
          <w:tab w:val="left" w:pos="1872"/>
        </w:tabs>
        <w:autoSpaceDE w:val="0"/>
        <w:autoSpaceDN w:val="0"/>
        <w:ind w:left="0"/>
        <w:jc w:val="center"/>
        <w:rPr>
          <w:rFonts w:cs="Arial"/>
          <w:b/>
          <w:bCs/>
          <w:spacing w:val="4"/>
          <w:lang w:val="en-GB"/>
        </w:rPr>
      </w:pPr>
    </w:p>
    <w:p w:rsidR="00CE1554" w:rsidRDefault="00CE1554" w:rsidP="00357ABD">
      <w:pPr>
        <w:tabs>
          <w:tab w:val="left" w:pos="1872"/>
        </w:tabs>
        <w:autoSpaceDE w:val="0"/>
        <w:autoSpaceDN w:val="0"/>
        <w:ind w:left="0"/>
        <w:jc w:val="center"/>
        <w:rPr>
          <w:rFonts w:cs="Arial"/>
          <w:b/>
          <w:bCs/>
          <w:spacing w:val="4"/>
          <w:lang w:val="en-GB"/>
        </w:rPr>
      </w:pPr>
    </w:p>
    <w:p w:rsidR="00CE1554" w:rsidRDefault="00CE1554" w:rsidP="00357ABD">
      <w:pPr>
        <w:tabs>
          <w:tab w:val="left" w:pos="1872"/>
        </w:tabs>
        <w:autoSpaceDE w:val="0"/>
        <w:autoSpaceDN w:val="0"/>
        <w:ind w:left="0"/>
        <w:jc w:val="center"/>
        <w:rPr>
          <w:rFonts w:cs="Arial"/>
          <w:b/>
          <w:bCs/>
          <w:spacing w:val="4"/>
          <w:lang w:val="en-GB"/>
        </w:rPr>
      </w:pPr>
    </w:p>
    <w:p w:rsidR="00CE1554" w:rsidRDefault="00CE1554" w:rsidP="00357ABD">
      <w:pPr>
        <w:tabs>
          <w:tab w:val="left" w:pos="1872"/>
        </w:tabs>
        <w:autoSpaceDE w:val="0"/>
        <w:autoSpaceDN w:val="0"/>
        <w:ind w:left="0"/>
        <w:jc w:val="center"/>
        <w:rPr>
          <w:rFonts w:cs="Arial"/>
          <w:b/>
          <w:bCs/>
          <w:spacing w:val="4"/>
          <w:lang w:val="en-GB"/>
        </w:rPr>
      </w:pPr>
    </w:p>
    <w:p w:rsidR="00CE1554" w:rsidRDefault="00CE1554" w:rsidP="00357ABD">
      <w:pPr>
        <w:tabs>
          <w:tab w:val="left" w:pos="1872"/>
        </w:tabs>
        <w:autoSpaceDE w:val="0"/>
        <w:autoSpaceDN w:val="0"/>
        <w:ind w:left="0"/>
        <w:jc w:val="center"/>
        <w:rPr>
          <w:rFonts w:cs="Arial"/>
          <w:b/>
          <w:bCs/>
          <w:spacing w:val="4"/>
          <w:lang w:val="en-GB"/>
        </w:rPr>
      </w:pPr>
    </w:p>
    <w:p w:rsidR="00357ABD" w:rsidRDefault="00357ABD" w:rsidP="00357ABD">
      <w:pPr>
        <w:tabs>
          <w:tab w:val="left" w:pos="1872"/>
        </w:tabs>
        <w:autoSpaceDE w:val="0"/>
        <w:autoSpaceDN w:val="0"/>
        <w:ind w:left="0"/>
        <w:jc w:val="center"/>
        <w:rPr>
          <w:rFonts w:cs="Arial"/>
          <w:b/>
          <w:bCs/>
          <w:spacing w:val="4"/>
          <w:lang w:val="en-GB"/>
        </w:rPr>
      </w:pPr>
    </w:p>
    <w:p w:rsidR="00357ABD" w:rsidRPr="00A278A9" w:rsidRDefault="00357ABD" w:rsidP="00357ABD">
      <w:pPr>
        <w:spacing w:after="0"/>
        <w:ind w:left="0"/>
        <w:jc w:val="center"/>
        <w:rPr>
          <w:rFonts w:ascii="Arial Black" w:hAnsi="Arial Black" w:cs="Arial"/>
          <w:b/>
          <w:sz w:val="28"/>
          <w:szCs w:val="28"/>
          <w:lang w:val="sr-Cyrl-CS"/>
        </w:rPr>
      </w:pPr>
      <w:r w:rsidRPr="00A278A9">
        <w:rPr>
          <w:rFonts w:cs="Arial"/>
          <w:b/>
          <w:sz w:val="32"/>
          <w:szCs w:val="32"/>
          <w:lang w:val="sr-Cyrl-RS"/>
        </w:rPr>
        <w:t xml:space="preserve">ПРИЛОГ </w:t>
      </w:r>
      <w:r>
        <w:rPr>
          <w:rFonts w:cs="Arial"/>
          <w:b/>
          <w:sz w:val="32"/>
          <w:szCs w:val="32"/>
          <w:lang w:val="sr-Cyrl-RS"/>
        </w:rPr>
        <w:t>3</w:t>
      </w:r>
    </w:p>
    <w:p w:rsidR="00357ABD" w:rsidRDefault="00357ABD" w:rsidP="00357ABD">
      <w:pPr>
        <w:spacing w:after="0"/>
        <w:ind w:left="0"/>
        <w:jc w:val="center"/>
        <w:rPr>
          <w:rFonts w:ascii="Arial Black" w:hAnsi="Arial Black" w:cs="Arial"/>
          <w:b/>
          <w:sz w:val="28"/>
          <w:szCs w:val="28"/>
          <w:lang w:val="sr-Cyrl-CS"/>
        </w:rPr>
      </w:pPr>
    </w:p>
    <w:p w:rsidR="00357ABD" w:rsidRDefault="00357ABD" w:rsidP="00357ABD">
      <w:pPr>
        <w:spacing w:after="0"/>
        <w:ind w:left="0"/>
        <w:jc w:val="center"/>
        <w:rPr>
          <w:rFonts w:ascii="Arial Black" w:hAnsi="Arial Black" w:cs="Arial"/>
          <w:b/>
          <w:sz w:val="28"/>
          <w:szCs w:val="28"/>
          <w:lang w:val="sr-Cyrl-CS"/>
        </w:rPr>
      </w:pPr>
    </w:p>
    <w:p w:rsidR="00357ABD" w:rsidRPr="00357ABD" w:rsidRDefault="00357ABD" w:rsidP="00357ABD">
      <w:pPr>
        <w:spacing w:after="0"/>
        <w:ind w:left="0"/>
        <w:jc w:val="center"/>
        <w:rPr>
          <w:rFonts w:cs="Arial"/>
          <w:b/>
          <w:sz w:val="32"/>
          <w:szCs w:val="32"/>
          <w:lang w:val="sr-Cyrl-RS"/>
        </w:rPr>
      </w:pPr>
      <w:r w:rsidRPr="00357ABD">
        <w:rPr>
          <w:rFonts w:cs="Arial"/>
          <w:b/>
          <w:sz w:val="32"/>
          <w:szCs w:val="32"/>
          <w:lang w:val="sr-Cyrl-RS"/>
        </w:rPr>
        <w:t>Идејно решење</w:t>
      </w:r>
    </w:p>
    <w:p w:rsidR="00357ABD" w:rsidRDefault="00357ABD">
      <w:pPr>
        <w:keepLines w:val="0"/>
        <w:spacing w:before="0" w:after="0"/>
        <w:ind w:left="0"/>
        <w:jc w:val="left"/>
        <w:rPr>
          <w:rFonts w:eastAsia="Arial"/>
          <w:lang w:val="en-GB" w:bidi="en-US"/>
        </w:rPr>
      </w:pPr>
      <w:r>
        <w:rPr>
          <w:rFonts w:eastAsia="Arial"/>
          <w:lang w:val="en-GB" w:bidi="en-US"/>
        </w:rPr>
        <w:br w:type="page"/>
      </w:r>
    </w:p>
    <w:p w:rsidR="00357ABD" w:rsidRDefault="00357ABD" w:rsidP="00357ABD">
      <w:pPr>
        <w:tabs>
          <w:tab w:val="left" w:pos="1872"/>
        </w:tabs>
        <w:autoSpaceDE w:val="0"/>
        <w:autoSpaceDN w:val="0"/>
        <w:ind w:left="0"/>
        <w:jc w:val="center"/>
        <w:rPr>
          <w:rFonts w:cs="Arial"/>
          <w:b/>
          <w:bCs/>
          <w:spacing w:val="4"/>
          <w:lang w:val="en-GB"/>
        </w:rPr>
      </w:pPr>
    </w:p>
    <w:p w:rsidR="00CE1554" w:rsidRDefault="00CE1554" w:rsidP="00357ABD">
      <w:pPr>
        <w:tabs>
          <w:tab w:val="left" w:pos="1872"/>
        </w:tabs>
        <w:autoSpaceDE w:val="0"/>
        <w:autoSpaceDN w:val="0"/>
        <w:ind w:left="0"/>
        <w:jc w:val="center"/>
        <w:rPr>
          <w:rFonts w:cs="Arial"/>
          <w:b/>
          <w:bCs/>
          <w:spacing w:val="4"/>
          <w:lang w:val="en-GB"/>
        </w:rPr>
      </w:pPr>
    </w:p>
    <w:p w:rsidR="00CE1554" w:rsidRDefault="00CE1554" w:rsidP="00357ABD">
      <w:pPr>
        <w:tabs>
          <w:tab w:val="left" w:pos="1872"/>
        </w:tabs>
        <w:autoSpaceDE w:val="0"/>
        <w:autoSpaceDN w:val="0"/>
        <w:ind w:left="0"/>
        <w:jc w:val="center"/>
        <w:rPr>
          <w:rFonts w:cs="Arial"/>
          <w:b/>
          <w:bCs/>
          <w:spacing w:val="4"/>
          <w:lang w:val="en-GB"/>
        </w:rPr>
      </w:pPr>
    </w:p>
    <w:p w:rsidR="00CE1554" w:rsidRDefault="00CE1554" w:rsidP="00357ABD">
      <w:pPr>
        <w:tabs>
          <w:tab w:val="left" w:pos="1872"/>
        </w:tabs>
        <w:autoSpaceDE w:val="0"/>
        <w:autoSpaceDN w:val="0"/>
        <w:ind w:left="0"/>
        <w:jc w:val="center"/>
        <w:rPr>
          <w:rFonts w:cs="Arial"/>
          <w:b/>
          <w:bCs/>
          <w:spacing w:val="4"/>
          <w:lang w:val="en-GB"/>
        </w:rPr>
      </w:pPr>
    </w:p>
    <w:p w:rsidR="00CE1554" w:rsidRDefault="00CE1554" w:rsidP="00357ABD">
      <w:pPr>
        <w:tabs>
          <w:tab w:val="left" w:pos="1872"/>
        </w:tabs>
        <w:autoSpaceDE w:val="0"/>
        <w:autoSpaceDN w:val="0"/>
        <w:ind w:left="0"/>
        <w:jc w:val="center"/>
        <w:rPr>
          <w:rFonts w:cs="Arial"/>
          <w:b/>
          <w:bCs/>
          <w:spacing w:val="4"/>
          <w:lang w:val="en-GB"/>
        </w:rPr>
      </w:pPr>
    </w:p>
    <w:p w:rsidR="00CE1554" w:rsidRDefault="00CE1554" w:rsidP="00357ABD">
      <w:pPr>
        <w:tabs>
          <w:tab w:val="left" w:pos="1872"/>
        </w:tabs>
        <w:autoSpaceDE w:val="0"/>
        <w:autoSpaceDN w:val="0"/>
        <w:ind w:left="0"/>
        <w:jc w:val="center"/>
        <w:rPr>
          <w:rFonts w:cs="Arial"/>
          <w:b/>
          <w:bCs/>
          <w:spacing w:val="4"/>
          <w:lang w:val="en-GB"/>
        </w:rPr>
      </w:pPr>
    </w:p>
    <w:p w:rsidR="00357ABD" w:rsidRDefault="00357ABD" w:rsidP="00357ABD">
      <w:pPr>
        <w:tabs>
          <w:tab w:val="left" w:pos="1872"/>
        </w:tabs>
        <w:autoSpaceDE w:val="0"/>
        <w:autoSpaceDN w:val="0"/>
        <w:ind w:left="0"/>
        <w:jc w:val="center"/>
        <w:rPr>
          <w:rFonts w:cs="Arial"/>
          <w:b/>
          <w:bCs/>
          <w:spacing w:val="4"/>
          <w:lang w:val="en-GB"/>
        </w:rPr>
      </w:pPr>
    </w:p>
    <w:p w:rsidR="00357ABD" w:rsidRDefault="00357ABD" w:rsidP="00357ABD">
      <w:pPr>
        <w:tabs>
          <w:tab w:val="left" w:pos="1872"/>
        </w:tabs>
        <w:autoSpaceDE w:val="0"/>
        <w:autoSpaceDN w:val="0"/>
        <w:ind w:left="0"/>
        <w:jc w:val="center"/>
        <w:rPr>
          <w:rFonts w:cs="Arial"/>
          <w:b/>
          <w:bCs/>
          <w:spacing w:val="4"/>
          <w:lang w:val="en-GB"/>
        </w:rPr>
      </w:pPr>
    </w:p>
    <w:p w:rsidR="00357ABD" w:rsidRDefault="00357ABD" w:rsidP="00357ABD">
      <w:pPr>
        <w:spacing w:after="0"/>
        <w:ind w:left="0"/>
        <w:jc w:val="center"/>
        <w:rPr>
          <w:rFonts w:cs="Arial"/>
          <w:b/>
          <w:sz w:val="32"/>
          <w:szCs w:val="32"/>
          <w:lang w:val="sr-Cyrl-RS"/>
        </w:rPr>
      </w:pPr>
      <w:r w:rsidRPr="00A278A9">
        <w:rPr>
          <w:rFonts w:cs="Arial"/>
          <w:b/>
          <w:sz w:val="32"/>
          <w:szCs w:val="32"/>
          <w:lang w:val="sr-Cyrl-RS"/>
        </w:rPr>
        <w:t xml:space="preserve">ПРИЛОГ </w:t>
      </w:r>
      <w:r>
        <w:rPr>
          <w:rFonts w:cs="Arial"/>
          <w:b/>
          <w:sz w:val="32"/>
          <w:szCs w:val="32"/>
          <w:lang w:val="sr-Cyrl-RS"/>
        </w:rPr>
        <w:t>4</w:t>
      </w:r>
    </w:p>
    <w:p w:rsidR="00357ABD" w:rsidRDefault="00357ABD" w:rsidP="00357ABD">
      <w:pPr>
        <w:spacing w:after="0"/>
        <w:ind w:left="0"/>
        <w:jc w:val="center"/>
        <w:rPr>
          <w:rFonts w:cs="Arial"/>
          <w:b/>
          <w:sz w:val="32"/>
          <w:szCs w:val="32"/>
          <w:lang w:val="sr-Cyrl-RS"/>
        </w:rPr>
      </w:pPr>
    </w:p>
    <w:p w:rsidR="00357ABD" w:rsidRDefault="00357ABD" w:rsidP="00357ABD">
      <w:pPr>
        <w:spacing w:after="0"/>
        <w:ind w:left="0"/>
        <w:jc w:val="center"/>
        <w:rPr>
          <w:rFonts w:cs="Arial"/>
          <w:b/>
          <w:sz w:val="32"/>
          <w:szCs w:val="32"/>
          <w:lang w:val="sr-Cyrl-RS"/>
        </w:rPr>
      </w:pPr>
    </w:p>
    <w:p w:rsidR="00357ABD" w:rsidRPr="00A278A9" w:rsidRDefault="00357ABD" w:rsidP="00357ABD">
      <w:pPr>
        <w:spacing w:after="0"/>
        <w:ind w:left="0"/>
        <w:jc w:val="center"/>
        <w:rPr>
          <w:rFonts w:ascii="Arial Black" w:hAnsi="Arial Black" w:cs="Arial"/>
          <w:b/>
          <w:sz w:val="28"/>
          <w:szCs w:val="28"/>
          <w:lang w:val="sr-Cyrl-CS"/>
        </w:rPr>
      </w:pPr>
      <w:r>
        <w:rPr>
          <w:rFonts w:cs="Arial"/>
          <w:b/>
          <w:sz w:val="32"/>
          <w:szCs w:val="32"/>
          <w:lang w:val="sr-Cyrl-RS"/>
        </w:rPr>
        <w:t>Графички приказ макро и микро локације</w:t>
      </w:r>
    </w:p>
    <w:p w:rsidR="00357ABD" w:rsidRPr="00917EC4" w:rsidRDefault="00357ABD">
      <w:pPr>
        <w:keepLines w:val="0"/>
        <w:spacing w:before="0" w:after="0"/>
        <w:ind w:left="0"/>
        <w:jc w:val="left"/>
        <w:rPr>
          <w:rFonts w:eastAsia="Arial"/>
          <w:lang w:val="en-US" w:bidi="en-US"/>
        </w:rPr>
      </w:pPr>
      <w:r>
        <w:rPr>
          <w:rFonts w:eastAsia="Arial"/>
          <w:lang w:val="en-GB" w:bidi="en-US"/>
        </w:rPr>
        <w:br w:type="page"/>
      </w:r>
    </w:p>
    <w:p w:rsidR="00357ABD" w:rsidRPr="00516A25" w:rsidRDefault="00357ABD" w:rsidP="00357ABD">
      <w:pPr>
        <w:tabs>
          <w:tab w:val="left" w:pos="1872"/>
        </w:tabs>
        <w:autoSpaceDE w:val="0"/>
        <w:autoSpaceDN w:val="0"/>
        <w:ind w:left="0"/>
        <w:jc w:val="center"/>
        <w:rPr>
          <w:rFonts w:cs="Arial"/>
          <w:b/>
          <w:bCs/>
          <w:spacing w:val="4"/>
          <w:lang w:val="en-GB"/>
        </w:rPr>
      </w:pPr>
    </w:p>
    <w:p w:rsidR="00357ABD" w:rsidRDefault="00357ABD" w:rsidP="00357ABD">
      <w:pPr>
        <w:tabs>
          <w:tab w:val="left" w:pos="1872"/>
        </w:tabs>
        <w:autoSpaceDE w:val="0"/>
        <w:autoSpaceDN w:val="0"/>
        <w:ind w:left="0"/>
        <w:jc w:val="center"/>
        <w:rPr>
          <w:rFonts w:cs="Arial"/>
          <w:b/>
          <w:bCs/>
          <w:spacing w:val="4"/>
          <w:lang w:val="en-GB"/>
        </w:rPr>
      </w:pPr>
    </w:p>
    <w:p w:rsidR="00357ABD" w:rsidRDefault="00357ABD" w:rsidP="00357ABD">
      <w:pPr>
        <w:tabs>
          <w:tab w:val="left" w:pos="1872"/>
        </w:tabs>
        <w:autoSpaceDE w:val="0"/>
        <w:autoSpaceDN w:val="0"/>
        <w:ind w:left="0"/>
        <w:jc w:val="center"/>
        <w:rPr>
          <w:rFonts w:cs="Arial"/>
          <w:b/>
          <w:bCs/>
          <w:spacing w:val="4"/>
          <w:lang w:val="en-GB"/>
        </w:rPr>
      </w:pPr>
    </w:p>
    <w:p w:rsidR="00CE1554" w:rsidRDefault="00CE1554" w:rsidP="00357ABD">
      <w:pPr>
        <w:tabs>
          <w:tab w:val="left" w:pos="1872"/>
        </w:tabs>
        <w:autoSpaceDE w:val="0"/>
        <w:autoSpaceDN w:val="0"/>
        <w:ind w:left="0"/>
        <w:jc w:val="center"/>
        <w:rPr>
          <w:rFonts w:cs="Arial"/>
          <w:b/>
          <w:bCs/>
          <w:spacing w:val="4"/>
          <w:lang w:val="en-GB"/>
        </w:rPr>
      </w:pPr>
    </w:p>
    <w:p w:rsidR="00CE1554" w:rsidRDefault="00CE1554" w:rsidP="00357ABD">
      <w:pPr>
        <w:tabs>
          <w:tab w:val="left" w:pos="1872"/>
        </w:tabs>
        <w:autoSpaceDE w:val="0"/>
        <w:autoSpaceDN w:val="0"/>
        <w:ind w:left="0"/>
        <w:jc w:val="center"/>
        <w:rPr>
          <w:rFonts w:cs="Arial"/>
          <w:b/>
          <w:bCs/>
          <w:spacing w:val="4"/>
          <w:lang w:val="en-GB"/>
        </w:rPr>
      </w:pPr>
    </w:p>
    <w:p w:rsidR="00CE1554" w:rsidRDefault="00CE1554" w:rsidP="00357ABD">
      <w:pPr>
        <w:tabs>
          <w:tab w:val="left" w:pos="1872"/>
        </w:tabs>
        <w:autoSpaceDE w:val="0"/>
        <w:autoSpaceDN w:val="0"/>
        <w:ind w:left="0"/>
        <w:jc w:val="center"/>
        <w:rPr>
          <w:rFonts w:cs="Arial"/>
          <w:b/>
          <w:bCs/>
          <w:spacing w:val="4"/>
          <w:lang w:val="en-GB"/>
        </w:rPr>
      </w:pPr>
    </w:p>
    <w:p w:rsidR="00CE1554" w:rsidRDefault="00CE1554" w:rsidP="00357ABD">
      <w:pPr>
        <w:tabs>
          <w:tab w:val="left" w:pos="1872"/>
        </w:tabs>
        <w:autoSpaceDE w:val="0"/>
        <w:autoSpaceDN w:val="0"/>
        <w:ind w:left="0"/>
        <w:jc w:val="center"/>
        <w:rPr>
          <w:rFonts w:cs="Arial"/>
          <w:b/>
          <w:bCs/>
          <w:spacing w:val="4"/>
          <w:lang w:val="en-GB"/>
        </w:rPr>
      </w:pPr>
    </w:p>
    <w:p w:rsidR="00CE1554" w:rsidRDefault="00CE1554" w:rsidP="00357ABD">
      <w:pPr>
        <w:tabs>
          <w:tab w:val="left" w:pos="1872"/>
        </w:tabs>
        <w:autoSpaceDE w:val="0"/>
        <w:autoSpaceDN w:val="0"/>
        <w:ind w:left="0"/>
        <w:jc w:val="center"/>
        <w:rPr>
          <w:rFonts w:cs="Arial"/>
          <w:b/>
          <w:bCs/>
          <w:spacing w:val="4"/>
          <w:lang w:val="en-GB"/>
        </w:rPr>
      </w:pPr>
    </w:p>
    <w:p w:rsidR="00357ABD" w:rsidRPr="002B3DD1" w:rsidRDefault="00357ABD" w:rsidP="00357ABD">
      <w:pPr>
        <w:spacing w:after="0"/>
        <w:ind w:left="0"/>
        <w:jc w:val="center"/>
        <w:rPr>
          <w:rFonts w:cs="Arial"/>
          <w:b/>
          <w:sz w:val="32"/>
          <w:szCs w:val="32"/>
          <w:lang w:val="sr-Cyrl-RS"/>
        </w:rPr>
      </w:pPr>
      <w:r w:rsidRPr="002B3DD1">
        <w:rPr>
          <w:rFonts w:cs="Arial"/>
          <w:b/>
          <w:sz w:val="32"/>
          <w:szCs w:val="32"/>
          <w:lang w:val="sr-Cyrl-RS"/>
        </w:rPr>
        <w:t>ПРИЛОГ 5</w:t>
      </w:r>
    </w:p>
    <w:p w:rsidR="00357ABD" w:rsidRPr="002B3DD1" w:rsidRDefault="00357ABD" w:rsidP="00357ABD">
      <w:pPr>
        <w:spacing w:after="0"/>
        <w:ind w:left="0"/>
        <w:jc w:val="center"/>
        <w:rPr>
          <w:rFonts w:cs="Arial"/>
          <w:b/>
          <w:sz w:val="32"/>
          <w:szCs w:val="32"/>
          <w:lang w:val="sr-Cyrl-RS"/>
        </w:rPr>
      </w:pPr>
    </w:p>
    <w:p w:rsidR="00357ABD" w:rsidRPr="002B3DD1" w:rsidRDefault="00357ABD" w:rsidP="00357ABD">
      <w:pPr>
        <w:spacing w:after="0"/>
        <w:ind w:left="0"/>
        <w:jc w:val="center"/>
        <w:rPr>
          <w:rFonts w:ascii="Arial Black" w:hAnsi="Arial Black" w:cs="Arial"/>
          <w:b/>
          <w:sz w:val="28"/>
          <w:szCs w:val="28"/>
          <w:lang w:val="sr-Cyrl-CS"/>
        </w:rPr>
      </w:pPr>
      <w:r w:rsidRPr="002B3DD1">
        <w:rPr>
          <w:rFonts w:cs="Arial"/>
          <w:b/>
          <w:sz w:val="32"/>
          <w:szCs w:val="32"/>
          <w:lang w:val="sr-Cyrl-RS"/>
        </w:rPr>
        <w:t xml:space="preserve">Доказ о уплати </w:t>
      </w:r>
      <w:r w:rsidRPr="002B3DD1">
        <w:rPr>
          <w:rFonts w:cs="Arial"/>
          <w:b/>
          <w:sz w:val="32"/>
          <w:szCs w:val="32"/>
          <w:lang w:val="sr-Cyrl-RS"/>
        </w:rPr>
        <w:br/>
        <w:t>републичке административне таксе</w:t>
      </w:r>
    </w:p>
    <w:p w:rsidR="002B3DD1" w:rsidRPr="002B3DD1" w:rsidRDefault="002B3DD1" w:rsidP="002B3DD1">
      <w:pPr>
        <w:jc w:val="left"/>
        <w:rPr>
          <w:rFonts w:cs="Arial"/>
          <w:bCs/>
          <w:szCs w:val="22"/>
          <w:lang w:val="sr-Cyrl-CS"/>
        </w:rPr>
      </w:pPr>
    </w:p>
    <w:sectPr w:rsidR="002B3DD1" w:rsidRPr="002B3DD1" w:rsidSect="00AA549A">
      <w:footerReference w:type="default" r:id="rId22"/>
      <w:endnotePr>
        <w:numFmt w:val="decimal"/>
      </w:endnotePr>
      <w:pgSz w:w="11906" w:h="16838" w:code="9"/>
      <w:pgMar w:top="1134" w:right="1134" w:bottom="1134" w:left="2268" w:header="540" w:footer="222" w:gutter="0"/>
      <w:pgNumType w:start="1"/>
      <w:cols w:space="60"/>
      <w:noEndnote/>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61A0F" w:rsidRDefault="00761A0F">
      <w:r>
        <w:separator/>
      </w:r>
    </w:p>
  </w:endnote>
  <w:endnote w:type="continuationSeparator" w:id="0">
    <w:p w:rsidR="00761A0F" w:rsidRDefault="00761A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FuturaA Bk BT">
    <w:altName w:val="Century Gothic"/>
    <w:charset w:val="00"/>
    <w:family w:val="swiss"/>
    <w:pitch w:val="default"/>
  </w:font>
  <w:font w:name="Arial Narrow">
    <w:panose1 w:val="020B0606020202030204"/>
    <w:charset w:val="00"/>
    <w:family w:val="swiss"/>
    <w:pitch w:val="variable"/>
    <w:sig w:usb0="00000287" w:usb1="00000800" w:usb2="00000000" w:usb3="00000000" w:csb0="0000009F" w:csb1="00000000"/>
  </w:font>
  <w:font w:name="Yu Times New Roman">
    <w:altName w:val="Times New Roman"/>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France YU">
    <w:charset w:val="00"/>
    <w:family w:val="swiss"/>
    <w:pitch w:val="variable"/>
    <w:sig w:usb0="00000003" w:usb1="00000000" w:usb2="00000000" w:usb3="00000000" w:csb0="00000001" w:csb1="00000000"/>
  </w:font>
  <w:font w:name="Nirmala UI">
    <w:panose1 w:val="020B0502040204020203"/>
    <w:charset w:val="00"/>
    <w:family w:val="swiss"/>
    <w:pitch w:val="variable"/>
    <w:sig w:usb0="80FF8023" w:usb1="0200004A" w:usb2="000002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roman"/>
    <w:notTrueType/>
    <w:pitch w:val="fixed"/>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Helv Ciril">
    <w:altName w:val="Courier New"/>
    <w:charset w:val="00"/>
    <w:family w:val="swiss"/>
    <w:pitch w:val="default"/>
    <w:sig w:usb0="00000000" w:usb1="00000000" w:usb2="00000000" w:usb3="00000000" w:csb0="00000001" w:csb1="00000000"/>
  </w:font>
  <w:font w:name="OpenSymbol">
    <w:panose1 w:val="05010000000000000000"/>
    <w:charset w:val="00"/>
    <w:family w:val="auto"/>
    <w:pitch w:val="variable"/>
    <w:sig w:usb0="800000AF" w:usb1="1001ECEA" w:usb2="00000000" w:usb3="00000000" w:csb0="00000001" w:csb1="00000000"/>
  </w:font>
  <w:font w:name="HelvCiril">
    <w:charset w:val="00"/>
    <w:family w:val="auto"/>
    <w:pitch w:val="default"/>
    <w:sig w:usb0="00000000" w:usb1="00000000" w:usb2="00000000" w:usb3="00000000" w:csb0="00000001" w:csb1="00000000"/>
  </w:font>
  <w:font w:name="PMingLiU">
    <w:altName w:val="新細明體"/>
    <w:panose1 w:val="02010601000101010101"/>
    <w:charset w:val="88"/>
    <w:family w:val="auto"/>
    <w:notTrueType/>
    <w:pitch w:val="variable"/>
    <w:sig w:usb0="00000001" w:usb1="08080000" w:usb2="00000010" w:usb3="00000000" w:csb0="00100000" w:csb1="00000000"/>
  </w:font>
  <w:font w:name="Carlito">
    <w:panose1 w:val="020F0502020204030204"/>
    <w:charset w:val="00"/>
    <w:family w:val="swiss"/>
    <w:pitch w:val="variable"/>
    <w:sig w:usb0="E10002FF" w:usb1="5000ECFF" w:usb2="00000009" w:usb3="00000000" w:csb0="0000019F" w:csb1="00000000"/>
  </w:font>
  <w:font w:name="Calibri Light">
    <w:panose1 w:val="020F0302020204030204"/>
    <w:charset w:val="00"/>
    <w:family w:val="swiss"/>
    <w:pitch w:val="variable"/>
    <w:sig w:usb0="E4002EFF" w:usb1="C000247B" w:usb2="00000009" w:usb3="00000000" w:csb0="000001FF" w:csb1="00000000"/>
  </w:font>
  <w:font w:name="EUAlbertina">
    <w:altName w:val="Cambria"/>
    <w:charset w:val="00"/>
    <w:family w:val="roman"/>
    <w:pitch w:val="default"/>
    <w:sig w:usb0="00000000" w:usb1="00000000" w:usb2="00000000" w:usb3="00000000" w:csb0="00000003"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8364" w:type="dxa"/>
      <w:tblBorders>
        <w:top w:val="single" w:sz="4" w:space="0" w:color="auto"/>
      </w:tblBorders>
      <w:tblLook w:val="01E0" w:firstRow="1" w:lastRow="1" w:firstColumn="1" w:lastColumn="1" w:noHBand="0" w:noVBand="0"/>
    </w:tblPr>
    <w:tblGrid>
      <w:gridCol w:w="6946"/>
      <w:gridCol w:w="1418"/>
    </w:tblGrid>
    <w:tr w:rsidR="00D30663" w:rsidRPr="008925E6" w:rsidTr="00404BE9">
      <w:trPr>
        <w:cantSplit/>
        <w:trHeight w:val="343"/>
      </w:trPr>
      <w:tc>
        <w:tcPr>
          <w:tcW w:w="6946" w:type="dxa"/>
          <w:vAlign w:val="center"/>
        </w:tcPr>
        <w:p w:rsidR="00D30663" w:rsidRPr="004827D7" w:rsidRDefault="00D30663" w:rsidP="004827D7">
          <w:pPr>
            <w:ind w:left="-109"/>
            <w:jc w:val="center"/>
            <w:rPr>
              <w:rFonts w:cs="Arial"/>
              <w:i/>
              <w:szCs w:val="22"/>
              <w:lang w:val="sr-Cyrl-RS"/>
            </w:rPr>
          </w:pPr>
        </w:p>
      </w:tc>
      <w:tc>
        <w:tcPr>
          <w:tcW w:w="1418" w:type="dxa"/>
        </w:tcPr>
        <w:p w:rsidR="00D30663" w:rsidRPr="009B398F" w:rsidRDefault="00D30663" w:rsidP="000A47C8">
          <w:pPr>
            <w:ind w:left="-83" w:hanging="147"/>
            <w:jc w:val="right"/>
            <w:rPr>
              <w:rFonts w:cs="Arial"/>
              <w:i/>
              <w:szCs w:val="22"/>
              <w:lang w:val="sr-Latn-RS"/>
            </w:rPr>
          </w:pPr>
          <w:r>
            <w:rPr>
              <w:rFonts w:cs="Arial"/>
              <w:i/>
              <w:noProof w:val="0"/>
              <w:szCs w:val="22"/>
              <w:lang w:val="sr-Cyrl-RS"/>
            </w:rPr>
            <w:t xml:space="preserve">Страна </w:t>
          </w:r>
          <w:r w:rsidRPr="0089131E">
            <w:rPr>
              <w:rFonts w:cs="Arial"/>
              <w:i/>
              <w:noProof w:val="0"/>
              <w:szCs w:val="22"/>
              <w:lang w:val="sr-Latn-RS"/>
            </w:rPr>
            <w:fldChar w:fldCharType="begin"/>
          </w:r>
          <w:r w:rsidRPr="0089131E">
            <w:rPr>
              <w:rFonts w:cs="Arial"/>
              <w:i/>
              <w:szCs w:val="22"/>
              <w:lang w:val="sr-Latn-RS"/>
            </w:rPr>
            <w:instrText xml:space="preserve"> PAGE   \* MERGEFORMAT </w:instrText>
          </w:r>
          <w:r w:rsidRPr="0089131E">
            <w:rPr>
              <w:rFonts w:cs="Arial"/>
              <w:i/>
              <w:noProof w:val="0"/>
              <w:szCs w:val="22"/>
              <w:lang w:val="sr-Latn-RS"/>
            </w:rPr>
            <w:fldChar w:fldCharType="separate"/>
          </w:r>
          <w:r w:rsidR="00917EC4">
            <w:rPr>
              <w:rFonts w:cs="Arial"/>
              <w:i/>
              <w:szCs w:val="22"/>
              <w:lang w:val="sr-Latn-RS"/>
            </w:rPr>
            <w:t>24</w:t>
          </w:r>
          <w:r w:rsidRPr="0089131E">
            <w:rPr>
              <w:rFonts w:cs="Arial"/>
              <w:i/>
              <w:szCs w:val="22"/>
              <w:lang w:val="sr-Latn-RS"/>
            </w:rPr>
            <w:fldChar w:fldCharType="end"/>
          </w:r>
        </w:p>
      </w:tc>
    </w:tr>
  </w:tbl>
  <w:p w:rsidR="00D30663" w:rsidRPr="000A47C8" w:rsidRDefault="00D30663" w:rsidP="000A47C8">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8364" w:type="dxa"/>
      <w:tblBorders>
        <w:top w:val="single" w:sz="4" w:space="0" w:color="auto"/>
      </w:tblBorders>
      <w:tblLook w:val="01E0" w:firstRow="1" w:lastRow="1" w:firstColumn="1" w:lastColumn="1" w:noHBand="0" w:noVBand="0"/>
    </w:tblPr>
    <w:tblGrid>
      <w:gridCol w:w="6946"/>
      <w:gridCol w:w="1418"/>
    </w:tblGrid>
    <w:tr w:rsidR="00D30663" w:rsidRPr="008925E6" w:rsidTr="00404BE9">
      <w:trPr>
        <w:cantSplit/>
        <w:trHeight w:val="343"/>
      </w:trPr>
      <w:tc>
        <w:tcPr>
          <w:tcW w:w="6946" w:type="dxa"/>
          <w:vAlign w:val="center"/>
        </w:tcPr>
        <w:p w:rsidR="00D30663" w:rsidRPr="004827D7" w:rsidRDefault="00D30663" w:rsidP="004827D7">
          <w:pPr>
            <w:ind w:left="-109"/>
            <w:jc w:val="center"/>
            <w:rPr>
              <w:rFonts w:cs="Arial"/>
              <w:i/>
              <w:szCs w:val="22"/>
              <w:lang w:val="sr-Cyrl-RS"/>
            </w:rPr>
          </w:pPr>
        </w:p>
      </w:tc>
      <w:tc>
        <w:tcPr>
          <w:tcW w:w="1418" w:type="dxa"/>
        </w:tcPr>
        <w:p w:rsidR="00D30663" w:rsidRPr="009B398F" w:rsidRDefault="00D30663" w:rsidP="000A47C8">
          <w:pPr>
            <w:ind w:left="-83" w:hanging="147"/>
            <w:jc w:val="right"/>
            <w:rPr>
              <w:rFonts w:cs="Arial"/>
              <w:i/>
              <w:szCs w:val="22"/>
              <w:lang w:val="sr-Latn-RS"/>
            </w:rPr>
          </w:pPr>
        </w:p>
      </w:tc>
    </w:tr>
  </w:tbl>
  <w:p w:rsidR="00D30663" w:rsidRPr="000A47C8" w:rsidRDefault="00D30663" w:rsidP="000A47C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61A0F" w:rsidRDefault="00761A0F">
      <w:r>
        <w:separator/>
      </w:r>
    </w:p>
  </w:footnote>
  <w:footnote w:type="continuationSeparator" w:id="0">
    <w:p w:rsidR="00761A0F" w:rsidRDefault="00761A0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8222" w:type="dxa"/>
      <w:tblBorders>
        <w:bottom w:val="single" w:sz="4" w:space="0" w:color="auto"/>
      </w:tblBorders>
      <w:tblLook w:val="04A0" w:firstRow="1" w:lastRow="0" w:firstColumn="1" w:lastColumn="0" w:noHBand="0" w:noVBand="1"/>
    </w:tblPr>
    <w:tblGrid>
      <w:gridCol w:w="8222"/>
    </w:tblGrid>
    <w:tr w:rsidR="00D30663" w:rsidRPr="00764E1A" w:rsidTr="00404BE9">
      <w:tc>
        <w:tcPr>
          <w:tcW w:w="8222" w:type="dxa"/>
        </w:tcPr>
        <w:p w:rsidR="00D30663" w:rsidRPr="00CC26B5" w:rsidRDefault="00D30663" w:rsidP="00805E5E">
          <w:pPr>
            <w:pStyle w:val="Header"/>
            <w:ind w:left="-103"/>
            <w:jc w:val="center"/>
            <w:rPr>
              <w:rFonts w:cs="Arial"/>
              <w:i/>
              <w:szCs w:val="22"/>
              <w:lang w:val="sr-Cyrl-RS"/>
            </w:rPr>
          </w:pPr>
          <w:r>
            <w:rPr>
              <w:rFonts w:cs="Arial"/>
              <w:i/>
              <w:szCs w:val="22"/>
              <w:lang w:val="sr-Cyrl-RS"/>
            </w:rPr>
            <w:t>Захтев за одређивање о потреби процене утицаја</w:t>
          </w:r>
          <w:r w:rsidRPr="004827D7">
            <w:rPr>
              <w:rFonts w:cs="Arial"/>
              <w:i/>
              <w:szCs w:val="22"/>
              <w:lang w:val="sr-Cyrl-RS"/>
            </w:rPr>
            <w:t xml:space="preserve"> пројекта:  Заштит</w:t>
          </w:r>
          <w:r>
            <w:rPr>
              <w:rFonts w:cs="Arial"/>
              <w:i/>
              <w:szCs w:val="22"/>
              <w:lang w:val="sr-Cyrl-RS"/>
            </w:rPr>
            <w:t>а ширег подручја Свилајнца од великих вода Ресаве и њених притока. – Деоница 2: Реконструкција регулисаног корита реке Ресаве кроз Свијалнац од км 1+540 до км 4+975 (до ушћа потока Бук) и реконструкција деснообалног насипа потока Бук</w:t>
          </w:r>
        </w:p>
      </w:tc>
    </w:tr>
  </w:tbl>
  <w:p w:rsidR="00D30663" w:rsidRDefault="00D3066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DB9224B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FFFFFFFB"/>
    <w:multiLevelType w:val="multilevel"/>
    <w:tmpl w:val="EF7ABABA"/>
    <w:lvl w:ilvl="0">
      <w:start w:val="1"/>
      <w:numFmt w:val="decimal"/>
      <w:pStyle w:val="Heading1"/>
      <w:lvlText w:val="%1."/>
      <w:lvlJc w:val="left"/>
      <w:pPr>
        <w:tabs>
          <w:tab w:val="num" w:pos="1560"/>
        </w:tabs>
        <w:ind w:left="1560" w:hanging="567"/>
      </w:pPr>
      <w:rPr>
        <w:rFonts w:hint="default"/>
        <w:u w:val="none"/>
      </w:rPr>
    </w:lvl>
    <w:lvl w:ilvl="1">
      <w:start w:val="1"/>
      <w:numFmt w:val="decimal"/>
      <w:pStyle w:val="Heading2"/>
      <w:lvlText w:val="%1.%2."/>
      <w:lvlJc w:val="left"/>
      <w:pPr>
        <w:tabs>
          <w:tab w:val="num" w:pos="1418"/>
        </w:tabs>
        <w:ind w:left="1418" w:hanging="567"/>
      </w:pPr>
      <w:rPr>
        <w:rFonts w:hint="default"/>
        <w:u w:val="none"/>
      </w:rPr>
    </w:lvl>
    <w:lvl w:ilvl="2">
      <w:start w:val="1"/>
      <w:numFmt w:val="decimal"/>
      <w:pStyle w:val="Heading3"/>
      <w:lvlText w:val="%1.%2.%3."/>
      <w:lvlJc w:val="left"/>
      <w:pPr>
        <w:tabs>
          <w:tab w:val="num" w:pos="284"/>
        </w:tabs>
        <w:ind w:left="1135" w:firstLine="283"/>
      </w:pPr>
      <w:rPr>
        <w:rFonts w:hint="default"/>
        <w:u w:val="none"/>
      </w:rPr>
    </w:lvl>
    <w:lvl w:ilvl="3">
      <w:start w:val="1"/>
      <w:numFmt w:val="decimal"/>
      <w:pStyle w:val="Heading4"/>
      <w:lvlText w:val="%1.%2.%3.%4."/>
      <w:lvlJc w:val="left"/>
      <w:pPr>
        <w:tabs>
          <w:tab w:val="num" w:pos="284"/>
        </w:tabs>
        <w:ind w:left="1276" w:firstLine="0"/>
      </w:pPr>
      <w:rPr>
        <w:rFonts w:hint="default"/>
        <w:u w:val="none"/>
      </w:rPr>
    </w:lvl>
    <w:lvl w:ilvl="4">
      <w:start w:val="1"/>
      <w:numFmt w:val="decimal"/>
      <w:pStyle w:val="Heading5"/>
      <w:lvlText w:val="%1.%2.%3.%4.%5."/>
      <w:lvlJc w:val="left"/>
      <w:pPr>
        <w:tabs>
          <w:tab w:val="num" w:pos="284"/>
        </w:tabs>
        <w:ind w:left="1418" w:firstLine="0"/>
      </w:pPr>
      <w:rPr>
        <w:rFonts w:hint="default"/>
        <w:u w:val="none"/>
      </w:rPr>
    </w:lvl>
    <w:lvl w:ilvl="5">
      <w:start w:val="1"/>
      <w:numFmt w:val="upperLetter"/>
      <w:pStyle w:val="Heading6"/>
      <w:lvlText w:val="%6."/>
      <w:lvlJc w:val="left"/>
      <w:pPr>
        <w:tabs>
          <w:tab w:val="num" w:pos="284"/>
        </w:tabs>
        <w:ind w:left="624" w:firstLine="0"/>
      </w:pPr>
      <w:rPr>
        <w:rFonts w:hint="default"/>
        <w:u w:val="none"/>
      </w:rPr>
    </w:lvl>
    <w:lvl w:ilvl="6">
      <w:start w:val="1"/>
      <w:numFmt w:val="lowerLetter"/>
      <w:pStyle w:val="Heading7"/>
      <w:lvlText w:val="%7)"/>
      <w:lvlJc w:val="left"/>
      <w:pPr>
        <w:tabs>
          <w:tab w:val="num" w:pos="284"/>
        </w:tabs>
        <w:ind w:left="624" w:firstLine="0"/>
      </w:pPr>
      <w:rPr>
        <w:rFonts w:hint="default"/>
        <w:u w:val="none"/>
      </w:rPr>
    </w:lvl>
    <w:lvl w:ilvl="7">
      <w:start w:val="1"/>
      <w:numFmt w:val="decimal"/>
      <w:pStyle w:val="Heading8"/>
      <w:lvlText w:val="%8."/>
      <w:lvlJc w:val="left"/>
      <w:pPr>
        <w:tabs>
          <w:tab w:val="num" w:pos="284"/>
        </w:tabs>
        <w:ind w:left="624" w:firstLine="0"/>
      </w:pPr>
      <w:rPr>
        <w:rFonts w:hint="default"/>
        <w:u w:val="none"/>
      </w:rPr>
    </w:lvl>
    <w:lvl w:ilvl="8">
      <w:start w:val="1"/>
      <w:numFmt w:val="lowerRoman"/>
      <w:pStyle w:val="Heading9"/>
      <w:lvlText w:val="%9)"/>
      <w:lvlJc w:val="left"/>
      <w:pPr>
        <w:tabs>
          <w:tab w:val="num" w:pos="284"/>
        </w:tabs>
        <w:ind w:left="624" w:firstLine="0"/>
      </w:pPr>
      <w:rPr>
        <w:rFonts w:hint="default"/>
        <w:u w:val="none"/>
      </w:rPr>
    </w:lvl>
  </w:abstractNum>
  <w:abstractNum w:abstractNumId="2" w15:restartNumberingAfterBreak="0">
    <w:nsid w:val="00000007"/>
    <w:multiLevelType w:val="multilevel"/>
    <w:tmpl w:val="27985378"/>
    <w:name w:val="WWNum7"/>
    <w:lvl w:ilvl="0">
      <w:start w:val="1"/>
      <w:numFmt w:val="decimal"/>
      <w:lvlText w:val="%1."/>
      <w:lvlJc w:val="left"/>
      <w:pPr>
        <w:tabs>
          <w:tab w:val="num" w:pos="0"/>
        </w:tabs>
        <w:ind w:left="720" w:hanging="360"/>
      </w:pPr>
      <w:rPr>
        <w:rFonts w:ascii="Arial" w:hAnsi="Arial" w:cs="Arial" w:hint="default"/>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 w15:restartNumberingAfterBreak="0">
    <w:nsid w:val="00000008"/>
    <w:multiLevelType w:val="multilevel"/>
    <w:tmpl w:val="00000008"/>
    <w:name w:val="WWNum8"/>
    <w:lvl w:ilvl="0">
      <w:start w:val="2"/>
      <w:numFmt w:val="bullet"/>
      <w:lvlText w:val="-"/>
      <w:lvlJc w:val="left"/>
      <w:pPr>
        <w:tabs>
          <w:tab w:val="num" w:pos="0"/>
        </w:tabs>
        <w:ind w:left="927" w:hanging="360"/>
      </w:pPr>
      <w:rPr>
        <w:rFonts w:ascii="Times New Roman" w:hAnsi="Times New Roman" w:cs="Times New Roman"/>
        <w:sz w:val="24"/>
      </w:rPr>
    </w:lvl>
    <w:lvl w:ilvl="1">
      <w:start w:val="1"/>
      <w:numFmt w:val="bullet"/>
      <w:lvlText w:val="o"/>
      <w:lvlJc w:val="left"/>
      <w:pPr>
        <w:tabs>
          <w:tab w:val="num" w:pos="0"/>
        </w:tabs>
        <w:ind w:left="1647" w:hanging="360"/>
      </w:pPr>
      <w:rPr>
        <w:rFonts w:ascii="Courier New" w:hAnsi="Courier New" w:cs="Courier New"/>
      </w:rPr>
    </w:lvl>
    <w:lvl w:ilvl="2">
      <w:start w:val="1"/>
      <w:numFmt w:val="bullet"/>
      <w:lvlText w:val=""/>
      <w:lvlJc w:val="left"/>
      <w:pPr>
        <w:tabs>
          <w:tab w:val="num" w:pos="0"/>
        </w:tabs>
        <w:ind w:left="2367" w:hanging="360"/>
      </w:pPr>
      <w:rPr>
        <w:rFonts w:ascii="Wingdings" w:hAnsi="Wingdings" w:cs="Wingdings"/>
      </w:rPr>
    </w:lvl>
    <w:lvl w:ilvl="3">
      <w:start w:val="1"/>
      <w:numFmt w:val="bullet"/>
      <w:lvlText w:val=""/>
      <w:lvlJc w:val="left"/>
      <w:pPr>
        <w:tabs>
          <w:tab w:val="num" w:pos="0"/>
        </w:tabs>
        <w:ind w:left="3087" w:hanging="360"/>
      </w:pPr>
      <w:rPr>
        <w:rFonts w:ascii="Symbol" w:hAnsi="Symbol" w:cs="Symbol"/>
      </w:rPr>
    </w:lvl>
    <w:lvl w:ilvl="4">
      <w:start w:val="1"/>
      <w:numFmt w:val="bullet"/>
      <w:lvlText w:val="o"/>
      <w:lvlJc w:val="left"/>
      <w:pPr>
        <w:tabs>
          <w:tab w:val="num" w:pos="0"/>
        </w:tabs>
        <w:ind w:left="3807" w:hanging="360"/>
      </w:pPr>
      <w:rPr>
        <w:rFonts w:ascii="Courier New" w:hAnsi="Courier New" w:cs="Courier New"/>
      </w:rPr>
    </w:lvl>
    <w:lvl w:ilvl="5">
      <w:start w:val="1"/>
      <w:numFmt w:val="bullet"/>
      <w:lvlText w:val=""/>
      <w:lvlJc w:val="left"/>
      <w:pPr>
        <w:tabs>
          <w:tab w:val="num" w:pos="0"/>
        </w:tabs>
        <w:ind w:left="4527" w:hanging="360"/>
      </w:pPr>
      <w:rPr>
        <w:rFonts w:ascii="Wingdings" w:hAnsi="Wingdings" w:cs="Wingdings"/>
      </w:rPr>
    </w:lvl>
    <w:lvl w:ilvl="6">
      <w:start w:val="1"/>
      <w:numFmt w:val="bullet"/>
      <w:lvlText w:val=""/>
      <w:lvlJc w:val="left"/>
      <w:pPr>
        <w:tabs>
          <w:tab w:val="num" w:pos="0"/>
        </w:tabs>
        <w:ind w:left="5247" w:hanging="360"/>
      </w:pPr>
      <w:rPr>
        <w:rFonts w:ascii="Symbol" w:hAnsi="Symbol" w:cs="Symbol"/>
      </w:rPr>
    </w:lvl>
    <w:lvl w:ilvl="7">
      <w:start w:val="1"/>
      <w:numFmt w:val="bullet"/>
      <w:lvlText w:val="o"/>
      <w:lvlJc w:val="left"/>
      <w:pPr>
        <w:tabs>
          <w:tab w:val="num" w:pos="0"/>
        </w:tabs>
        <w:ind w:left="5967" w:hanging="360"/>
      </w:pPr>
      <w:rPr>
        <w:rFonts w:ascii="Courier New" w:hAnsi="Courier New" w:cs="Courier New"/>
      </w:rPr>
    </w:lvl>
    <w:lvl w:ilvl="8">
      <w:start w:val="1"/>
      <w:numFmt w:val="bullet"/>
      <w:lvlText w:val=""/>
      <w:lvlJc w:val="left"/>
      <w:pPr>
        <w:tabs>
          <w:tab w:val="num" w:pos="0"/>
        </w:tabs>
        <w:ind w:left="6687" w:hanging="360"/>
      </w:pPr>
      <w:rPr>
        <w:rFonts w:ascii="Wingdings" w:hAnsi="Wingdings" w:cs="Wingdings"/>
      </w:rPr>
    </w:lvl>
  </w:abstractNum>
  <w:abstractNum w:abstractNumId="4" w15:restartNumberingAfterBreak="0">
    <w:nsid w:val="0000001B"/>
    <w:multiLevelType w:val="multilevel"/>
    <w:tmpl w:val="0000001B"/>
    <w:name w:val="WWNum27"/>
    <w:lvl w:ilvl="0">
      <w:start w:val="1"/>
      <w:numFmt w:val="bullet"/>
      <w:lvlText w:val="-"/>
      <w:lvlJc w:val="left"/>
      <w:pPr>
        <w:tabs>
          <w:tab w:val="num" w:pos="720"/>
        </w:tabs>
        <w:ind w:left="720" w:hanging="360"/>
      </w:pPr>
      <w:rPr>
        <w:rFonts w:ascii="Times New Roman" w:hAnsi="Times New Roman" w:cs="Times New Roman"/>
        <w:shd w:val="clear" w:color="auto" w:fill="FFFFFF"/>
      </w:rPr>
    </w:lvl>
    <w:lvl w:ilvl="1">
      <w:start w:val="1"/>
      <w:numFmt w:val="bullet"/>
      <w:lvlText w:val=""/>
      <w:lvlJc w:val="left"/>
      <w:pPr>
        <w:tabs>
          <w:tab w:val="num" w:pos="1080"/>
        </w:tabs>
        <w:ind w:left="1080" w:hanging="360"/>
      </w:pPr>
      <w:rPr>
        <w:rFonts w:ascii="Wingdings" w:hAnsi="Wingdings" w:cs="Wingdings"/>
        <w:shd w:val="clear" w:color="auto" w:fill="FFFFFF"/>
      </w:rPr>
    </w:lvl>
    <w:lvl w:ilvl="2">
      <w:start w:val="1"/>
      <w:numFmt w:val="bullet"/>
      <w:lvlText w:val=""/>
      <w:lvlJc w:val="left"/>
      <w:pPr>
        <w:tabs>
          <w:tab w:val="num" w:pos="1440"/>
        </w:tabs>
        <w:ind w:left="1440" w:hanging="360"/>
      </w:pPr>
      <w:rPr>
        <w:rFonts w:ascii="Wingdings" w:hAnsi="Wingdings" w:cs="Wingdings"/>
        <w:shd w:val="clear" w:color="auto" w:fill="FFFFFF"/>
      </w:rPr>
    </w:lvl>
    <w:lvl w:ilvl="3">
      <w:start w:val="1"/>
      <w:numFmt w:val="bullet"/>
      <w:lvlText w:val=""/>
      <w:lvlJc w:val="left"/>
      <w:pPr>
        <w:tabs>
          <w:tab w:val="num" w:pos="1800"/>
        </w:tabs>
        <w:ind w:left="1800" w:hanging="360"/>
      </w:pPr>
      <w:rPr>
        <w:rFonts w:ascii="Wingdings" w:hAnsi="Wingdings" w:cs="Wingdings"/>
        <w:shd w:val="clear" w:color="auto" w:fill="FFFFFF"/>
      </w:rPr>
    </w:lvl>
    <w:lvl w:ilvl="4">
      <w:start w:val="1"/>
      <w:numFmt w:val="bullet"/>
      <w:lvlText w:val=""/>
      <w:lvlJc w:val="left"/>
      <w:pPr>
        <w:tabs>
          <w:tab w:val="num" w:pos="2160"/>
        </w:tabs>
        <w:ind w:left="2160" w:hanging="360"/>
      </w:pPr>
      <w:rPr>
        <w:rFonts w:ascii="Wingdings" w:hAnsi="Wingdings" w:cs="Wingdings"/>
        <w:shd w:val="clear" w:color="auto" w:fill="FFFFFF"/>
      </w:rPr>
    </w:lvl>
    <w:lvl w:ilvl="5">
      <w:start w:val="1"/>
      <w:numFmt w:val="bullet"/>
      <w:lvlText w:val=""/>
      <w:lvlJc w:val="left"/>
      <w:pPr>
        <w:tabs>
          <w:tab w:val="num" w:pos="2520"/>
        </w:tabs>
        <w:ind w:left="2520" w:hanging="360"/>
      </w:pPr>
      <w:rPr>
        <w:rFonts w:ascii="Wingdings" w:hAnsi="Wingdings" w:cs="Wingdings"/>
        <w:shd w:val="clear" w:color="auto" w:fill="FFFFFF"/>
      </w:rPr>
    </w:lvl>
    <w:lvl w:ilvl="6">
      <w:start w:val="1"/>
      <w:numFmt w:val="bullet"/>
      <w:lvlText w:val=""/>
      <w:lvlJc w:val="left"/>
      <w:pPr>
        <w:tabs>
          <w:tab w:val="num" w:pos="2880"/>
        </w:tabs>
        <w:ind w:left="2880" w:hanging="360"/>
      </w:pPr>
      <w:rPr>
        <w:rFonts w:ascii="Wingdings" w:hAnsi="Wingdings" w:cs="Wingdings"/>
        <w:shd w:val="clear" w:color="auto" w:fill="FFFFFF"/>
      </w:rPr>
    </w:lvl>
    <w:lvl w:ilvl="7">
      <w:start w:val="1"/>
      <w:numFmt w:val="bullet"/>
      <w:lvlText w:val=""/>
      <w:lvlJc w:val="left"/>
      <w:pPr>
        <w:tabs>
          <w:tab w:val="num" w:pos="3240"/>
        </w:tabs>
        <w:ind w:left="3240" w:hanging="360"/>
      </w:pPr>
      <w:rPr>
        <w:rFonts w:ascii="Wingdings" w:hAnsi="Wingdings" w:cs="Wingdings"/>
        <w:shd w:val="clear" w:color="auto" w:fill="FFFFFF"/>
      </w:rPr>
    </w:lvl>
    <w:lvl w:ilvl="8">
      <w:start w:val="1"/>
      <w:numFmt w:val="bullet"/>
      <w:lvlText w:val=""/>
      <w:lvlJc w:val="left"/>
      <w:pPr>
        <w:tabs>
          <w:tab w:val="num" w:pos="3600"/>
        </w:tabs>
        <w:ind w:left="3600" w:hanging="360"/>
      </w:pPr>
      <w:rPr>
        <w:rFonts w:ascii="Wingdings" w:hAnsi="Wingdings" w:cs="Wingdings"/>
        <w:shd w:val="clear" w:color="auto" w:fill="FFFFFF"/>
      </w:rPr>
    </w:lvl>
  </w:abstractNum>
  <w:abstractNum w:abstractNumId="5" w15:restartNumberingAfterBreak="0">
    <w:nsid w:val="0000001E"/>
    <w:multiLevelType w:val="multilevel"/>
    <w:tmpl w:val="0000001E"/>
    <w:name w:val="WWNum30"/>
    <w:lvl w:ilvl="0">
      <w:start w:val="1"/>
      <w:numFmt w:val="bullet"/>
      <w:lvlText w:val="-"/>
      <w:lvlJc w:val="left"/>
      <w:pPr>
        <w:tabs>
          <w:tab w:val="num" w:pos="0"/>
        </w:tabs>
        <w:ind w:left="1800" w:hanging="360"/>
      </w:pPr>
      <w:rPr>
        <w:rFonts w:ascii="Times New Roman" w:hAnsi="Times New Roman" w:cs="Times New Roman"/>
        <w:shd w:val="clear" w:color="auto" w:fill="FFFFFF"/>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15:restartNumberingAfterBreak="0">
    <w:nsid w:val="0000001F"/>
    <w:multiLevelType w:val="multilevel"/>
    <w:tmpl w:val="0000001F"/>
    <w:name w:val="WWNum31"/>
    <w:lvl w:ilvl="0">
      <w:start w:val="1"/>
      <w:numFmt w:val="bullet"/>
      <w:lvlText w:val="-"/>
      <w:lvlJc w:val="left"/>
      <w:pPr>
        <w:tabs>
          <w:tab w:val="num" w:pos="0"/>
        </w:tabs>
        <w:ind w:left="720" w:hanging="360"/>
      </w:pPr>
      <w:rPr>
        <w:rFonts w:ascii="Times New Roman" w:hAnsi="Times New Roman" w:cs="Times New Roman"/>
        <w:shd w:val="clear" w:color="auto" w:fill="FFFFFF"/>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15:restartNumberingAfterBreak="0">
    <w:nsid w:val="00000024"/>
    <w:multiLevelType w:val="multilevel"/>
    <w:tmpl w:val="37B820FE"/>
    <w:name w:val="WWNum36"/>
    <w:lvl w:ilvl="0">
      <w:start w:val="1"/>
      <w:numFmt w:val="bullet"/>
      <w:lvlText w:val="-"/>
      <w:lvlJc w:val="left"/>
      <w:pPr>
        <w:tabs>
          <w:tab w:val="num" w:pos="1440"/>
        </w:tabs>
        <w:ind w:left="1440" w:hanging="360"/>
      </w:pPr>
      <w:rPr>
        <w:rFonts w:ascii="Arial" w:hAnsi="Arial" w:cs="Arial"/>
        <w:shd w:val="clear" w:color="auto" w:fill="FFFF00"/>
      </w:rPr>
    </w:lvl>
    <w:lvl w:ilvl="1">
      <w:start w:val="1"/>
      <w:numFmt w:val="decimal"/>
      <w:lvlText w:val="%2)"/>
      <w:lvlJc w:val="left"/>
      <w:pPr>
        <w:tabs>
          <w:tab w:val="num" w:pos="2148"/>
        </w:tabs>
        <w:ind w:left="2148" w:hanging="360"/>
      </w:pPr>
      <w:rPr>
        <w:rFonts w:ascii="Times New Roman" w:eastAsia="Times New Roman" w:hAnsi="Times New Roman" w:cs="Wingdings"/>
        <w:shd w:val="clear" w:color="auto" w:fill="FFFFFF"/>
      </w:rPr>
    </w:lvl>
    <w:lvl w:ilvl="2">
      <w:start w:val="1"/>
      <w:numFmt w:val="bullet"/>
      <w:lvlText w:val=""/>
      <w:lvlJc w:val="left"/>
      <w:pPr>
        <w:tabs>
          <w:tab w:val="num" w:pos="2868"/>
        </w:tabs>
        <w:ind w:left="2868" w:hanging="360"/>
      </w:pPr>
      <w:rPr>
        <w:rFonts w:ascii="Wingdings" w:hAnsi="Wingdings" w:cs="Wingdings"/>
        <w:shd w:val="clear" w:color="auto" w:fill="FFFFFF"/>
      </w:rPr>
    </w:lvl>
    <w:lvl w:ilvl="3">
      <w:start w:val="1"/>
      <w:numFmt w:val="bullet"/>
      <w:lvlText w:val=""/>
      <w:lvlJc w:val="left"/>
      <w:pPr>
        <w:tabs>
          <w:tab w:val="num" w:pos="3588"/>
        </w:tabs>
        <w:ind w:left="3588" w:hanging="360"/>
      </w:pPr>
      <w:rPr>
        <w:rFonts w:ascii="Symbol" w:hAnsi="Symbol" w:cs="Symbol"/>
      </w:rPr>
    </w:lvl>
    <w:lvl w:ilvl="4">
      <w:start w:val="1"/>
      <w:numFmt w:val="bullet"/>
      <w:lvlText w:val="o"/>
      <w:lvlJc w:val="left"/>
      <w:pPr>
        <w:tabs>
          <w:tab w:val="num" w:pos="4308"/>
        </w:tabs>
        <w:ind w:left="4308" w:hanging="360"/>
      </w:pPr>
      <w:rPr>
        <w:rFonts w:ascii="Courier New" w:hAnsi="Courier New" w:cs="Courier New"/>
        <w:shd w:val="clear" w:color="auto" w:fill="FFFFFF"/>
      </w:rPr>
    </w:lvl>
    <w:lvl w:ilvl="5">
      <w:start w:val="1"/>
      <w:numFmt w:val="bullet"/>
      <w:lvlText w:val=""/>
      <w:lvlJc w:val="left"/>
      <w:pPr>
        <w:tabs>
          <w:tab w:val="num" w:pos="5028"/>
        </w:tabs>
        <w:ind w:left="5028" w:hanging="360"/>
      </w:pPr>
      <w:rPr>
        <w:rFonts w:ascii="Wingdings" w:hAnsi="Wingdings" w:cs="Wingdings"/>
      </w:rPr>
    </w:lvl>
    <w:lvl w:ilvl="6">
      <w:start w:val="1"/>
      <w:numFmt w:val="bullet"/>
      <w:lvlText w:val=""/>
      <w:lvlJc w:val="left"/>
      <w:pPr>
        <w:tabs>
          <w:tab w:val="num" w:pos="5748"/>
        </w:tabs>
        <w:ind w:left="5748" w:hanging="360"/>
      </w:pPr>
      <w:rPr>
        <w:rFonts w:ascii="Symbol" w:hAnsi="Symbol" w:cs="Symbol"/>
      </w:rPr>
    </w:lvl>
    <w:lvl w:ilvl="7">
      <w:start w:val="1"/>
      <w:numFmt w:val="bullet"/>
      <w:lvlText w:val="o"/>
      <w:lvlJc w:val="left"/>
      <w:pPr>
        <w:tabs>
          <w:tab w:val="num" w:pos="6468"/>
        </w:tabs>
        <w:ind w:left="6468" w:hanging="360"/>
      </w:pPr>
      <w:rPr>
        <w:rFonts w:ascii="Courier New" w:hAnsi="Courier New" w:cs="Courier New"/>
        <w:shd w:val="clear" w:color="auto" w:fill="FFFFFF"/>
      </w:rPr>
    </w:lvl>
    <w:lvl w:ilvl="8">
      <w:start w:val="1"/>
      <w:numFmt w:val="bullet"/>
      <w:lvlText w:val=""/>
      <w:lvlJc w:val="left"/>
      <w:pPr>
        <w:tabs>
          <w:tab w:val="num" w:pos="7188"/>
        </w:tabs>
        <w:ind w:left="7188" w:hanging="360"/>
      </w:pPr>
      <w:rPr>
        <w:rFonts w:ascii="Wingdings" w:hAnsi="Wingdings" w:cs="Wingdings"/>
      </w:rPr>
    </w:lvl>
  </w:abstractNum>
  <w:abstractNum w:abstractNumId="8" w15:restartNumberingAfterBreak="0">
    <w:nsid w:val="00000025"/>
    <w:multiLevelType w:val="multilevel"/>
    <w:tmpl w:val="662AE57C"/>
    <w:name w:val="WWNum37"/>
    <w:lvl w:ilvl="0">
      <w:start w:val="1"/>
      <w:numFmt w:val="bullet"/>
      <w:lvlText w:val="-"/>
      <w:lvlJc w:val="left"/>
      <w:pPr>
        <w:tabs>
          <w:tab w:val="num" w:pos="1788"/>
        </w:tabs>
        <w:ind w:left="3588" w:hanging="360"/>
      </w:pPr>
      <w:rPr>
        <w:rFonts w:ascii="Times New Roman" w:hAnsi="Times New Roman" w:cs="Times New Roman"/>
        <w:shd w:val="clear" w:color="auto" w:fill="FFFFFF"/>
      </w:rPr>
    </w:lvl>
    <w:lvl w:ilvl="1">
      <w:start w:val="1"/>
      <w:numFmt w:val="bullet"/>
      <w:lvlText w:val="o"/>
      <w:lvlJc w:val="left"/>
      <w:pPr>
        <w:tabs>
          <w:tab w:val="num" w:pos="0"/>
        </w:tabs>
        <w:ind w:left="3228" w:hanging="360"/>
      </w:pPr>
      <w:rPr>
        <w:rFonts w:ascii="Courier New" w:hAnsi="Courier New" w:cs="Courier New"/>
      </w:rPr>
    </w:lvl>
    <w:lvl w:ilvl="2">
      <w:start w:val="1"/>
      <w:numFmt w:val="decimal"/>
      <w:lvlText w:val="%3)"/>
      <w:lvlJc w:val="left"/>
      <w:pPr>
        <w:tabs>
          <w:tab w:val="num" w:pos="0"/>
        </w:tabs>
        <w:ind w:left="3948" w:hanging="360"/>
      </w:pPr>
      <w:rPr>
        <w:rFonts w:ascii="Times New Roman" w:eastAsia="Calibri" w:hAnsi="Times New Roman" w:cs="Times New Roman"/>
      </w:rPr>
    </w:lvl>
    <w:lvl w:ilvl="3">
      <w:start w:val="1"/>
      <w:numFmt w:val="bullet"/>
      <w:lvlText w:val=""/>
      <w:lvlJc w:val="left"/>
      <w:pPr>
        <w:tabs>
          <w:tab w:val="num" w:pos="0"/>
        </w:tabs>
        <w:ind w:left="4668" w:hanging="360"/>
      </w:pPr>
      <w:rPr>
        <w:rFonts w:ascii="Symbol" w:hAnsi="Symbol" w:cs="Symbol"/>
      </w:rPr>
    </w:lvl>
    <w:lvl w:ilvl="4">
      <w:start w:val="1"/>
      <w:numFmt w:val="bullet"/>
      <w:lvlText w:val="o"/>
      <w:lvlJc w:val="left"/>
      <w:pPr>
        <w:tabs>
          <w:tab w:val="num" w:pos="0"/>
        </w:tabs>
        <w:ind w:left="5388" w:hanging="360"/>
      </w:pPr>
      <w:rPr>
        <w:rFonts w:ascii="Courier New" w:hAnsi="Courier New" w:cs="Courier New"/>
      </w:rPr>
    </w:lvl>
    <w:lvl w:ilvl="5">
      <w:start w:val="1"/>
      <w:numFmt w:val="bullet"/>
      <w:lvlText w:val=""/>
      <w:lvlJc w:val="left"/>
      <w:pPr>
        <w:tabs>
          <w:tab w:val="num" w:pos="0"/>
        </w:tabs>
        <w:ind w:left="6108" w:hanging="360"/>
      </w:pPr>
      <w:rPr>
        <w:rFonts w:ascii="Wingdings" w:hAnsi="Wingdings" w:cs="Wingdings"/>
      </w:rPr>
    </w:lvl>
    <w:lvl w:ilvl="6">
      <w:start w:val="1"/>
      <w:numFmt w:val="bullet"/>
      <w:lvlText w:val=""/>
      <w:lvlJc w:val="left"/>
      <w:pPr>
        <w:tabs>
          <w:tab w:val="num" w:pos="0"/>
        </w:tabs>
        <w:ind w:left="6828" w:hanging="360"/>
      </w:pPr>
      <w:rPr>
        <w:rFonts w:ascii="Symbol" w:hAnsi="Symbol" w:cs="Symbol"/>
      </w:rPr>
    </w:lvl>
    <w:lvl w:ilvl="7">
      <w:start w:val="1"/>
      <w:numFmt w:val="bullet"/>
      <w:lvlText w:val="o"/>
      <w:lvlJc w:val="left"/>
      <w:pPr>
        <w:tabs>
          <w:tab w:val="num" w:pos="0"/>
        </w:tabs>
        <w:ind w:left="7548" w:hanging="360"/>
      </w:pPr>
      <w:rPr>
        <w:rFonts w:ascii="Courier New" w:hAnsi="Courier New" w:cs="Courier New"/>
      </w:rPr>
    </w:lvl>
    <w:lvl w:ilvl="8">
      <w:start w:val="1"/>
      <w:numFmt w:val="bullet"/>
      <w:lvlText w:val=""/>
      <w:lvlJc w:val="left"/>
      <w:pPr>
        <w:tabs>
          <w:tab w:val="num" w:pos="0"/>
        </w:tabs>
        <w:ind w:left="8268" w:hanging="360"/>
      </w:pPr>
      <w:rPr>
        <w:rFonts w:ascii="Wingdings" w:hAnsi="Wingdings" w:cs="Wingdings"/>
      </w:rPr>
    </w:lvl>
  </w:abstractNum>
  <w:abstractNum w:abstractNumId="9" w15:restartNumberingAfterBreak="0">
    <w:nsid w:val="014E39A1"/>
    <w:multiLevelType w:val="hybridMultilevel"/>
    <w:tmpl w:val="AC40ABAE"/>
    <w:lvl w:ilvl="0" w:tplc="4BFA0C38">
      <w:start w:val="1"/>
      <w:numFmt w:val="bullet"/>
      <w:pStyle w:val="Nabrajanje"/>
      <w:lvlText w:val=""/>
      <w:lvlJc w:val="left"/>
      <w:pPr>
        <w:ind w:left="1854" w:hanging="360"/>
      </w:pPr>
      <w:rPr>
        <w:rFonts w:ascii="Symbol" w:hAnsi="Symbol" w:hint="default"/>
      </w:rPr>
    </w:lvl>
    <w:lvl w:ilvl="1" w:tplc="A9D4A428">
      <w:numFmt w:val="bullet"/>
      <w:lvlText w:val="•"/>
      <w:lvlJc w:val="left"/>
      <w:pPr>
        <w:ind w:left="2574" w:hanging="360"/>
      </w:pPr>
      <w:rPr>
        <w:rFonts w:ascii="Arial" w:eastAsia="Times New Roman" w:hAnsi="Arial" w:cs="Arial" w:hint="default"/>
      </w:rPr>
    </w:lvl>
    <w:lvl w:ilvl="2" w:tplc="241A0005">
      <w:start w:val="1"/>
      <w:numFmt w:val="bullet"/>
      <w:lvlText w:val=""/>
      <w:lvlJc w:val="left"/>
      <w:pPr>
        <w:ind w:left="3294" w:hanging="360"/>
      </w:pPr>
      <w:rPr>
        <w:rFonts w:ascii="Wingdings" w:hAnsi="Wingdings" w:hint="default"/>
      </w:rPr>
    </w:lvl>
    <w:lvl w:ilvl="3" w:tplc="241A0001" w:tentative="1">
      <w:start w:val="1"/>
      <w:numFmt w:val="bullet"/>
      <w:lvlText w:val=""/>
      <w:lvlJc w:val="left"/>
      <w:pPr>
        <w:ind w:left="4014" w:hanging="360"/>
      </w:pPr>
      <w:rPr>
        <w:rFonts w:ascii="Symbol" w:hAnsi="Symbol" w:hint="default"/>
      </w:rPr>
    </w:lvl>
    <w:lvl w:ilvl="4" w:tplc="241A0003" w:tentative="1">
      <w:start w:val="1"/>
      <w:numFmt w:val="bullet"/>
      <w:lvlText w:val="o"/>
      <w:lvlJc w:val="left"/>
      <w:pPr>
        <w:ind w:left="4734" w:hanging="360"/>
      </w:pPr>
      <w:rPr>
        <w:rFonts w:ascii="Courier New" w:hAnsi="Courier New" w:cs="Courier New" w:hint="default"/>
      </w:rPr>
    </w:lvl>
    <w:lvl w:ilvl="5" w:tplc="241A0005" w:tentative="1">
      <w:start w:val="1"/>
      <w:numFmt w:val="bullet"/>
      <w:lvlText w:val=""/>
      <w:lvlJc w:val="left"/>
      <w:pPr>
        <w:ind w:left="5454" w:hanging="360"/>
      </w:pPr>
      <w:rPr>
        <w:rFonts w:ascii="Wingdings" w:hAnsi="Wingdings" w:hint="default"/>
      </w:rPr>
    </w:lvl>
    <w:lvl w:ilvl="6" w:tplc="241A0001" w:tentative="1">
      <w:start w:val="1"/>
      <w:numFmt w:val="bullet"/>
      <w:lvlText w:val=""/>
      <w:lvlJc w:val="left"/>
      <w:pPr>
        <w:ind w:left="6174" w:hanging="360"/>
      </w:pPr>
      <w:rPr>
        <w:rFonts w:ascii="Symbol" w:hAnsi="Symbol" w:hint="default"/>
      </w:rPr>
    </w:lvl>
    <w:lvl w:ilvl="7" w:tplc="241A0003" w:tentative="1">
      <w:start w:val="1"/>
      <w:numFmt w:val="bullet"/>
      <w:lvlText w:val="o"/>
      <w:lvlJc w:val="left"/>
      <w:pPr>
        <w:ind w:left="6894" w:hanging="360"/>
      </w:pPr>
      <w:rPr>
        <w:rFonts w:ascii="Courier New" w:hAnsi="Courier New" w:cs="Courier New" w:hint="default"/>
      </w:rPr>
    </w:lvl>
    <w:lvl w:ilvl="8" w:tplc="241A0005" w:tentative="1">
      <w:start w:val="1"/>
      <w:numFmt w:val="bullet"/>
      <w:lvlText w:val=""/>
      <w:lvlJc w:val="left"/>
      <w:pPr>
        <w:ind w:left="7614" w:hanging="360"/>
      </w:pPr>
      <w:rPr>
        <w:rFonts w:ascii="Wingdings" w:hAnsi="Wingdings" w:hint="default"/>
      </w:rPr>
    </w:lvl>
  </w:abstractNum>
  <w:abstractNum w:abstractNumId="10" w15:restartNumberingAfterBreak="0">
    <w:nsid w:val="027152BB"/>
    <w:multiLevelType w:val="hybridMultilevel"/>
    <w:tmpl w:val="0A2A3D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38713FE"/>
    <w:multiLevelType w:val="hybridMultilevel"/>
    <w:tmpl w:val="EDFC6B78"/>
    <w:lvl w:ilvl="0" w:tplc="EAB6C600">
      <w:start w:val="1"/>
      <w:numFmt w:val="decimal"/>
      <w:lvlText w:val="%1."/>
      <w:lvlJc w:val="left"/>
      <w:pPr>
        <w:ind w:left="1080" w:hanging="360"/>
      </w:pPr>
      <w:rPr>
        <w:rFonts w:ascii="Times New Roman" w:eastAsiaTheme="minorHAnsi" w:hAnsi="Times New Roman" w:cs="Times New Roman"/>
        <w:color w:val="auto"/>
      </w:rPr>
    </w:lvl>
    <w:lvl w:ilvl="1" w:tplc="4DDA1258">
      <w:start w:val="1"/>
      <w:numFmt w:val="bullet"/>
      <w:lvlText w:val="o"/>
      <w:lvlJc w:val="left"/>
      <w:pPr>
        <w:ind w:left="1800" w:hanging="360"/>
      </w:pPr>
      <w:rPr>
        <w:rFonts w:ascii="Courier New" w:hAnsi="Courier New" w:cs="Courier New" w:hint="default"/>
        <w:color w:val="auto"/>
      </w:rPr>
    </w:lvl>
    <w:lvl w:ilvl="2" w:tplc="340624EC">
      <w:start w:val="1"/>
      <w:numFmt w:val="bullet"/>
      <w:lvlText w:val="-"/>
      <w:lvlJc w:val="left"/>
      <w:pPr>
        <w:ind w:left="2520" w:hanging="360"/>
      </w:pPr>
      <w:rPr>
        <w:rFonts w:ascii="Times New Roman" w:eastAsiaTheme="minorHAnsi" w:hAnsi="Times New Roman" w:cs="Times New Roman"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044F0846"/>
    <w:multiLevelType w:val="hybridMultilevel"/>
    <w:tmpl w:val="518CE718"/>
    <w:lvl w:ilvl="0" w:tplc="281A0003">
      <w:start w:val="1"/>
      <w:numFmt w:val="bullet"/>
      <w:lvlText w:val="o"/>
      <w:lvlJc w:val="left"/>
      <w:pPr>
        <w:ind w:left="1854" w:hanging="360"/>
      </w:pPr>
      <w:rPr>
        <w:rFonts w:ascii="Courier New" w:hAnsi="Courier New" w:cs="Courier New" w:hint="default"/>
      </w:rPr>
    </w:lvl>
    <w:lvl w:ilvl="1" w:tplc="A9D4A428">
      <w:numFmt w:val="bullet"/>
      <w:lvlText w:val="•"/>
      <w:lvlJc w:val="left"/>
      <w:pPr>
        <w:ind w:left="2574" w:hanging="360"/>
      </w:pPr>
      <w:rPr>
        <w:rFonts w:ascii="Arial" w:eastAsia="Times New Roman" w:hAnsi="Arial" w:cs="Arial" w:hint="default"/>
      </w:rPr>
    </w:lvl>
    <w:lvl w:ilvl="2" w:tplc="241A0005">
      <w:start w:val="1"/>
      <w:numFmt w:val="bullet"/>
      <w:lvlText w:val=""/>
      <w:lvlJc w:val="left"/>
      <w:pPr>
        <w:ind w:left="3294" w:hanging="360"/>
      </w:pPr>
      <w:rPr>
        <w:rFonts w:ascii="Wingdings" w:hAnsi="Wingdings" w:hint="default"/>
      </w:rPr>
    </w:lvl>
    <w:lvl w:ilvl="3" w:tplc="241A0001" w:tentative="1">
      <w:start w:val="1"/>
      <w:numFmt w:val="bullet"/>
      <w:lvlText w:val=""/>
      <w:lvlJc w:val="left"/>
      <w:pPr>
        <w:ind w:left="4014" w:hanging="360"/>
      </w:pPr>
      <w:rPr>
        <w:rFonts w:ascii="Symbol" w:hAnsi="Symbol" w:hint="default"/>
      </w:rPr>
    </w:lvl>
    <w:lvl w:ilvl="4" w:tplc="241A0003" w:tentative="1">
      <w:start w:val="1"/>
      <w:numFmt w:val="bullet"/>
      <w:lvlText w:val="o"/>
      <w:lvlJc w:val="left"/>
      <w:pPr>
        <w:ind w:left="4734" w:hanging="360"/>
      </w:pPr>
      <w:rPr>
        <w:rFonts w:ascii="Courier New" w:hAnsi="Courier New" w:cs="Courier New" w:hint="default"/>
      </w:rPr>
    </w:lvl>
    <w:lvl w:ilvl="5" w:tplc="241A0005" w:tentative="1">
      <w:start w:val="1"/>
      <w:numFmt w:val="bullet"/>
      <w:lvlText w:val=""/>
      <w:lvlJc w:val="left"/>
      <w:pPr>
        <w:ind w:left="5454" w:hanging="360"/>
      </w:pPr>
      <w:rPr>
        <w:rFonts w:ascii="Wingdings" w:hAnsi="Wingdings" w:hint="default"/>
      </w:rPr>
    </w:lvl>
    <w:lvl w:ilvl="6" w:tplc="241A0001" w:tentative="1">
      <w:start w:val="1"/>
      <w:numFmt w:val="bullet"/>
      <w:lvlText w:val=""/>
      <w:lvlJc w:val="left"/>
      <w:pPr>
        <w:ind w:left="6174" w:hanging="360"/>
      </w:pPr>
      <w:rPr>
        <w:rFonts w:ascii="Symbol" w:hAnsi="Symbol" w:hint="default"/>
      </w:rPr>
    </w:lvl>
    <w:lvl w:ilvl="7" w:tplc="241A0003" w:tentative="1">
      <w:start w:val="1"/>
      <w:numFmt w:val="bullet"/>
      <w:lvlText w:val="o"/>
      <w:lvlJc w:val="left"/>
      <w:pPr>
        <w:ind w:left="6894" w:hanging="360"/>
      </w:pPr>
      <w:rPr>
        <w:rFonts w:ascii="Courier New" w:hAnsi="Courier New" w:cs="Courier New" w:hint="default"/>
      </w:rPr>
    </w:lvl>
    <w:lvl w:ilvl="8" w:tplc="241A0005" w:tentative="1">
      <w:start w:val="1"/>
      <w:numFmt w:val="bullet"/>
      <w:lvlText w:val=""/>
      <w:lvlJc w:val="left"/>
      <w:pPr>
        <w:ind w:left="7614" w:hanging="360"/>
      </w:pPr>
      <w:rPr>
        <w:rFonts w:ascii="Wingdings" w:hAnsi="Wingdings" w:hint="default"/>
      </w:rPr>
    </w:lvl>
  </w:abstractNum>
  <w:abstractNum w:abstractNumId="13" w15:restartNumberingAfterBreak="0">
    <w:nsid w:val="074C123C"/>
    <w:multiLevelType w:val="hybridMultilevel"/>
    <w:tmpl w:val="7EACFFD6"/>
    <w:lvl w:ilvl="0" w:tplc="281A000F">
      <w:start w:val="1"/>
      <w:numFmt w:val="decimal"/>
      <w:lvlText w:val="%1."/>
      <w:lvlJc w:val="left"/>
      <w:pPr>
        <w:ind w:left="720" w:hanging="360"/>
      </w:pPr>
      <w:rPr>
        <w:rFonts w:hint="default"/>
      </w:rPr>
    </w:lvl>
    <w:lvl w:ilvl="1" w:tplc="281A0019" w:tentative="1">
      <w:start w:val="1"/>
      <w:numFmt w:val="lowerLetter"/>
      <w:lvlText w:val="%2."/>
      <w:lvlJc w:val="left"/>
      <w:pPr>
        <w:ind w:left="1440" w:hanging="360"/>
      </w:pPr>
    </w:lvl>
    <w:lvl w:ilvl="2" w:tplc="281A001B" w:tentative="1">
      <w:start w:val="1"/>
      <w:numFmt w:val="lowerRoman"/>
      <w:lvlText w:val="%3."/>
      <w:lvlJc w:val="right"/>
      <w:pPr>
        <w:ind w:left="2160" w:hanging="180"/>
      </w:pPr>
    </w:lvl>
    <w:lvl w:ilvl="3" w:tplc="281A000F" w:tentative="1">
      <w:start w:val="1"/>
      <w:numFmt w:val="decimal"/>
      <w:lvlText w:val="%4."/>
      <w:lvlJc w:val="left"/>
      <w:pPr>
        <w:ind w:left="2880" w:hanging="360"/>
      </w:pPr>
    </w:lvl>
    <w:lvl w:ilvl="4" w:tplc="281A0019" w:tentative="1">
      <w:start w:val="1"/>
      <w:numFmt w:val="lowerLetter"/>
      <w:lvlText w:val="%5."/>
      <w:lvlJc w:val="left"/>
      <w:pPr>
        <w:ind w:left="3600" w:hanging="360"/>
      </w:pPr>
    </w:lvl>
    <w:lvl w:ilvl="5" w:tplc="281A001B" w:tentative="1">
      <w:start w:val="1"/>
      <w:numFmt w:val="lowerRoman"/>
      <w:lvlText w:val="%6."/>
      <w:lvlJc w:val="right"/>
      <w:pPr>
        <w:ind w:left="4320" w:hanging="180"/>
      </w:pPr>
    </w:lvl>
    <w:lvl w:ilvl="6" w:tplc="281A000F" w:tentative="1">
      <w:start w:val="1"/>
      <w:numFmt w:val="decimal"/>
      <w:lvlText w:val="%7."/>
      <w:lvlJc w:val="left"/>
      <w:pPr>
        <w:ind w:left="5040" w:hanging="360"/>
      </w:pPr>
    </w:lvl>
    <w:lvl w:ilvl="7" w:tplc="281A0019" w:tentative="1">
      <w:start w:val="1"/>
      <w:numFmt w:val="lowerLetter"/>
      <w:lvlText w:val="%8."/>
      <w:lvlJc w:val="left"/>
      <w:pPr>
        <w:ind w:left="5760" w:hanging="360"/>
      </w:pPr>
    </w:lvl>
    <w:lvl w:ilvl="8" w:tplc="281A001B" w:tentative="1">
      <w:start w:val="1"/>
      <w:numFmt w:val="lowerRoman"/>
      <w:lvlText w:val="%9."/>
      <w:lvlJc w:val="right"/>
      <w:pPr>
        <w:ind w:left="6480" w:hanging="180"/>
      </w:pPr>
    </w:lvl>
  </w:abstractNum>
  <w:abstractNum w:abstractNumId="14" w15:restartNumberingAfterBreak="0">
    <w:nsid w:val="0E021624"/>
    <w:multiLevelType w:val="hybridMultilevel"/>
    <w:tmpl w:val="811ECD34"/>
    <w:lvl w:ilvl="0" w:tplc="B79695D2">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10221E6C"/>
    <w:multiLevelType w:val="hybridMultilevel"/>
    <w:tmpl w:val="7870CF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028786C"/>
    <w:multiLevelType w:val="hybridMultilevel"/>
    <w:tmpl w:val="3508BF3C"/>
    <w:lvl w:ilvl="0" w:tplc="281A000F">
      <w:start w:val="1"/>
      <w:numFmt w:val="decimal"/>
      <w:lvlText w:val="%1."/>
      <w:lvlJc w:val="left"/>
      <w:pPr>
        <w:ind w:left="1854" w:hanging="360"/>
      </w:pPr>
      <w:rPr>
        <w:rFonts w:hint="default"/>
      </w:rPr>
    </w:lvl>
    <w:lvl w:ilvl="1" w:tplc="A9D4A428">
      <w:numFmt w:val="bullet"/>
      <w:lvlText w:val="•"/>
      <w:lvlJc w:val="left"/>
      <w:pPr>
        <w:ind w:left="2574" w:hanging="360"/>
      </w:pPr>
      <w:rPr>
        <w:rFonts w:ascii="Arial" w:eastAsia="Times New Roman" w:hAnsi="Arial" w:cs="Arial" w:hint="default"/>
      </w:rPr>
    </w:lvl>
    <w:lvl w:ilvl="2" w:tplc="241A0005">
      <w:start w:val="1"/>
      <w:numFmt w:val="bullet"/>
      <w:lvlText w:val=""/>
      <w:lvlJc w:val="left"/>
      <w:pPr>
        <w:ind w:left="3294" w:hanging="360"/>
      </w:pPr>
      <w:rPr>
        <w:rFonts w:ascii="Wingdings" w:hAnsi="Wingdings" w:hint="default"/>
      </w:rPr>
    </w:lvl>
    <w:lvl w:ilvl="3" w:tplc="241A0001" w:tentative="1">
      <w:start w:val="1"/>
      <w:numFmt w:val="bullet"/>
      <w:lvlText w:val=""/>
      <w:lvlJc w:val="left"/>
      <w:pPr>
        <w:ind w:left="4014" w:hanging="360"/>
      </w:pPr>
      <w:rPr>
        <w:rFonts w:ascii="Symbol" w:hAnsi="Symbol" w:hint="default"/>
      </w:rPr>
    </w:lvl>
    <w:lvl w:ilvl="4" w:tplc="241A0003" w:tentative="1">
      <w:start w:val="1"/>
      <w:numFmt w:val="bullet"/>
      <w:lvlText w:val="o"/>
      <w:lvlJc w:val="left"/>
      <w:pPr>
        <w:ind w:left="4734" w:hanging="360"/>
      </w:pPr>
      <w:rPr>
        <w:rFonts w:ascii="Courier New" w:hAnsi="Courier New" w:cs="Courier New" w:hint="default"/>
      </w:rPr>
    </w:lvl>
    <w:lvl w:ilvl="5" w:tplc="241A0005" w:tentative="1">
      <w:start w:val="1"/>
      <w:numFmt w:val="bullet"/>
      <w:lvlText w:val=""/>
      <w:lvlJc w:val="left"/>
      <w:pPr>
        <w:ind w:left="5454" w:hanging="360"/>
      </w:pPr>
      <w:rPr>
        <w:rFonts w:ascii="Wingdings" w:hAnsi="Wingdings" w:hint="default"/>
      </w:rPr>
    </w:lvl>
    <w:lvl w:ilvl="6" w:tplc="241A0001" w:tentative="1">
      <w:start w:val="1"/>
      <w:numFmt w:val="bullet"/>
      <w:lvlText w:val=""/>
      <w:lvlJc w:val="left"/>
      <w:pPr>
        <w:ind w:left="6174" w:hanging="360"/>
      </w:pPr>
      <w:rPr>
        <w:rFonts w:ascii="Symbol" w:hAnsi="Symbol" w:hint="default"/>
      </w:rPr>
    </w:lvl>
    <w:lvl w:ilvl="7" w:tplc="241A0003" w:tentative="1">
      <w:start w:val="1"/>
      <w:numFmt w:val="bullet"/>
      <w:lvlText w:val="o"/>
      <w:lvlJc w:val="left"/>
      <w:pPr>
        <w:ind w:left="6894" w:hanging="360"/>
      </w:pPr>
      <w:rPr>
        <w:rFonts w:ascii="Courier New" w:hAnsi="Courier New" w:cs="Courier New" w:hint="default"/>
      </w:rPr>
    </w:lvl>
    <w:lvl w:ilvl="8" w:tplc="241A0005" w:tentative="1">
      <w:start w:val="1"/>
      <w:numFmt w:val="bullet"/>
      <w:lvlText w:val=""/>
      <w:lvlJc w:val="left"/>
      <w:pPr>
        <w:ind w:left="7614" w:hanging="360"/>
      </w:pPr>
      <w:rPr>
        <w:rFonts w:ascii="Wingdings" w:hAnsi="Wingdings" w:hint="default"/>
      </w:rPr>
    </w:lvl>
  </w:abstractNum>
  <w:abstractNum w:abstractNumId="17" w15:restartNumberingAfterBreak="0">
    <w:nsid w:val="17C94105"/>
    <w:multiLevelType w:val="hybridMultilevel"/>
    <w:tmpl w:val="6186AE80"/>
    <w:lvl w:ilvl="0" w:tplc="73F27D74">
      <w:start w:val="1"/>
      <w:numFmt w:val="bullet"/>
      <w:pStyle w:val="Puce1-8pts"/>
      <w:lvlText w:val=""/>
      <w:lvlJc w:val="left"/>
      <w:pPr>
        <w:tabs>
          <w:tab w:val="num" w:pos="1494"/>
        </w:tabs>
        <w:ind w:left="1494" w:hanging="360"/>
      </w:pPr>
      <w:rPr>
        <w:rFonts w:ascii="Symbol" w:hAnsi="Symbol" w:hint="default"/>
        <w:color w:val="0000FF"/>
      </w:rPr>
    </w:lvl>
    <w:lvl w:ilvl="1" w:tplc="04090003" w:tentative="1">
      <w:start w:val="1"/>
      <w:numFmt w:val="bullet"/>
      <w:lvlText w:val="o"/>
      <w:lvlJc w:val="left"/>
      <w:pPr>
        <w:tabs>
          <w:tab w:val="num" w:pos="2574"/>
        </w:tabs>
        <w:ind w:left="2574" w:hanging="360"/>
      </w:pPr>
      <w:rPr>
        <w:rFonts w:ascii="Courier New" w:hAnsi="Courier New" w:cs="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cs="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cs="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abstractNum w:abstractNumId="18" w15:restartNumberingAfterBreak="0">
    <w:nsid w:val="191D3069"/>
    <w:multiLevelType w:val="multilevel"/>
    <w:tmpl w:val="4ACAB102"/>
    <w:styleLink w:val="Outlinenumbered2"/>
    <w:lvl w:ilvl="0">
      <w:start w:val="1"/>
      <w:numFmt w:val="bullet"/>
      <w:lvlText w:val=""/>
      <w:lvlJc w:val="left"/>
      <w:pPr>
        <w:tabs>
          <w:tab w:val="num" w:pos="432"/>
        </w:tabs>
        <w:ind w:left="432" w:hanging="432"/>
      </w:pPr>
      <w:rPr>
        <w:rFonts w:ascii="Symbol" w:hAnsi="Symbol" w:hint="default"/>
        <w:sz w:val="21"/>
      </w:rPr>
    </w:lvl>
    <w:lvl w:ilvl="1">
      <w:start w:val="1"/>
      <w:numFmt w:val="bullet"/>
      <w:lvlText w:val="-"/>
      <w:lvlJc w:val="left"/>
      <w:pPr>
        <w:tabs>
          <w:tab w:val="num" w:pos="864"/>
        </w:tabs>
        <w:ind w:left="864" w:hanging="432"/>
      </w:pPr>
      <w:rPr>
        <w:rFonts w:hint="default"/>
        <w:sz w:val="21"/>
      </w:rPr>
    </w:lvl>
    <w:lvl w:ilvl="2">
      <w:start w:val="1"/>
      <w:numFmt w:val="bullet"/>
      <w:lvlText w:val="-"/>
      <w:lvlJc w:val="left"/>
      <w:pPr>
        <w:tabs>
          <w:tab w:val="num" w:pos="1296"/>
        </w:tabs>
        <w:ind w:left="1296" w:hanging="432"/>
      </w:pPr>
      <w:rPr>
        <w:rFonts w:hint="default"/>
      </w:rPr>
    </w:lvl>
    <w:lvl w:ilvl="3">
      <w:start w:val="1"/>
      <w:numFmt w:val="bullet"/>
      <w:lvlText w:val="-"/>
      <w:lvlJc w:val="left"/>
      <w:pPr>
        <w:tabs>
          <w:tab w:val="num" w:pos="2880"/>
        </w:tabs>
        <w:ind w:left="2880" w:hanging="360"/>
      </w:pPr>
      <w:rPr>
        <w:rFonts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B152C68"/>
    <w:multiLevelType w:val="singleLevel"/>
    <w:tmpl w:val="1D883624"/>
    <w:lvl w:ilvl="0">
      <w:start w:val="1"/>
      <w:numFmt w:val="bullet"/>
      <w:pStyle w:val="puce1-3pts"/>
      <w:lvlText w:val=""/>
      <w:lvlJc w:val="left"/>
      <w:pPr>
        <w:tabs>
          <w:tab w:val="num" w:pos="1778"/>
        </w:tabs>
        <w:ind w:left="1701" w:hanging="283"/>
      </w:pPr>
      <w:rPr>
        <w:rFonts w:ascii="Symbol" w:hAnsi="Symbol" w:hint="default"/>
        <w:color w:val="auto"/>
      </w:rPr>
    </w:lvl>
  </w:abstractNum>
  <w:abstractNum w:abstractNumId="20" w15:restartNumberingAfterBreak="0">
    <w:nsid w:val="1D9E7564"/>
    <w:multiLevelType w:val="hybridMultilevel"/>
    <w:tmpl w:val="AC48D866"/>
    <w:lvl w:ilvl="0" w:tplc="46DA7166">
      <w:start w:val="1"/>
      <w:numFmt w:val="bullet"/>
      <w:lvlText w:val=""/>
      <w:lvlJc w:val="left"/>
      <w:pPr>
        <w:ind w:left="1644" w:hanging="360"/>
      </w:pPr>
      <w:rPr>
        <w:rFonts w:ascii="Symbol" w:hAnsi="Symbol" w:hint="default"/>
      </w:rPr>
    </w:lvl>
    <w:lvl w:ilvl="1" w:tplc="281A0003" w:tentative="1">
      <w:start w:val="1"/>
      <w:numFmt w:val="bullet"/>
      <w:lvlText w:val="o"/>
      <w:lvlJc w:val="left"/>
      <w:pPr>
        <w:ind w:left="2364" w:hanging="360"/>
      </w:pPr>
      <w:rPr>
        <w:rFonts w:ascii="Courier New" w:hAnsi="Courier New" w:cs="Courier New" w:hint="default"/>
      </w:rPr>
    </w:lvl>
    <w:lvl w:ilvl="2" w:tplc="281A0005" w:tentative="1">
      <w:start w:val="1"/>
      <w:numFmt w:val="bullet"/>
      <w:lvlText w:val=""/>
      <w:lvlJc w:val="left"/>
      <w:pPr>
        <w:ind w:left="3084" w:hanging="360"/>
      </w:pPr>
      <w:rPr>
        <w:rFonts w:ascii="Wingdings" w:hAnsi="Wingdings" w:hint="default"/>
      </w:rPr>
    </w:lvl>
    <w:lvl w:ilvl="3" w:tplc="281A0001" w:tentative="1">
      <w:start w:val="1"/>
      <w:numFmt w:val="bullet"/>
      <w:lvlText w:val=""/>
      <w:lvlJc w:val="left"/>
      <w:pPr>
        <w:ind w:left="3804" w:hanging="360"/>
      </w:pPr>
      <w:rPr>
        <w:rFonts w:ascii="Symbol" w:hAnsi="Symbol" w:hint="default"/>
      </w:rPr>
    </w:lvl>
    <w:lvl w:ilvl="4" w:tplc="281A0003" w:tentative="1">
      <w:start w:val="1"/>
      <w:numFmt w:val="bullet"/>
      <w:lvlText w:val="o"/>
      <w:lvlJc w:val="left"/>
      <w:pPr>
        <w:ind w:left="4524" w:hanging="360"/>
      </w:pPr>
      <w:rPr>
        <w:rFonts w:ascii="Courier New" w:hAnsi="Courier New" w:cs="Courier New" w:hint="default"/>
      </w:rPr>
    </w:lvl>
    <w:lvl w:ilvl="5" w:tplc="281A0005" w:tentative="1">
      <w:start w:val="1"/>
      <w:numFmt w:val="bullet"/>
      <w:lvlText w:val=""/>
      <w:lvlJc w:val="left"/>
      <w:pPr>
        <w:ind w:left="5244" w:hanging="360"/>
      </w:pPr>
      <w:rPr>
        <w:rFonts w:ascii="Wingdings" w:hAnsi="Wingdings" w:hint="default"/>
      </w:rPr>
    </w:lvl>
    <w:lvl w:ilvl="6" w:tplc="281A0001" w:tentative="1">
      <w:start w:val="1"/>
      <w:numFmt w:val="bullet"/>
      <w:lvlText w:val=""/>
      <w:lvlJc w:val="left"/>
      <w:pPr>
        <w:ind w:left="5964" w:hanging="360"/>
      </w:pPr>
      <w:rPr>
        <w:rFonts w:ascii="Symbol" w:hAnsi="Symbol" w:hint="default"/>
      </w:rPr>
    </w:lvl>
    <w:lvl w:ilvl="7" w:tplc="281A0003" w:tentative="1">
      <w:start w:val="1"/>
      <w:numFmt w:val="bullet"/>
      <w:lvlText w:val="o"/>
      <w:lvlJc w:val="left"/>
      <w:pPr>
        <w:ind w:left="6684" w:hanging="360"/>
      </w:pPr>
      <w:rPr>
        <w:rFonts w:ascii="Courier New" w:hAnsi="Courier New" w:cs="Courier New" w:hint="default"/>
      </w:rPr>
    </w:lvl>
    <w:lvl w:ilvl="8" w:tplc="281A0005" w:tentative="1">
      <w:start w:val="1"/>
      <w:numFmt w:val="bullet"/>
      <w:lvlText w:val=""/>
      <w:lvlJc w:val="left"/>
      <w:pPr>
        <w:ind w:left="7404" w:hanging="360"/>
      </w:pPr>
      <w:rPr>
        <w:rFonts w:ascii="Wingdings" w:hAnsi="Wingdings" w:hint="default"/>
      </w:rPr>
    </w:lvl>
  </w:abstractNum>
  <w:abstractNum w:abstractNumId="21" w15:restartNumberingAfterBreak="0">
    <w:nsid w:val="1DF505CC"/>
    <w:multiLevelType w:val="hybridMultilevel"/>
    <w:tmpl w:val="AAD2BF1A"/>
    <w:lvl w:ilvl="0" w:tplc="281A000F">
      <w:start w:val="1"/>
      <w:numFmt w:val="decimal"/>
      <w:lvlText w:val="%1."/>
      <w:lvlJc w:val="left"/>
      <w:pPr>
        <w:ind w:left="720" w:hanging="360"/>
      </w:pPr>
      <w:rPr>
        <w:rFonts w:hint="default"/>
      </w:rPr>
    </w:lvl>
    <w:lvl w:ilvl="1" w:tplc="281A0019" w:tentative="1">
      <w:start w:val="1"/>
      <w:numFmt w:val="lowerLetter"/>
      <w:lvlText w:val="%2."/>
      <w:lvlJc w:val="left"/>
      <w:pPr>
        <w:ind w:left="1440" w:hanging="360"/>
      </w:pPr>
    </w:lvl>
    <w:lvl w:ilvl="2" w:tplc="281A001B" w:tentative="1">
      <w:start w:val="1"/>
      <w:numFmt w:val="lowerRoman"/>
      <w:lvlText w:val="%3."/>
      <w:lvlJc w:val="right"/>
      <w:pPr>
        <w:ind w:left="2160" w:hanging="180"/>
      </w:pPr>
    </w:lvl>
    <w:lvl w:ilvl="3" w:tplc="281A000F" w:tentative="1">
      <w:start w:val="1"/>
      <w:numFmt w:val="decimal"/>
      <w:lvlText w:val="%4."/>
      <w:lvlJc w:val="left"/>
      <w:pPr>
        <w:ind w:left="2880" w:hanging="360"/>
      </w:pPr>
    </w:lvl>
    <w:lvl w:ilvl="4" w:tplc="281A0019" w:tentative="1">
      <w:start w:val="1"/>
      <w:numFmt w:val="lowerLetter"/>
      <w:lvlText w:val="%5."/>
      <w:lvlJc w:val="left"/>
      <w:pPr>
        <w:ind w:left="3600" w:hanging="360"/>
      </w:pPr>
    </w:lvl>
    <w:lvl w:ilvl="5" w:tplc="281A001B" w:tentative="1">
      <w:start w:val="1"/>
      <w:numFmt w:val="lowerRoman"/>
      <w:lvlText w:val="%6."/>
      <w:lvlJc w:val="right"/>
      <w:pPr>
        <w:ind w:left="4320" w:hanging="180"/>
      </w:pPr>
    </w:lvl>
    <w:lvl w:ilvl="6" w:tplc="281A000F" w:tentative="1">
      <w:start w:val="1"/>
      <w:numFmt w:val="decimal"/>
      <w:lvlText w:val="%7."/>
      <w:lvlJc w:val="left"/>
      <w:pPr>
        <w:ind w:left="5040" w:hanging="360"/>
      </w:pPr>
    </w:lvl>
    <w:lvl w:ilvl="7" w:tplc="281A0019" w:tentative="1">
      <w:start w:val="1"/>
      <w:numFmt w:val="lowerLetter"/>
      <w:lvlText w:val="%8."/>
      <w:lvlJc w:val="left"/>
      <w:pPr>
        <w:ind w:left="5760" w:hanging="360"/>
      </w:pPr>
    </w:lvl>
    <w:lvl w:ilvl="8" w:tplc="281A001B" w:tentative="1">
      <w:start w:val="1"/>
      <w:numFmt w:val="lowerRoman"/>
      <w:lvlText w:val="%9."/>
      <w:lvlJc w:val="right"/>
      <w:pPr>
        <w:ind w:left="6480" w:hanging="180"/>
      </w:pPr>
    </w:lvl>
  </w:abstractNum>
  <w:abstractNum w:abstractNumId="22" w15:restartNumberingAfterBreak="0">
    <w:nsid w:val="22EB3F3F"/>
    <w:multiLevelType w:val="hybridMultilevel"/>
    <w:tmpl w:val="16A2A2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AA0699E"/>
    <w:multiLevelType w:val="hybridMultilevel"/>
    <w:tmpl w:val="29D29F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2471CC4"/>
    <w:multiLevelType w:val="hybridMultilevel"/>
    <w:tmpl w:val="77CC3008"/>
    <w:lvl w:ilvl="0" w:tplc="FFFFFFFF">
      <w:start w:val="1"/>
      <w:numFmt w:val="bullet"/>
      <w:pStyle w:val="Stylecrtice12ptBlackAutoLeft127mm"/>
      <w:lvlText w:val="-"/>
      <w:lvlJc w:val="left"/>
      <w:pPr>
        <w:tabs>
          <w:tab w:val="num" w:pos="1800"/>
        </w:tabs>
        <w:ind w:left="1800" w:hanging="360"/>
      </w:pPr>
      <w:rPr>
        <w:rFonts w:ascii="Arial" w:eastAsia="Times New Roman" w:hAnsi="Arial" w:hint="default"/>
      </w:rPr>
    </w:lvl>
    <w:lvl w:ilvl="1" w:tplc="FFFFFFFF" w:tentative="1">
      <w:start w:val="1"/>
      <w:numFmt w:val="bullet"/>
      <w:lvlText w:val="o"/>
      <w:lvlJc w:val="left"/>
      <w:pPr>
        <w:tabs>
          <w:tab w:val="num" w:pos="2160"/>
        </w:tabs>
        <w:ind w:left="2160" w:hanging="360"/>
      </w:pPr>
      <w:rPr>
        <w:rFonts w:ascii="Courier New" w:hAnsi="Courier New" w:cs="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cs="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cs="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25" w15:restartNumberingAfterBreak="0">
    <w:nsid w:val="373D62C3"/>
    <w:multiLevelType w:val="multilevel"/>
    <w:tmpl w:val="A36CF046"/>
    <w:styleLink w:val="StyleNumbered"/>
    <w:lvl w:ilvl="0">
      <w:start w:val="1"/>
      <w:numFmt w:val="decimal"/>
      <w:lvlText w:val="%1."/>
      <w:lvlJc w:val="left"/>
      <w:pPr>
        <w:tabs>
          <w:tab w:val="num" w:pos="360"/>
        </w:tabs>
        <w:ind w:left="360" w:hanging="360"/>
      </w:pPr>
      <w:rPr>
        <w:rFonts w:ascii="Tahoma" w:hAnsi="Tahoma"/>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 w15:restartNumberingAfterBreak="0">
    <w:nsid w:val="3D604974"/>
    <w:multiLevelType w:val="hybridMultilevel"/>
    <w:tmpl w:val="7094558E"/>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4232D69"/>
    <w:multiLevelType w:val="hybridMultilevel"/>
    <w:tmpl w:val="B6D249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618452B"/>
    <w:multiLevelType w:val="hybridMultilevel"/>
    <w:tmpl w:val="EDB6071C"/>
    <w:lvl w:ilvl="0" w:tplc="7EC24EBC">
      <w:start w:val="1"/>
      <w:numFmt w:val="decimal"/>
      <w:pStyle w:val="a"/>
      <w:lvlText w:val="Слика %1."/>
      <w:lvlJc w:val="left"/>
      <w:pPr>
        <w:ind w:left="450" w:hanging="360"/>
      </w:pPr>
      <w:rPr>
        <w:rFonts w:cs="Times New Roman" w:hint="default"/>
        <w:b w:val="0"/>
        <w:bCs w:val="0"/>
        <w:i/>
        <w:iC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tplc="2848C2A0">
      <w:start w:val="1"/>
      <w:numFmt w:val="lowerLetter"/>
      <w:lvlText w:val="%2."/>
      <w:lvlJc w:val="left"/>
      <w:pPr>
        <w:ind w:left="1246" w:hanging="360"/>
      </w:pPr>
    </w:lvl>
    <w:lvl w:ilvl="2" w:tplc="F7180DF8" w:tentative="1">
      <w:start w:val="1"/>
      <w:numFmt w:val="lowerRoman"/>
      <w:lvlText w:val="%3."/>
      <w:lvlJc w:val="right"/>
      <w:pPr>
        <w:ind w:left="1966" w:hanging="180"/>
      </w:pPr>
    </w:lvl>
    <w:lvl w:ilvl="3" w:tplc="61DA7F90" w:tentative="1">
      <w:start w:val="1"/>
      <w:numFmt w:val="decimal"/>
      <w:lvlText w:val="%4."/>
      <w:lvlJc w:val="left"/>
      <w:pPr>
        <w:ind w:left="2686" w:hanging="360"/>
      </w:pPr>
    </w:lvl>
    <w:lvl w:ilvl="4" w:tplc="20B05800" w:tentative="1">
      <w:start w:val="1"/>
      <w:numFmt w:val="lowerLetter"/>
      <w:lvlText w:val="%5."/>
      <w:lvlJc w:val="left"/>
      <w:pPr>
        <w:ind w:left="3406" w:hanging="360"/>
      </w:pPr>
    </w:lvl>
    <w:lvl w:ilvl="5" w:tplc="7280F89A" w:tentative="1">
      <w:start w:val="1"/>
      <w:numFmt w:val="lowerRoman"/>
      <w:lvlText w:val="%6."/>
      <w:lvlJc w:val="right"/>
      <w:pPr>
        <w:ind w:left="4126" w:hanging="180"/>
      </w:pPr>
    </w:lvl>
    <w:lvl w:ilvl="6" w:tplc="B4D25958" w:tentative="1">
      <w:start w:val="1"/>
      <w:numFmt w:val="decimal"/>
      <w:lvlText w:val="%7."/>
      <w:lvlJc w:val="left"/>
      <w:pPr>
        <w:ind w:left="4846" w:hanging="360"/>
      </w:pPr>
    </w:lvl>
    <w:lvl w:ilvl="7" w:tplc="22601D22" w:tentative="1">
      <w:start w:val="1"/>
      <w:numFmt w:val="lowerLetter"/>
      <w:lvlText w:val="%8."/>
      <w:lvlJc w:val="left"/>
      <w:pPr>
        <w:ind w:left="5566" w:hanging="360"/>
      </w:pPr>
    </w:lvl>
    <w:lvl w:ilvl="8" w:tplc="E70E9D3C" w:tentative="1">
      <w:start w:val="1"/>
      <w:numFmt w:val="lowerRoman"/>
      <w:lvlText w:val="%9."/>
      <w:lvlJc w:val="right"/>
      <w:pPr>
        <w:ind w:left="6286" w:hanging="180"/>
      </w:pPr>
    </w:lvl>
  </w:abstractNum>
  <w:abstractNum w:abstractNumId="29" w15:restartNumberingAfterBreak="0">
    <w:nsid w:val="4F65288E"/>
    <w:multiLevelType w:val="hybridMultilevel"/>
    <w:tmpl w:val="0570DCC0"/>
    <w:lvl w:ilvl="0" w:tplc="2E609030">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15:restartNumberingAfterBreak="0">
    <w:nsid w:val="528337D6"/>
    <w:multiLevelType w:val="hybridMultilevel"/>
    <w:tmpl w:val="5314844E"/>
    <w:lvl w:ilvl="0" w:tplc="1C5437BC">
      <w:start w:val="1"/>
      <w:numFmt w:val="bullet"/>
      <w:pStyle w:val="a0"/>
      <w:lvlText w:val=""/>
      <w:lvlJc w:val="left"/>
      <w:pPr>
        <w:ind w:left="720" w:hanging="360"/>
      </w:pPr>
      <w:rPr>
        <w:rFonts w:ascii="Symbol" w:hAnsi="Symbol" w:hint="default"/>
        <w:sz w:val="20"/>
        <w:vertAlign w:val="baseline"/>
      </w:rPr>
    </w:lvl>
    <w:lvl w:ilvl="1" w:tplc="04090003">
      <w:start w:val="1"/>
      <w:numFmt w:val="bullet"/>
      <w:lvlText w:val="o"/>
      <w:lvlJc w:val="left"/>
      <w:pPr>
        <w:ind w:left="1440" w:hanging="360"/>
      </w:pPr>
      <w:rPr>
        <w:rFonts w:ascii="Courier New" w:hAnsi="Courier New" w:cs="Courier New" w:hint="default"/>
      </w:rPr>
    </w:lvl>
    <w:lvl w:ilvl="2" w:tplc="3F146BF2">
      <w:start w:val="1"/>
      <w:numFmt w:val="bullet"/>
      <w:lvlText w:val=""/>
      <w:lvlJc w:val="left"/>
      <w:pPr>
        <w:ind w:left="2160" w:hanging="360"/>
      </w:pPr>
      <w:rPr>
        <w:rFonts w:ascii="Wingdings" w:hAnsi="Wingdings" w:hint="default"/>
      </w:rPr>
    </w:lvl>
    <w:lvl w:ilvl="3" w:tplc="ADC4A87C" w:tentative="1">
      <w:start w:val="1"/>
      <w:numFmt w:val="bullet"/>
      <w:lvlText w:val=""/>
      <w:lvlJc w:val="left"/>
      <w:pPr>
        <w:ind w:left="2880" w:hanging="360"/>
      </w:pPr>
      <w:rPr>
        <w:rFonts w:ascii="Symbol" w:hAnsi="Symbol" w:hint="default"/>
      </w:rPr>
    </w:lvl>
    <w:lvl w:ilvl="4" w:tplc="2624A362" w:tentative="1">
      <w:start w:val="1"/>
      <w:numFmt w:val="bullet"/>
      <w:lvlText w:val="o"/>
      <w:lvlJc w:val="left"/>
      <w:pPr>
        <w:ind w:left="3600" w:hanging="360"/>
      </w:pPr>
      <w:rPr>
        <w:rFonts w:ascii="Courier New" w:hAnsi="Courier New" w:cs="Courier New" w:hint="default"/>
      </w:rPr>
    </w:lvl>
    <w:lvl w:ilvl="5" w:tplc="773E14B0" w:tentative="1">
      <w:start w:val="1"/>
      <w:numFmt w:val="bullet"/>
      <w:lvlText w:val=""/>
      <w:lvlJc w:val="left"/>
      <w:pPr>
        <w:ind w:left="4320" w:hanging="360"/>
      </w:pPr>
      <w:rPr>
        <w:rFonts w:ascii="Wingdings" w:hAnsi="Wingdings" w:hint="default"/>
      </w:rPr>
    </w:lvl>
    <w:lvl w:ilvl="6" w:tplc="20F833A4" w:tentative="1">
      <w:start w:val="1"/>
      <w:numFmt w:val="bullet"/>
      <w:lvlText w:val=""/>
      <w:lvlJc w:val="left"/>
      <w:pPr>
        <w:ind w:left="5040" w:hanging="360"/>
      </w:pPr>
      <w:rPr>
        <w:rFonts w:ascii="Symbol" w:hAnsi="Symbol" w:hint="default"/>
      </w:rPr>
    </w:lvl>
    <w:lvl w:ilvl="7" w:tplc="8BACE3A6" w:tentative="1">
      <w:start w:val="1"/>
      <w:numFmt w:val="bullet"/>
      <w:lvlText w:val="o"/>
      <w:lvlJc w:val="left"/>
      <w:pPr>
        <w:ind w:left="5760" w:hanging="360"/>
      </w:pPr>
      <w:rPr>
        <w:rFonts w:ascii="Courier New" w:hAnsi="Courier New" w:cs="Courier New" w:hint="default"/>
      </w:rPr>
    </w:lvl>
    <w:lvl w:ilvl="8" w:tplc="0C768D74" w:tentative="1">
      <w:start w:val="1"/>
      <w:numFmt w:val="bullet"/>
      <w:lvlText w:val=""/>
      <w:lvlJc w:val="left"/>
      <w:pPr>
        <w:ind w:left="6480" w:hanging="360"/>
      </w:pPr>
      <w:rPr>
        <w:rFonts w:ascii="Wingdings" w:hAnsi="Wingdings" w:hint="default"/>
      </w:rPr>
    </w:lvl>
  </w:abstractNum>
  <w:abstractNum w:abstractNumId="31" w15:restartNumberingAfterBreak="0">
    <w:nsid w:val="588D5E75"/>
    <w:multiLevelType w:val="hybridMultilevel"/>
    <w:tmpl w:val="2E62E666"/>
    <w:lvl w:ilvl="0" w:tplc="094A9E0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15:restartNumberingAfterBreak="0">
    <w:nsid w:val="5B1342E9"/>
    <w:multiLevelType w:val="hybridMultilevel"/>
    <w:tmpl w:val="49BE7E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C4A5F23"/>
    <w:multiLevelType w:val="multilevel"/>
    <w:tmpl w:val="D3B8FBD4"/>
    <w:lvl w:ilvl="0">
      <w:start w:val="1"/>
      <w:numFmt w:val="decimal"/>
      <w:pStyle w:val="Spisakpriloga"/>
      <w:lvlText w:val="%1."/>
      <w:lvlJc w:val="left"/>
      <w:pPr>
        <w:ind w:left="360" w:hanging="360"/>
      </w:pPr>
      <w:rPr>
        <w:rFonts w:hint="default"/>
      </w:rPr>
    </w:lvl>
    <w:lvl w:ilvl="1">
      <w:start w:val="1"/>
      <w:numFmt w:val="decimal"/>
      <w:lvlText w:val="%1.%2."/>
      <w:lvlJc w:val="left"/>
      <w:pPr>
        <w:ind w:left="907" w:hanging="547"/>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5CA44A8E"/>
    <w:multiLevelType w:val="hybridMultilevel"/>
    <w:tmpl w:val="E8709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1D620B7"/>
    <w:multiLevelType w:val="hybridMultilevel"/>
    <w:tmpl w:val="7360A06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3C82D89"/>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37" w15:restartNumberingAfterBreak="0">
    <w:nsid w:val="6426417F"/>
    <w:multiLevelType w:val="hybridMultilevel"/>
    <w:tmpl w:val="FF6EA9C8"/>
    <w:lvl w:ilvl="0" w:tplc="0409000F">
      <w:start w:val="1"/>
      <w:numFmt w:val="decimal"/>
      <w:lvlText w:val="%1."/>
      <w:lvlJc w:val="left"/>
      <w:pPr>
        <w:ind w:left="720" w:hanging="360"/>
      </w:pPr>
      <w:rPr>
        <w:rFonts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C681A83"/>
    <w:multiLevelType w:val="hybridMultilevel"/>
    <w:tmpl w:val="99EEEF24"/>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C8B56C4"/>
    <w:multiLevelType w:val="hybridMultilevel"/>
    <w:tmpl w:val="EAA8DA98"/>
    <w:lvl w:ilvl="0" w:tplc="46E66B9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0" w15:restartNumberingAfterBreak="0">
    <w:nsid w:val="6CCF1B49"/>
    <w:multiLevelType w:val="hybridMultilevel"/>
    <w:tmpl w:val="4932936C"/>
    <w:lvl w:ilvl="0" w:tplc="0A98EA36">
      <w:start w:val="1"/>
      <w:numFmt w:val="decimal"/>
      <w:pStyle w:val="LDNAgr1L1"/>
      <w:lvlText w:val="(%1)"/>
      <w:lvlJc w:val="left"/>
      <w:pPr>
        <w:ind w:left="720" w:hanging="360"/>
      </w:pPr>
      <w:rPr>
        <w:rFonts w:hint="default"/>
        <w:b w:val="0"/>
      </w:rPr>
    </w:lvl>
    <w:lvl w:ilvl="1" w:tplc="04090019" w:tentative="1">
      <w:start w:val="1"/>
      <w:numFmt w:val="lowerLetter"/>
      <w:pStyle w:val="LDNAgr1L2"/>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E0326A5"/>
    <w:multiLevelType w:val="hybridMultilevel"/>
    <w:tmpl w:val="0E96006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15:restartNumberingAfterBreak="0">
    <w:nsid w:val="7323491B"/>
    <w:multiLevelType w:val="hybridMultilevel"/>
    <w:tmpl w:val="B3F69308"/>
    <w:lvl w:ilvl="0" w:tplc="D650741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 w15:restartNumberingAfterBreak="0">
    <w:nsid w:val="75285739"/>
    <w:multiLevelType w:val="multilevel"/>
    <w:tmpl w:val="96D86D90"/>
    <w:lvl w:ilvl="0">
      <w:start w:val="1"/>
      <w:numFmt w:val="decimal"/>
      <w:lvlText w:val="%1"/>
      <w:lvlJc w:val="left"/>
      <w:pPr>
        <w:ind w:left="432" w:hanging="432"/>
      </w:pPr>
      <w:rPr>
        <w:rFonts w:hint="default"/>
        <w:b/>
        <w:i w:val="0"/>
      </w:rPr>
    </w:lvl>
    <w:lvl w:ilvl="1">
      <w:start w:val="1"/>
      <w:numFmt w:val="decimal"/>
      <w:lvlText w:val="%1.%2"/>
      <w:lvlJc w:val="left"/>
      <w:pPr>
        <w:ind w:left="718" w:hanging="576"/>
      </w:pPr>
      <w:rPr>
        <w:rFonts w:hint="default"/>
        <w:b/>
        <w:i w:val="0"/>
      </w:rPr>
    </w:lvl>
    <w:lvl w:ilvl="2">
      <w:start w:val="1"/>
      <w:numFmt w:val="decimal"/>
      <w:lvlText w:val="%1.%2.%3"/>
      <w:lvlJc w:val="left"/>
      <w:pPr>
        <w:ind w:left="720" w:hanging="720"/>
      </w:pPr>
      <w:rPr>
        <w:rFonts w:hint="default"/>
        <w:b/>
        <w:i w:val="0"/>
        <w:color w:val="auto"/>
      </w:rPr>
    </w:lvl>
    <w:lvl w:ilvl="3">
      <w:start w:val="1"/>
      <w:numFmt w:val="decimal"/>
      <w:lvlText w:val="%1.%2.%3.%4"/>
      <w:lvlJc w:val="left"/>
      <w:pPr>
        <w:ind w:left="864" w:hanging="864"/>
      </w:pPr>
      <w:rPr>
        <w:rFonts w:hint="default"/>
        <w:b/>
        <w:bCs w:val="0"/>
        <w:i w:val="0"/>
        <w:iCs w:val="0"/>
        <w:caps w:val="0"/>
        <w:smallCaps w:val="0"/>
        <w:strike w:val="0"/>
        <w:dstrike w:val="0"/>
        <w:noProof w:val="0"/>
        <w:vanish w:val="0"/>
        <w:color w:val="000000"/>
        <w:spacing w:val="0"/>
        <w:kern w:val="0"/>
        <w:position w:val="0"/>
        <w:u w:val="none"/>
        <w:vertAlign w:val="baseline"/>
        <w:em w:val="none"/>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4" w15:restartNumberingAfterBreak="0">
    <w:nsid w:val="7BB179EB"/>
    <w:multiLevelType w:val="hybridMultilevel"/>
    <w:tmpl w:val="3D00720C"/>
    <w:lvl w:ilvl="0" w:tplc="0A24675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5" w15:restartNumberingAfterBreak="0">
    <w:nsid w:val="7CEE7DEA"/>
    <w:multiLevelType w:val="hybridMultilevel"/>
    <w:tmpl w:val="BE96F0D4"/>
    <w:lvl w:ilvl="0" w:tplc="46DA7166">
      <w:start w:val="1"/>
      <w:numFmt w:val="bullet"/>
      <w:lvlText w:val=""/>
      <w:lvlJc w:val="left"/>
      <w:pPr>
        <w:ind w:left="1644" w:hanging="360"/>
      </w:pPr>
      <w:rPr>
        <w:rFonts w:ascii="Symbol" w:hAnsi="Symbol" w:hint="default"/>
      </w:rPr>
    </w:lvl>
    <w:lvl w:ilvl="1" w:tplc="281A0003" w:tentative="1">
      <w:start w:val="1"/>
      <w:numFmt w:val="bullet"/>
      <w:lvlText w:val="o"/>
      <w:lvlJc w:val="left"/>
      <w:pPr>
        <w:ind w:left="2364" w:hanging="360"/>
      </w:pPr>
      <w:rPr>
        <w:rFonts w:ascii="Courier New" w:hAnsi="Courier New" w:cs="Courier New" w:hint="default"/>
      </w:rPr>
    </w:lvl>
    <w:lvl w:ilvl="2" w:tplc="281A0005" w:tentative="1">
      <w:start w:val="1"/>
      <w:numFmt w:val="bullet"/>
      <w:lvlText w:val=""/>
      <w:lvlJc w:val="left"/>
      <w:pPr>
        <w:ind w:left="3084" w:hanging="360"/>
      </w:pPr>
      <w:rPr>
        <w:rFonts w:ascii="Wingdings" w:hAnsi="Wingdings" w:hint="default"/>
      </w:rPr>
    </w:lvl>
    <w:lvl w:ilvl="3" w:tplc="281A0001" w:tentative="1">
      <w:start w:val="1"/>
      <w:numFmt w:val="bullet"/>
      <w:lvlText w:val=""/>
      <w:lvlJc w:val="left"/>
      <w:pPr>
        <w:ind w:left="3804" w:hanging="360"/>
      </w:pPr>
      <w:rPr>
        <w:rFonts w:ascii="Symbol" w:hAnsi="Symbol" w:hint="default"/>
      </w:rPr>
    </w:lvl>
    <w:lvl w:ilvl="4" w:tplc="281A0003" w:tentative="1">
      <w:start w:val="1"/>
      <w:numFmt w:val="bullet"/>
      <w:lvlText w:val="o"/>
      <w:lvlJc w:val="left"/>
      <w:pPr>
        <w:ind w:left="4524" w:hanging="360"/>
      </w:pPr>
      <w:rPr>
        <w:rFonts w:ascii="Courier New" w:hAnsi="Courier New" w:cs="Courier New" w:hint="default"/>
      </w:rPr>
    </w:lvl>
    <w:lvl w:ilvl="5" w:tplc="281A0005" w:tentative="1">
      <w:start w:val="1"/>
      <w:numFmt w:val="bullet"/>
      <w:lvlText w:val=""/>
      <w:lvlJc w:val="left"/>
      <w:pPr>
        <w:ind w:left="5244" w:hanging="360"/>
      </w:pPr>
      <w:rPr>
        <w:rFonts w:ascii="Wingdings" w:hAnsi="Wingdings" w:hint="default"/>
      </w:rPr>
    </w:lvl>
    <w:lvl w:ilvl="6" w:tplc="281A0001" w:tentative="1">
      <w:start w:val="1"/>
      <w:numFmt w:val="bullet"/>
      <w:lvlText w:val=""/>
      <w:lvlJc w:val="left"/>
      <w:pPr>
        <w:ind w:left="5964" w:hanging="360"/>
      </w:pPr>
      <w:rPr>
        <w:rFonts w:ascii="Symbol" w:hAnsi="Symbol" w:hint="default"/>
      </w:rPr>
    </w:lvl>
    <w:lvl w:ilvl="7" w:tplc="281A0003" w:tentative="1">
      <w:start w:val="1"/>
      <w:numFmt w:val="bullet"/>
      <w:lvlText w:val="o"/>
      <w:lvlJc w:val="left"/>
      <w:pPr>
        <w:ind w:left="6684" w:hanging="360"/>
      </w:pPr>
      <w:rPr>
        <w:rFonts w:ascii="Courier New" w:hAnsi="Courier New" w:cs="Courier New" w:hint="default"/>
      </w:rPr>
    </w:lvl>
    <w:lvl w:ilvl="8" w:tplc="281A0005" w:tentative="1">
      <w:start w:val="1"/>
      <w:numFmt w:val="bullet"/>
      <w:lvlText w:val=""/>
      <w:lvlJc w:val="left"/>
      <w:pPr>
        <w:ind w:left="7404" w:hanging="360"/>
      </w:pPr>
      <w:rPr>
        <w:rFonts w:ascii="Wingdings" w:hAnsi="Wingdings" w:hint="default"/>
      </w:rPr>
    </w:lvl>
  </w:abstractNum>
  <w:abstractNum w:abstractNumId="46" w15:restartNumberingAfterBreak="0">
    <w:nsid w:val="7DD51676"/>
    <w:multiLevelType w:val="hybridMultilevel"/>
    <w:tmpl w:val="E8FA78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EA020A7"/>
    <w:multiLevelType w:val="hybridMultilevel"/>
    <w:tmpl w:val="A01AA8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9"/>
  </w:num>
  <w:num w:numId="2">
    <w:abstractNumId w:val="1"/>
  </w:num>
  <w:num w:numId="3">
    <w:abstractNumId w:val="17"/>
  </w:num>
  <w:num w:numId="4">
    <w:abstractNumId w:val="24"/>
  </w:num>
  <w:num w:numId="5">
    <w:abstractNumId w:val="25"/>
  </w:num>
  <w:num w:numId="6">
    <w:abstractNumId w:val="0"/>
  </w:num>
  <w:num w:numId="7">
    <w:abstractNumId w:val="9"/>
  </w:num>
  <w:num w:numId="8">
    <w:abstractNumId w:val="40"/>
  </w:num>
  <w:num w:numId="9">
    <w:abstractNumId w:val="36"/>
  </w:num>
  <w:num w:numId="10">
    <w:abstractNumId w:val="18"/>
  </w:num>
  <w:num w:numId="11">
    <w:abstractNumId w:val="16"/>
  </w:num>
  <w:num w:numId="12">
    <w:abstractNumId w:val="12"/>
  </w:num>
  <w:num w:numId="13">
    <w:abstractNumId w:val="13"/>
  </w:num>
  <w:num w:numId="14">
    <w:abstractNumId w:val="1"/>
  </w:num>
  <w:num w:numId="15">
    <w:abstractNumId w:val="37"/>
  </w:num>
  <w:num w:numId="16">
    <w:abstractNumId w:val="11"/>
  </w:num>
  <w:num w:numId="17">
    <w:abstractNumId w:val="34"/>
  </w:num>
  <w:num w:numId="18">
    <w:abstractNumId w:val="1"/>
  </w:num>
  <w:num w:numId="19">
    <w:abstractNumId w:val="31"/>
  </w:num>
  <w:num w:numId="20">
    <w:abstractNumId w:val="41"/>
  </w:num>
  <w:num w:numId="21">
    <w:abstractNumId w:val="44"/>
  </w:num>
  <w:num w:numId="22">
    <w:abstractNumId w:val="39"/>
  </w:num>
  <w:num w:numId="23">
    <w:abstractNumId w:val="29"/>
  </w:num>
  <w:num w:numId="24">
    <w:abstractNumId w:val="42"/>
  </w:num>
  <w:num w:numId="25">
    <w:abstractNumId w:val="20"/>
  </w:num>
  <w:num w:numId="26">
    <w:abstractNumId w:val="45"/>
  </w:num>
  <w:num w:numId="27">
    <w:abstractNumId w:val="21"/>
  </w:num>
  <w:num w:numId="28">
    <w:abstractNumId w:val="10"/>
  </w:num>
  <w:num w:numId="29">
    <w:abstractNumId w:val="35"/>
  </w:num>
  <w:num w:numId="30">
    <w:abstractNumId w:val="38"/>
  </w:num>
  <w:num w:numId="31">
    <w:abstractNumId w:val="26"/>
  </w:num>
  <w:num w:numId="32">
    <w:abstractNumId w:val="28"/>
  </w:num>
  <w:num w:numId="33">
    <w:abstractNumId w:val="30"/>
  </w:num>
  <w:num w:numId="34">
    <w:abstractNumId w:val="14"/>
  </w:num>
  <w:num w:numId="35">
    <w:abstractNumId w:val="22"/>
  </w:num>
  <w:num w:numId="36">
    <w:abstractNumId w:val="33"/>
  </w:num>
  <w:num w:numId="37">
    <w:abstractNumId w:val="43"/>
  </w:num>
  <w:num w:numId="38">
    <w:abstractNumId w:val="1"/>
  </w:num>
  <w:num w:numId="39">
    <w:abstractNumId w:val="46"/>
  </w:num>
  <w:num w:numId="40">
    <w:abstractNumId w:val="32"/>
  </w:num>
  <w:num w:numId="41">
    <w:abstractNumId w:val="27"/>
  </w:num>
  <w:num w:numId="42">
    <w:abstractNumId w:val="23"/>
  </w:num>
  <w:num w:numId="43">
    <w:abstractNumId w:val="47"/>
  </w:num>
  <w:num w:numId="44">
    <w:abstractNumId w:val="15"/>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hideGrammatical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characterSpacingControl w:val="doNotCompress"/>
  <w:hdrShapeDefaults>
    <o:shapedefaults v:ext="edit" spidmax="2049"/>
  </w:hdrShapeDefaults>
  <w:footnotePr>
    <w:footnote w:id="-1"/>
    <w:footnote w:id="0"/>
  </w:footnotePr>
  <w:endnotePr>
    <w:numFmt w:val="decimal"/>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5444D"/>
    <w:rsid w:val="000001D5"/>
    <w:rsid w:val="0000098C"/>
    <w:rsid w:val="000017E4"/>
    <w:rsid w:val="00001DF7"/>
    <w:rsid w:val="00002C8F"/>
    <w:rsid w:val="00002F9B"/>
    <w:rsid w:val="00004E4E"/>
    <w:rsid w:val="000055B7"/>
    <w:rsid w:val="0000583D"/>
    <w:rsid w:val="00006798"/>
    <w:rsid w:val="00006D26"/>
    <w:rsid w:val="00006E82"/>
    <w:rsid w:val="00006EF4"/>
    <w:rsid w:val="00006FAC"/>
    <w:rsid w:val="00006FC1"/>
    <w:rsid w:val="000075C4"/>
    <w:rsid w:val="00010083"/>
    <w:rsid w:val="00010111"/>
    <w:rsid w:val="00010457"/>
    <w:rsid w:val="0001084C"/>
    <w:rsid w:val="00010B35"/>
    <w:rsid w:val="00011122"/>
    <w:rsid w:val="000112D1"/>
    <w:rsid w:val="000115C1"/>
    <w:rsid w:val="0001192C"/>
    <w:rsid w:val="00011A2C"/>
    <w:rsid w:val="0001202B"/>
    <w:rsid w:val="000120A0"/>
    <w:rsid w:val="0001251D"/>
    <w:rsid w:val="000125BB"/>
    <w:rsid w:val="00012EA1"/>
    <w:rsid w:val="00012F3A"/>
    <w:rsid w:val="00013140"/>
    <w:rsid w:val="0001321B"/>
    <w:rsid w:val="00013C88"/>
    <w:rsid w:val="00013E1A"/>
    <w:rsid w:val="00014307"/>
    <w:rsid w:val="00014318"/>
    <w:rsid w:val="00014B3E"/>
    <w:rsid w:val="00014C80"/>
    <w:rsid w:val="0001518A"/>
    <w:rsid w:val="000151D2"/>
    <w:rsid w:val="000157EB"/>
    <w:rsid w:val="00015D29"/>
    <w:rsid w:val="00016055"/>
    <w:rsid w:val="000165BF"/>
    <w:rsid w:val="000166F5"/>
    <w:rsid w:val="00016827"/>
    <w:rsid w:val="000170DC"/>
    <w:rsid w:val="00017248"/>
    <w:rsid w:val="00017522"/>
    <w:rsid w:val="00017CDA"/>
    <w:rsid w:val="000207CE"/>
    <w:rsid w:val="00020BF4"/>
    <w:rsid w:val="000210EF"/>
    <w:rsid w:val="00022686"/>
    <w:rsid w:val="000226CF"/>
    <w:rsid w:val="00022AD3"/>
    <w:rsid w:val="00023F32"/>
    <w:rsid w:val="00024178"/>
    <w:rsid w:val="00026561"/>
    <w:rsid w:val="000266E4"/>
    <w:rsid w:val="00026765"/>
    <w:rsid w:val="0002687C"/>
    <w:rsid w:val="00026CD1"/>
    <w:rsid w:val="000272F6"/>
    <w:rsid w:val="00027393"/>
    <w:rsid w:val="000277CD"/>
    <w:rsid w:val="00027E1A"/>
    <w:rsid w:val="00027EDF"/>
    <w:rsid w:val="000304B3"/>
    <w:rsid w:val="00030B7C"/>
    <w:rsid w:val="00031645"/>
    <w:rsid w:val="00031AD3"/>
    <w:rsid w:val="0003290F"/>
    <w:rsid w:val="00033EEF"/>
    <w:rsid w:val="0003454C"/>
    <w:rsid w:val="00034A0F"/>
    <w:rsid w:val="00034BDB"/>
    <w:rsid w:val="000358CA"/>
    <w:rsid w:val="0003646E"/>
    <w:rsid w:val="000367B0"/>
    <w:rsid w:val="000367FD"/>
    <w:rsid w:val="00036F17"/>
    <w:rsid w:val="000371D7"/>
    <w:rsid w:val="0003784B"/>
    <w:rsid w:val="00037C08"/>
    <w:rsid w:val="00040099"/>
    <w:rsid w:val="000404BE"/>
    <w:rsid w:val="00040631"/>
    <w:rsid w:val="000407ED"/>
    <w:rsid w:val="00040972"/>
    <w:rsid w:val="00040BC3"/>
    <w:rsid w:val="000417AD"/>
    <w:rsid w:val="000417FD"/>
    <w:rsid w:val="00041E70"/>
    <w:rsid w:val="0004232E"/>
    <w:rsid w:val="000428ED"/>
    <w:rsid w:val="00042E8F"/>
    <w:rsid w:val="00042F0A"/>
    <w:rsid w:val="00042F42"/>
    <w:rsid w:val="00043618"/>
    <w:rsid w:val="00043808"/>
    <w:rsid w:val="00043B78"/>
    <w:rsid w:val="0004427D"/>
    <w:rsid w:val="00044A7C"/>
    <w:rsid w:val="00044D2A"/>
    <w:rsid w:val="000450C8"/>
    <w:rsid w:val="000457A8"/>
    <w:rsid w:val="000460D4"/>
    <w:rsid w:val="00046CE9"/>
    <w:rsid w:val="00046E23"/>
    <w:rsid w:val="000473A6"/>
    <w:rsid w:val="00047448"/>
    <w:rsid w:val="00047E2C"/>
    <w:rsid w:val="00050039"/>
    <w:rsid w:val="000507BA"/>
    <w:rsid w:val="00050FAB"/>
    <w:rsid w:val="0005180A"/>
    <w:rsid w:val="00051D9F"/>
    <w:rsid w:val="000521AA"/>
    <w:rsid w:val="00052A6C"/>
    <w:rsid w:val="00053070"/>
    <w:rsid w:val="000530D5"/>
    <w:rsid w:val="000533B0"/>
    <w:rsid w:val="00053638"/>
    <w:rsid w:val="00053ABC"/>
    <w:rsid w:val="00053B79"/>
    <w:rsid w:val="000547A6"/>
    <w:rsid w:val="000547A8"/>
    <w:rsid w:val="0005481D"/>
    <w:rsid w:val="0005488C"/>
    <w:rsid w:val="00054A59"/>
    <w:rsid w:val="00054D70"/>
    <w:rsid w:val="0005523F"/>
    <w:rsid w:val="000556CF"/>
    <w:rsid w:val="00055889"/>
    <w:rsid w:val="00055BD3"/>
    <w:rsid w:val="00055D11"/>
    <w:rsid w:val="00056299"/>
    <w:rsid w:val="0005691F"/>
    <w:rsid w:val="00056D83"/>
    <w:rsid w:val="000571AA"/>
    <w:rsid w:val="000577D8"/>
    <w:rsid w:val="00057F76"/>
    <w:rsid w:val="00060320"/>
    <w:rsid w:val="0006051C"/>
    <w:rsid w:val="0006055E"/>
    <w:rsid w:val="00060954"/>
    <w:rsid w:val="00060A90"/>
    <w:rsid w:val="00060D89"/>
    <w:rsid w:val="00060F39"/>
    <w:rsid w:val="00061156"/>
    <w:rsid w:val="00061D98"/>
    <w:rsid w:val="000620FD"/>
    <w:rsid w:val="000624B0"/>
    <w:rsid w:val="0006286C"/>
    <w:rsid w:val="00062C18"/>
    <w:rsid w:val="00062C55"/>
    <w:rsid w:val="00062F97"/>
    <w:rsid w:val="000634AA"/>
    <w:rsid w:val="0006384C"/>
    <w:rsid w:val="0006385D"/>
    <w:rsid w:val="00063975"/>
    <w:rsid w:val="00064868"/>
    <w:rsid w:val="00064E48"/>
    <w:rsid w:val="00064EEC"/>
    <w:rsid w:val="00065048"/>
    <w:rsid w:val="000651BD"/>
    <w:rsid w:val="00065A6E"/>
    <w:rsid w:val="00065ACA"/>
    <w:rsid w:val="00065BDA"/>
    <w:rsid w:val="00066B4C"/>
    <w:rsid w:val="00066EAF"/>
    <w:rsid w:val="000670A8"/>
    <w:rsid w:val="00067717"/>
    <w:rsid w:val="000678C2"/>
    <w:rsid w:val="00067956"/>
    <w:rsid w:val="00070B23"/>
    <w:rsid w:val="000710C2"/>
    <w:rsid w:val="00071325"/>
    <w:rsid w:val="000714AE"/>
    <w:rsid w:val="0007176C"/>
    <w:rsid w:val="00071B7C"/>
    <w:rsid w:val="00072B73"/>
    <w:rsid w:val="00072C42"/>
    <w:rsid w:val="00072CF6"/>
    <w:rsid w:val="00072EDA"/>
    <w:rsid w:val="0007315F"/>
    <w:rsid w:val="00074740"/>
    <w:rsid w:val="00074775"/>
    <w:rsid w:val="00074DBE"/>
    <w:rsid w:val="00075B85"/>
    <w:rsid w:val="0007688C"/>
    <w:rsid w:val="0007741F"/>
    <w:rsid w:val="0007780F"/>
    <w:rsid w:val="000804F7"/>
    <w:rsid w:val="0008099D"/>
    <w:rsid w:val="00080AC7"/>
    <w:rsid w:val="00080D0C"/>
    <w:rsid w:val="00081193"/>
    <w:rsid w:val="00081351"/>
    <w:rsid w:val="00082162"/>
    <w:rsid w:val="000826B0"/>
    <w:rsid w:val="00082E87"/>
    <w:rsid w:val="0008379E"/>
    <w:rsid w:val="00083AAA"/>
    <w:rsid w:val="00083B39"/>
    <w:rsid w:val="00083C63"/>
    <w:rsid w:val="00083DA4"/>
    <w:rsid w:val="0008412D"/>
    <w:rsid w:val="00084218"/>
    <w:rsid w:val="0008578D"/>
    <w:rsid w:val="00085ACE"/>
    <w:rsid w:val="00087004"/>
    <w:rsid w:val="0008763C"/>
    <w:rsid w:val="000879E7"/>
    <w:rsid w:val="00087F60"/>
    <w:rsid w:val="000901E8"/>
    <w:rsid w:val="0009023F"/>
    <w:rsid w:val="0009078C"/>
    <w:rsid w:val="000908DD"/>
    <w:rsid w:val="00090B8F"/>
    <w:rsid w:val="000912A0"/>
    <w:rsid w:val="00092B7C"/>
    <w:rsid w:val="00092D57"/>
    <w:rsid w:val="00092ECF"/>
    <w:rsid w:val="00092FEE"/>
    <w:rsid w:val="00094449"/>
    <w:rsid w:val="0009509D"/>
    <w:rsid w:val="0009525F"/>
    <w:rsid w:val="000959D1"/>
    <w:rsid w:val="00095B98"/>
    <w:rsid w:val="00095EDF"/>
    <w:rsid w:val="0009611A"/>
    <w:rsid w:val="0009689C"/>
    <w:rsid w:val="0009753B"/>
    <w:rsid w:val="000976FD"/>
    <w:rsid w:val="00097E18"/>
    <w:rsid w:val="000A0313"/>
    <w:rsid w:val="000A0E08"/>
    <w:rsid w:val="000A113F"/>
    <w:rsid w:val="000A160A"/>
    <w:rsid w:val="000A16CD"/>
    <w:rsid w:val="000A19B4"/>
    <w:rsid w:val="000A1C73"/>
    <w:rsid w:val="000A20EF"/>
    <w:rsid w:val="000A2245"/>
    <w:rsid w:val="000A26ED"/>
    <w:rsid w:val="000A270F"/>
    <w:rsid w:val="000A2D7E"/>
    <w:rsid w:val="000A32F6"/>
    <w:rsid w:val="000A381C"/>
    <w:rsid w:val="000A3C9D"/>
    <w:rsid w:val="000A3D1D"/>
    <w:rsid w:val="000A435B"/>
    <w:rsid w:val="000A47C8"/>
    <w:rsid w:val="000A4A01"/>
    <w:rsid w:val="000A55BB"/>
    <w:rsid w:val="000A603F"/>
    <w:rsid w:val="000A65D0"/>
    <w:rsid w:val="000A6E67"/>
    <w:rsid w:val="000A78B7"/>
    <w:rsid w:val="000B01B6"/>
    <w:rsid w:val="000B0270"/>
    <w:rsid w:val="000B08A1"/>
    <w:rsid w:val="000B0C48"/>
    <w:rsid w:val="000B1145"/>
    <w:rsid w:val="000B1700"/>
    <w:rsid w:val="000B1B5D"/>
    <w:rsid w:val="000B2183"/>
    <w:rsid w:val="000B35A1"/>
    <w:rsid w:val="000B3BAC"/>
    <w:rsid w:val="000B3C81"/>
    <w:rsid w:val="000B3DB2"/>
    <w:rsid w:val="000B4B8E"/>
    <w:rsid w:val="000B4BD4"/>
    <w:rsid w:val="000B4ED2"/>
    <w:rsid w:val="000B52A4"/>
    <w:rsid w:val="000B5F8B"/>
    <w:rsid w:val="000B5FE1"/>
    <w:rsid w:val="000B6054"/>
    <w:rsid w:val="000B6114"/>
    <w:rsid w:val="000B6317"/>
    <w:rsid w:val="000B6405"/>
    <w:rsid w:val="000B6505"/>
    <w:rsid w:val="000B6536"/>
    <w:rsid w:val="000B7726"/>
    <w:rsid w:val="000B7FA3"/>
    <w:rsid w:val="000C035E"/>
    <w:rsid w:val="000C12D3"/>
    <w:rsid w:val="000C1D01"/>
    <w:rsid w:val="000C2178"/>
    <w:rsid w:val="000C2C63"/>
    <w:rsid w:val="000C2F58"/>
    <w:rsid w:val="000C34D0"/>
    <w:rsid w:val="000C3729"/>
    <w:rsid w:val="000C420D"/>
    <w:rsid w:val="000C4585"/>
    <w:rsid w:val="000C4677"/>
    <w:rsid w:val="000C4742"/>
    <w:rsid w:val="000C4C8B"/>
    <w:rsid w:val="000C5366"/>
    <w:rsid w:val="000C5C30"/>
    <w:rsid w:val="000C5C73"/>
    <w:rsid w:val="000C6B2E"/>
    <w:rsid w:val="000C74D2"/>
    <w:rsid w:val="000C7B54"/>
    <w:rsid w:val="000C7C41"/>
    <w:rsid w:val="000D0AFD"/>
    <w:rsid w:val="000D0BC6"/>
    <w:rsid w:val="000D1888"/>
    <w:rsid w:val="000D1AE6"/>
    <w:rsid w:val="000D21CD"/>
    <w:rsid w:val="000D2BD8"/>
    <w:rsid w:val="000D2F77"/>
    <w:rsid w:val="000D312D"/>
    <w:rsid w:val="000D3A30"/>
    <w:rsid w:val="000D3F25"/>
    <w:rsid w:val="000D42C6"/>
    <w:rsid w:val="000D4429"/>
    <w:rsid w:val="000D4CFE"/>
    <w:rsid w:val="000D4EAF"/>
    <w:rsid w:val="000D4EFE"/>
    <w:rsid w:val="000D51E6"/>
    <w:rsid w:val="000D5CE9"/>
    <w:rsid w:val="000D5DC9"/>
    <w:rsid w:val="000D6236"/>
    <w:rsid w:val="000D6D6A"/>
    <w:rsid w:val="000D6DAA"/>
    <w:rsid w:val="000D6F93"/>
    <w:rsid w:val="000D710E"/>
    <w:rsid w:val="000D7407"/>
    <w:rsid w:val="000D74F3"/>
    <w:rsid w:val="000D774D"/>
    <w:rsid w:val="000D7AA6"/>
    <w:rsid w:val="000D7B27"/>
    <w:rsid w:val="000E04FC"/>
    <w:rsid w:val="000E0933"/>
    <w:rsid w:val="000E1203"/>
    <w:rsid w:val="000E1528"/>
    <w:rsid w:val="000E18C7"/>
    <w:rsid w:val="000E1997"/>
    <w:rsid w:val="000E1E6C"/>
    <w:rsid w:val="000E1FFF"/>
    <w:rsid w:val="000E25F2"/>
    <w:rsid w:val="000E2733"/>
    <w:rsid w:val="000E27C8"/>
    <w:rsid w:val="000E3638"/>
    <w:rsid w:val="000E3CCB"/>
    <w:rsid w:val="000E41D7"/>
    <w:rsid w:val="000E51F0"/>
    <w:rsid w:val="000E5566"/>
    <w:rsid w:val="000E62B2"/>
    <w:rsid w:val="000E64B7"/>
    <w:rsid w:val="000E664A"/>
    <w:rsid w:val="000E6AFD"/>
    <w:rsid w:val="000E7046"/>
    <w:rsid w:val="000E778D"/>
    <w:rsid w:val="000E7D1D"/>
    <w:rsid w:val="000F1028"/>
    <w:rsid w:val="000F122C"/>
    <w:rsid w:val="000F1436"/>
    <w:rsid w:val="000F2788"/>
    <w:rsid w:val="000F4643"/>
    <w:rsid w:val="000F5370"/>
    <w:rsid w:val="000F57DA"/>
    <w:rsid w:val="000F5F87"/>
    <w:rsid w:val="000F6007"/>
    <w:rsid w:val="000F6B50"/>
    <w:rsid w:val="000F6D52"/>
    <w:rsid w:val="000F70F3"/>
    <w:rsid w:val="000F779D"/>
    <w:rsid w:val="000F780C"/>
    <w:rsid w:val="000F7CCA"/>
    <w:rsid w:val="001007ED"/>
    <w:rsid w:val="00100A6F"/>
    <w:rsid w:val="00100DE5"/>
    <w:rsid w:val="001011EB"/>
    <w:rsid w:val="001016ED"/>
    <w:rsid w:val="0010194C"/>
    <w:rsid w:val="00101FAF"/>
    <w:rsid w:val="001022EA"/>
    <w:rsid w:val="00102CC0"/>
    <w:rsid w:val="00103369"/>
    <w:rsid w:val="001036AA"/>
    <w:rsid w:val="00103C97"/>
    <w:rsid w:val="00103FC1"/>
    <w:rsid w:val="00104A38"/>
    <w:rsid w:val="00105989"/>
    <w:rsid w:val="00106299"/>
    <w:rsid w:val="00106A45"/>
    <w:rsid w:val="001076BF"/>
    <w:rsid w:val="00107D28"/>
    <w:rsid w:val="00110082"/>
    <w:rsid w:val="001102EB"/>
    <w:rsid w:val="00110A16"/>
    <w:rsid w:val="00110B4B"/>
    <w:rsid w:val="001118CC"/>
    <w:rsid w:val="00111D64"/>
    <w:rsid w:val="00112460"/>
    <w:rsid w:val="00112F4F"/>
    <w:rsid w:val="0011304B"/>
    <w:rsid w:val="0011311A"/>
    <w:rsid w:val="00113411"/>
    <w:rsid w:val="001135B6"/>
    <w:rsid w:val="00113716"/>
    <w:rsid w:val="00114233"/>
    <w:rsid w:val="0011462A"/>
    <w:rsid w:val="00114707"/>
    <w:rsid w:val="001148A8"/>
    <w:rsid w:val="00114D44"/>
    <w:rsid w:val="001153DD"/>
    <w:rsid w:val="001159A8"/>
    <w:rsid w:val="00116050"/>
    <w:rsid w:val="00116112"/>
    <w:rsid w:val="001169BA"/>
    <w:rsid w:val="00116E96"/>
    <w:rsid w:val="00117513"/>
    <w:rsid w:val="00117980"/>
    <w:rsid w:val="00117EE2"/>
    <w:rsid w:val="0012051E"/>
    <w:rsid w:val="0012098F"/>
    <w:rsid w:val="00120F27"/>
    <w:rsid w:val="00120F9D"/>
    <w:rsid w:val="00121196"/>
    <w:rsid w:val="0012142C"/>
    <w:rsid w:val="00121817"/>
    <w:rsid w:val="00121CA0"/>
    <w:rsid w:val="00121E6F"/>
    <w:rsid w:val="00122105"/>
    <w:rsid w:val="001222E5"/>
    <w:rsid w:val="001228FC"/>
    <w:rsid w:val="001231F9"/>
    <w:rsid w:val="001231FF"/>
    <w:rsid w:val="00123536"/>
    <w:rsid w:val="001239A2"/>
    <w:rsid w:val="00123AE6"/>
    <w:rsid w:val="001240CE"/>
    <w:rsid w:val="001244E1"/>
    <w:rsid w:val="0012689D"/>
    <w:rsid w:val="00126CB3"/>
    <w:rsid w:val="0012721D"/>
    <w:rsid w:val="00127397"/>
    <w:rsid w:val="0012745E"/>
    <w:rsid w:val="0012792C"/>
    <w:rsid w:val="00127B02"/>
    <w:rsid w:val="00127C69"/>
    <w:rsid w:val="00127CE3"/>
    <w:rsid w:val="00127CF7"/>
    <w:rsid w:val="00127D41"/>
    <w:rsid w:val="00127DE5"/>
    <w:rsid w:val="0013012F"/>
    <w:rsid w:val="0013031E"/>
    <w:rsid w:val="00130714"/>
    <w:rsid w:val="00130CFF"/>
    <w:rsid w:val="00131752"/>
    <w:rsid w:val="00131931"/>
    <w:rsid w:val="00131AAB"/>
    <w:rsid w:val="00132650"/>
    <w:rsid w:val="00133042"/>
    <w:rsid w:val="0013363B"/>
    <w:rsid w:val="001341C0"/>
    <w:rsid w:val="00134A8E"/>
    <w:rsid w:val="00134D50"/>
    <w:rsid w:val="00135174"/>
    <w:rsid w:val="00135175"/>
    <w:rsid w:val="00135359"/>
    <w:rsid w:val="00135522"/>
    <w:rsid w:val="00135625"/>
    <w:rsid w:val="00135C2F"/>
    <w:rsid w:val="00135F5D"/>
    <w:rsid w:val="00135F6D"/>
    <w:rsid w:val="001362C1"/>
    <w:rsid w:val="001363B8"/>
    <w:rsid w:val="00136462"/>
    <w:rsid w:val="001367F4"/>
    <w:rsid w:val="0013683A"/>
    <w:rsid w:val="001372DD"/>
    <w:rsid w:val="001377CC"/>
    <w:rsid w:val="00137D83"/>
    <w:rsid w:val="001407B4"/>
    <w:rsid w:val="00140EB3"/>
    <w:rsid w:val="00141085"/>
    <w:rsid w:val="00142287"/>
    <w:rsid w:val="001423F1"/>
    <w:rsid w:val="00142877"/>
    <w:rsid w:val="00142BAB"/>
    <w:rsid w:val="00142FB8"/>
    <w:rsid w:val="00143332"/>
    <w:rsid w:val="00143744"/>
    <w:rsid w:val="001437AF"/>
    <w:rsid w:val="00143C0C"/>
    <w:rsid w:val="001441F4"/>
    <w:rsid w:val="00144926"/>
    <w:rsid w:val="001450FD"/>
    <w:rsid w:val="0014549D"/>
    <w:rsid w:val="00145B01"/>
    <w:rsid w:val="00145BD0"/>
    <w:rsid w:val="00145E58"/>
    <w:rsid w:val="001461FD"/>
    <w:rsid w:val="00146208"/>
    <w:rsid w:val="00146BB9"/>
    <w:rsid w:val="00146BE3"/>
    <w:rsid w:val="00146DB6"/>
    <w:rsid w:val="00146F1D"/>
    <w:rsid w:val="00147228"/>
    <w:rsid w:val="00147727"/>
    <w:rsid w:val="00147ACB"/>
    <w:rsid w:val="0015030E"/>
    <w:rsid w:val="0015040C"/>
    <w:rsid w:val="00150709"/>
    <w:rsid w:val="001509A7"/>
    <w:rsid w:val="00150E96"/>
    <w:rsid w:val="00151773"/>
    <w:rsid w:val="00151EB4"/>
    <w:rsid w:val="0015235A"/>
    <w:rsid w:val="00152C41"/>
    <w:rsid w:val="00152F28"/>
    <w:rsid w:val="0015403E"/>
    <w:rsid w:val="0015404D"/>
    <w:rsid w:val="001542C9"/>
    <w:rsid w:val="001542FB"/>
    <w:rsid w:val="0015431F"/>
    <w:rsid w:val="00154541"/>
    <w:rsid w:val="0015473A"/>
    <w:rsid w:val="00154B48"/>
    <w:rsid w:val="00154F9D"/>
    <w:rsid w:val="00155208"/>
    <w:rsid w:val="0015546A"/>
    <w:rsid w:val="00155CA0"/>
    <w:rsid w:val="001564E3"/>
    <w:rsid w:val="00156C8F"/>
    <w:rsid w:val="00156FA9"/>
    <w:rsid w:val="001574EA"/>
    <w:rsid w:val="00157DB7"/>
    <w:rsid w:val="0016011C"/>
    <w:rsid w:val="00160CE1"/>
    <w:rsid w:val="00161266"/>
    <w:rsid w:val="00161999"/>
    <w:rsid w:val="00161AC7"/>
    <w:rsid w:val="001621F8"/>
    <w:rsid w:val="00162329"/>
    <w:rsid w:val="001623E1"/>
    <w:rsid w:val="001624C8"/>
    <w:rsid w:val="00162679"/>
    <w:rsid w:val="0016277B"/>
    <w:rsid w:val="00162B15"/>
    <w:rsid w:val="00162C79"/>
    <w:rsid w:val="00163296"/>
    <w:rsid w:val="0016378D"/>
    <w:rsid w:val="00163D9B"/>
    <w:rsid w:val="00163DC1"/>
    <w:rsid w:val="00164A64"/>
    <w:rsid w:val="00164B8E"/>
    <w:rsid w:val="0016511A"/>
    <w:rsid w:val="001652F0"/>
    <w:rsid w:val="001654AA"/>
    <w:rsid w:val="001654D5"/>
    <w:rsid w:val="00166104"/>
    <w:rsid w:val="001661AE"/>
    <w:rsid w:val="0016659B"/>
    <w:rsid w:val="00166AE4"/>
    <w:rsid w:val="00166C4C"/>
    <w:rsid w:val="0016717F"/>
    <w:rsid w:val="001675B4"/>
    <w:rsid w:val="0016772F"/>
    <w:rsid w:val="00170537"/>
    <w:rsid w:val="00170AC8"/>
    <w:rsid w:val="00171506"/>
    <w:rsid w:val="0017162D"/>
    <w:rsid w:val="00171B9B"/>
    <w:rsid w:val="00171FAE"/>
    <w:rsid w:val="0017304C"/>
    <w:rsid w:val="00174522"/>
    <w:rsid w:val="001749C9"/>
    <w:rsid w:val="001750B1"/>
    <w:rsid w:val="001759AF"/>
    <w:rsid w:val="00175A1E"/>
    <w:rsid w:val="00175A4C"/>
    <w:rsid w:val="00175F38"/>
    <w:rsid w:val="00175FF1"/>
    <w:rsid w:val="001768B8"/>
    <w:rsid w:val="00177144"/>
    <w:rsid w:val="001771AC"/>
    <w:rsid w:val="001773C1"/>
    <w:rsid w:val="00177423"/>
    <w:rsid w:val="00177695"/>
    <w:rsid w:val="00177A21"/>
    <w:rsid w:val="00177DEF"/>
    <w:rsid w:val="00177ECD"/>
    <w:rsid w:val="00177FA3"/>
    <w:rsid w:val="00180135"/>
    <w:rsid w:val="00180E67"/>
    <w:rsid w:val="00181920"/>
    <w:rsid w:val="00181C54"/>
    <w:rsid w:val="001824A8"/>
    <w:rsid w:val="00182EA0"/>
    <w:rsid w:val="00182F18"/>
    <w:rsid w:val="00183B92"/>
    <w:rsid w:val="001840E2"/>
    <w:rsid w:val="0018489D"/>
    <w:rsid w:val="00184DEA"/>
    <w:rsid w:val="0018514D"/>
    <w:rsid w:val="00185437"/>
    <w:rsid w:val="00185491"/>
    <w:rsid w:val="00185A61"/>
    <w:rsid w:val="00185F14"/>
    <w:rsid w:val="00186291"/>
    <w:rsid w:val="001863C8"/>
    <w:rsid w:val="001867A1"/>
    <w:rsid w:val="00186DC4"/>
    <w:rsid w:val="00187F89"/>
    <w:rsid w:val="00190389"/>
    <w:rsid w:val="0019082C"/>
    <w:rsid w:val="00190982"/>
    <w:rsid w:val="00190F14"/>
    <w:rsid w:val="001912D1"/>
    <w:rsid w:val="00191501"/>
    <w:rsid w:val="00191F8E"/>
    <w:rsid w:val="00192055"/>
    <w:rsid w:val="001926D9"/>
    <w:rsid w:val="00192D7E"/>
    <w:rsid w:val="00193105"/>
    <w:rsid w:val="0019339C"/>
    <w:rsid w:val="001936F5"/>
    <w:rsid w:val="001937CF"/>
    <w:rsid w:val="00193976"/>
    <w:rsid w:val="001940D5"/>
    <w:rsid w:val="001948EA"/>
    <w:rsid w:val="001952ED"/>
    <w:rsid w:val="0019541B"/>
    <w:rsid w:val="0019554A"/>
    <w:rsid w:val="001959AF"/>
    <w:rsid w:val="00196D45"/>
    <w:rsid w:val="00196E07"/>
    <w:rsid w:val="001974A5"/>
    <w:rsid w:val="001975B8"/>
    <w:rsid w:val="001A07DE"/>
    <w:rsid w:val="001A316C"/>
    <w:rsid w:val="001A3886"/>
    <w:rsid w:val="001A3FD3"/>
    <w:rsid w:val="001A415C"/>
    <w:rsid w:val="001A45F1"/>
    <w:rsid w:val="001A4FF3"/>
    <w:rsid w:val="001A50DA"/>
    <w:rsid w:val="001A51CA"/>
    <w:rsid w:val="001A52D4"/>
    <w:rsid w:val="001A5476"/>
    <w:rsid w:val="001A5E4E"/>
    <w:rsid w:val="001A5E70"/>
    <w:rsid w:val="001A6013"/>
    <w:rsid w:val="001A62E1"/>
    <w:rsid w:val="001A6361"/>
    <w:rsid w:val="001A658E"/>
    <w:rsid w:val="001A67F2"/>
    <w:rsid w:val="001A68EC"/>
    <w:rsid w:val="001A6A89"/>
    <w:rsid w:val="001A6CBB"/>
    <w:rsid w:val="001A6F4B"/>
    <w:rsid w:val="001A74FD"/>
    <w:rsid w:val="001A7858"/>
    <w:rsid w:val="001A7AE1"/>
    <w:rsid w:val="001B016C"/>
    <w:rsid w:val="001B055D"/>
    <w:rsid w:val="001B0876"/>
    <w:rsid w:val="001B0A8F"/>
    <w:rsid w:val="001B0D04"/>
    <w:rsid w:val="001B1933"/>
    <w:rsid w:val="001B1BE7"/>
    <w:rsid w:val="001B209F"/>
    <w:rsid w:val="001B2644"/>
    <w:rsid w:val="001B2998"/>
    <w:rsid w:val="001B29C9"/>
    <w:rsid w:val="001B2E6E"/>
    <w:rsid w:val="001B318F"/>
    <w:rsid w:val="001B3F08"/>
    <w:rsid w:val="001B4F2E"/>
    <w:rsid w:val="001B559A"/>
    <w:rsid w:val="001B5F0A"/>
    <w:rsid w:val="001B618C"/>
    <w:rsid w:val="001B6490"/>
    <w:rsid w:val="001B67FB"/>
    <w:rsid w:val="001B6960"/>
    <w:rsid w:val="001B6AB2"/>
    <w:rsid w:val="001B6B46"/>
    <w:rsid w:val="001B6BD1"/>
    <w:rsid w:val="001B6D69"/>
    <w:rsid w:val="001B6DED"/>
    <w:rsid w:val="001B7C34"/>
    <w:rsid w:val="001B7E43"/>
    <w:rsid w:val="001C00E0"/>
    <w:rsid w:val="001C0256"/>
    <w:rsid w:val="001C0858"/>
    <w:rsid w:val="001C1110"/>
    <w:rsid w:val="001C12BE"/>
    <w:rsid w:val="001C1579"/>
    <w:rsid w:val="001C15B6"/>
    <w:rsid w:val="001C1711"/>
    <w:rsid w:val="001C2FD3"/>
    <w:rsid w:val="001C3DD2"/>
    <w:rsid w:val="001C4187"/>
    <w:rsid w:val="001C47B8"/>
    <w:rsid w:val="001C4F0C"/>
    <w:rsid w:val="001C4FD5"/>
    <w:rsid w:val="001C6020"/>
    <w:rsid w:val="001C62F4"/>
    <w:rsid w:val="001C6CF9"/>
    <w:rsid w:val="001C6FB4"/>
    <w:rsid w:val="001C7507"/>
    <w:rsid w:val="001C76C4"/>
    <w:rsid w:val="001C76DF"/>
    <w:rsid w:val="001C79EB"/>
    <w:rsid w:val="001C7A56"/>
    <w:rsid w:val="001D0064"/>
    <w:rsid w:val="001D03B5"/>
    <w:rsid w:val="001D07E2"/>
    <w:rsid w:val="001D0954"/>
    <w:rsid w:val="001D128F"/>
    <w:rsid w:val="001D18FC"/>
    <w:rsid w:val="001D1B1B"/>
    <w:rsid w:val="001D2399"/>
    <w:rsid w:val="001D241D"/>
    <w:rsid w:val="001D3016"/>
    <w:rsid w:val="001D3800"/>
    <w:rsid w:val="001D3914"/>
    <w:rsid w:val="001D3C6D"/>
    <w:rsid w:val="001D3D2C"/>
    <w:rsid w:val="001D3FB2"/>
    <w:rsid w:val="001D4086"/>
    <w:rsid w:val="001D40F4"/>
    <w:rsid w:val="001D5485"/>
    <w:rsid w:val="001D6117"/>
    <w:rsid w:val="001D621E"/>
    <w:rsid w:val="001D6D94"/>
    <w:rsid w:val="001D70AF"/>
    <w:rsid w:val="001D7157"/>
    <w:rsid w:val="001D7190"/>
    <w:rsid w:val="001D7460"/>
    <w:rsid w:val="001D78BB"/>
    <w:rsid w:val="001D7C72"/>
    <w:rsid w:val="001E0D83"/>
    <w:rsid w:val="001E0E61"/>
    <w:rsid w:val="001E12AA"/>
    <w:rsid w:val="001E1708"/>
    <w:rsid w:val="001E1BC3"/>
    <w:rsid w:val="001E1D91"/>
    <w:rsid w:val="001E1E0A"/>
    <w:rsid w:val="001E218D"/>
    <w:rsid w:val="001E2232"/>
    <w:rsid w:val="001E256D"/>
    <w:rsid w:val="001E26DE"/>
    <w:rsid w:val="001E2921"/>
    <w:rsid w:val="001E2B34"/>
    <w:rsid w:val="001E2D19"/>
    <w:rsid w:val="001E2D3A"/>
    <w:rsid w:val="001E38DB"/>
    <w:rsid w:val="001E47BD"/>
    <w:rsid w:val="001E4F7B"/>
    <w:rsid w:val="001E527E"/>
    <w:rsid w:val="001E53D5"/>
    <w:rsid w:val="001E5861"/>
    <w:rsid w:val="001E6047"/>
    <w:rsid w:val="001E6126"/>
    <w:rsid w:val="001E62A3"/>
    <w:rsid w:val="001E62A9"/>
    <w:rsid w:val="001E64C8"/>
    <w:rsid w:val="001E686A"/>
    <w:rsid w:val="001E6A95"/>
    <w:rsid w:val="001E6CF4"/>
    <w:rsid w:val="001E7A73"/>
    <w:rsid w:val="001E7AF0"/>
    <w:rsid w:val="001F0459"/>
    <w:rsid w:val="001F08C4"/>
    <w:rsid w:val="001F0966"/>
    <w:rsid w:val="001F0F76"/>
    <w:rsid w:val="001F12DE"/>
    <w:rsid w:val="001F1800"/>
    <w:rsid w:val="001F2975"/>
    <w:rsid w:val="001F2F1B"/>
    <w:rsid w:val="001F329D"/>
    <w:rsid w:val="001F358A"/>
    <w:rsid w:val="001F3A12"/>
    <w:rsid w:val="001F3C96"/>
    <w:rsid w:val="001F3D9D"/>
    <w:rsid w:val="001F4131"/>
    <w:rsid w:val="001F5B49"/>
    <w:rsid w:val="001F6756"/>
    <w:rsid w:val="001F6C0D"/>
    <w:rsid w:val="001F6DAD"/>
    <w:rsid w:val="001F6E7C"/>
    <w:rsid w:val="001F7B28"/>
    <w:rsid w:val="001F7E31"/>
    <w:rsid w:val="001F7E9E"/>
    <w:rsid w:val="002001BE"/>
    <w:rsid w:val="002009B2"/>
    <w:rsid w:val="00200B87"/>
    <w:rsid w:val="00200FF0"/>
    <w:rsid w:val="00201238"/>
    <w:rsid w:val="00201A4F"/>
    <w:rsid w:val="00201B07"/>
    <w:rsid w:val="002022E7"/>
    <w:rsid w:val="00202C7F"/>
    <w:rsid w:val="0020303B"/>
    <w:rsid w:val="00204646"/>
    <w:rsid w:val="002047F1"/>
    <w:rsid w:val="00204911"/>
    <w:rsid w:val="00204C8F"/>
    <w:rsid w:val="00204E64"/>
    <w:rsid w:val="00205457"/>
    <w:rsid w:val="002056C8"/>
    <w:rsid w:val="00205A4D"/>
    <w:rsid w:val="002060D7"/>
    <w:rsid w:val="00206118"/>
    <w:rsid w:val="00206E4D"/>
    <w:rsid w:val="0020761C"/>
    <w:rsid w:val="002077C6"/>
    <w:rsid w:val="00207A12"/>
    <w:rsid w:val="00207E14"/>
    <w:rsid w:val="002103C8"/>
    <w:rsid w:val="002105AC"/>
    <w:rsid w:val="00210B65"/>
    <w:rsid w:val="00210D44"/>
    <w:rsid w:val="00211234"/>
    <w:rsid w:val="002119F1"/>
    <w:rsid w:val="00211B80"/>
    <w:rsid w:val="00211F8A"/>
    <w:rsid w:val="00212060"/>
    <w:rsid w:val="002121B3"/>
    <w:rsid w:val="0021247F"/>
    <w:rsid w:val="00212567"/>
    <w:rsid w:val="002128BD"/>
    <w:rsid w:val="0021300B"/>
    <w:rsid w:val="002131D3"/>
    <w:rsid w:val="00213F89"/>
    <w:rsid w:val="00214402"/>
    <w:rsid w:val="002146B3"/>
    <w:rsid w:val="00214781"/>
    <w:rsid w:val="00214931"/>
    <w:rsid w:val="00214997"/>
    <w:rsid w:val="00214B1A"/>
    <w:rsid w:val="00214E10"/>
    <w:rsid w:val="00214F8F"/>
    <w:rsid w:val="002152B6"/>
    <w:rsid w:val="00215547"/>
    <w:rsid w:val="00215EEF"/>
    <w:rsid w:val="00216CF9"/>
    <w:rsid w:val="00217954"/>
    <w:rsid w:val="002179DE"/>
    <w:rsid w:val="00220552"/>
    <w:rsid w:val="0022082A"/>
    <w:rsid w:val="00220ABF"/>
    <w:rsid w:val="002212D3"/>
    <w:rsid w:val="002221ED"/>
    <w:rsid w:val="002226E2"/>
    <w:rsid w:val="00222B29"/>
    <w:rsid w:val="00222DA1"/>
    <w:rsid w:val="00223F54"/>
    <w:rsid w:val="00224245"/>
    <w:rsid w:val="00224A65"/>
    <w:rsid w:val="00224E8C"/>
    <w:rsid w:val="00224FB6"/>
    <w:rsid w:val="00225D4B"/>
    <w:rsid w:val="00225F09"/>
    <w:rsid w:val="00226044"/>
    <w:rsid w:val="0022649F"/>
    <w:rsid w:val="002266A1"/>
    <w:rsid w:val="00226705"/>
    <w:rsid w:val="00226B39"/>
    <w:rsid w:val="00227099"/>
    <w:rsid w:val="0022789E"/>
    <w:rsid w:val="00227CED"/>
    <w:rsid w:val="00230283"/>
    <w:rsid w:val="002304F2"/>
    <w:rsid w:val="00230DCF"/>
    <w:rsid w:val="00230FE5"/>
    <w:rsid w:val="00231294"/>
    <w:rsid w:val="00231603"/>
    <w:rsid w:val="00231823"/>
    <w:rsid w:val="00231A5B"/>
    <w:rsid w:val="00231B75"/>
    <w:rsid w:val="00231C82"/>
    <w:rsid w:val="00231EE6"/>
    <w:rsid w:val="00231FB3"/>
    <w:rsid w:val="00232708"/>
    <w:rsid w:val="00232E9F"/>
    <w:rsid w:val="002330D5"/>
    <w:rsid w:val="00233A97"/>
    <w:rsid w:val="00233B12"/>
    <w:rsid w:val="00233C04"/>
    <w:rsid w:val="00233C48"/>
    <w:rsid w:val="0023493F"/>
    <w:rsid w:val="00234C4B"/>
    <w:rsid w:val="00234D47"/>
    <w:rsid w:val="00235D5E"/>
    <w:rsid w:val="00236005"/>
    <w:rsid w:val="00236159"/>
    <w:rsid w:val="00236649"/>
    <w:rsid w:val="00236650"/>
    <w:rsid w:val="00236771"/>
    <w:rsid w:val="00236D44"/>
    <w:rsid w:val="00236E25"/>
    <w:rsid w:val="00236EC9"/>
    <w:rsid w:val="002374BC"/>
    <w:rsid w:val="002377E1"/>
    <w:rsid w:val="00240043"/>
    <w:rsid w:val="00240246"/>
    <w:rsid w:val="00240C9D"/>
    <w:rsid w:val="00241574"/>
    <w:rsid w:val="002415B3"/>
    <w:rsid w:val="002423DD"/>
    <w:rsid w:val="00242977"/>
    <w:rsid w:val="002437C2"/>
    <w:rsid w:val="0024383C"/>
    <w:rsid w:val="002441A5"/>
    <w:rsid w:val="00244480"/>
    <w:rsid w:val="00244595"/>
    <w:rsid w:val="002447C2"/>
    <w:rsid w:val="00245208"/>
    <w:rsid w:val="00245A0C"/>
    <w:rsid w:val="00246483"/>
    <w:rsid w:val="00246525"/>
    <w:rsid w:val="00246625"/>
    <w:rsid w:val="00246762"/>
    <w:rsid w:val="00246988"/>
    <w:rsid w:val="002473F2"/>
    <w:rsid w:val="0024748E"/>
    <w:rsid w:val="002476B4"/>
    <w:rsid w:val="0024783C"/>
    <w:rsid w:val="0025042D"/>
    <w:rsid w:val="002509A3"/>
    <w:rsid w:val="00250A90"/>
    <w:rsid w:val="00252237"/>
    <w:rsid w:val="00252380"/>
    <w:rsid w:val="002529E5"/>
    <w:rsid w:val="00252B79"/>
    <w:rsid w:val="002538D3"/>
    <w:rsid w:val="00253CC7"/>
    <w:rsid w:val="00253EC4"/>
    <w:rsid w:val="00254181"/>
    <w:rsid w:val="00254193"/>
    <w:rsid w:val="002545A5"/>
    <w:rsid w:val="002545FD"/>
    <w:rsid w:val="00255657"/>
    <w:rsid w:val="002556BD"/>
    <w:rsid w:val="002558ED"/>
    <w:rsid w:val="002558F5"/>
    <w:rsid w:val="00255D00"/>
    <w:rsid w:val="00255F1B"/>
    <w:rsid w:val="00256A7D"/>
    <w:rsid w:val="00256D6B"/>
    <w:rsid w:val="0025752F"/>
    <w:rsid w:val="00257E5D"/>
    <w:rsid w:val="00260770"/>
    <w:rsid w:val="002607CA"/>
    <w:rsid w:val="00260A13"/>
    <w:rsid w:val="00261360"/>
    <w:rsid w:val="0026189D"/>
    <w:rsid w:val="0026212F"/>
    <w:rsid w:val="002624E8"/>
    <w:rsid w:val="00262543"/>
    <w:rsid w:val="00262620"/>
    <w:rsid w:val="00262C98"/>
    <w:rsid w:val="002633A4"/>
    <w:rsid w:val="00263E2E"/>
    <w:rsid w:val="00264D97"/>
    <w:rsid w:val="00265AC8"/>
    <w:rsid w:val="00265BDE"/>
    <w:rsid w:val="002661B5"/>
    <w:rsid w:val="0026672A"/>
    <w:rsid w:val="00266765"/>
    <w:rsid w:val="002668AD"/>
    <w:rsid w:val="002669BC"/>
    <w:rsid w:val="00266D78"/>
    <w:rsid w:val="00267188"/>
    <w:rsid w:val="002673CB"/>
    <w:rsid w:val="0027009A"/>
    <w:rsid w:val="0027042A"/>
    <w:rsid w:val="00270439"/>
    <w:rsid w:val="0027043D"/>
    <w:rsid w:val="00270A0F"/>
    <w:rsid w:val="00270BB1"/>
    <w:rsid w:val="00270DEF"/>
    <w:rsid w:val="00271323"/>
    <w:rsid w:val="00271A05"/>
    <w:rsid w:val="00271FBE"/>
    <w:rsid w:val="0027252A"/>
    <w:rsid w:val="00273045"/>
    <w:rsid w:val="00273149"/>
    <w:rsid w:val="00273658"/>
    <w:rsid w:val="00273BFB"/>
    <w:rsid w:val="00273D10"/>
    <w:rsid w:val="002740DA"/>
    <w:rsid w:val="00274643"/>
    <w:rsid w:val="00274EBF"/>
    <w:rsid w:val="0027526E"/>
    <w:rsid w:val="002752E5"/>
    <w:rsid w:val="002754FF"/>
    <w:rsid w:val="00275D91"/>
    <w:rsid w:val="002767BE"/>
    <w:rsid w:val="00276F1B"/>
    <w:rsid w:val="00277102"/>
    <w:rsid w:val="00277217"/>
    <w:rsid w:val="002773D3"/>
    <w:rsid w:val="00277AD1"/>
    <w:rsid w:val="00277F9A"/>
    <w:rsid w:val="00280318"/>
    <w:rsid w:val="00280460"/>
    <w:rsid w:val="00280CF3"/>
    <w:rsid w:val="0028138F"/>
    <w:rsid w:val="002813D8"/>
    <w:rsid w:val="0028177F"/>
    <w:rsid w:val="0028182F"/>
    <w:rsid w:val="00281942"/>
    <w:rsid w:val="00281A77"/>
    <w:rsid w:val="002829FF"/>
    <w:rsid w:val="00282B57"/>
    <w:rsid w:val="00282C92"/>
    <w:rsid w:val="002834A1"/>
    <w:rsid w:val="00284912"/>
    <w:rsid w:val="00284C11"/>
    <w:rsid w:val="00284CF7"/>
    <w:rsid w:val="002850BD"/>
    <w:rsid w:val="0028589A"/>
    <w:rsid w:val="0028596B"/>
    <w:rsid w:val="00285C4E"/>
    <w:rsid w:val="00285E94"/>
    <w:rsid w:val="00285F96"/>
    <w:rsid w:val="00286551"/>
    <w:rsid w:val="00286969"/>
    <w:rsid w:val="002871F7"/>
    <w:rsid w:val="0028721E"/>
    <w:rsid w:val="00287497"/>
    <w:rsid w:val="002906B5"/>
    <w:rsid w:val="002916EC"/>
    <w:rsid w:val="00291D81"/>
    <w:rsid w:val="00291E2E"/>
    <w:rsid w:val="002921B1"/>
    <w:rsid w:val="00292341"/>
    <w:rsid w:val="0029236D"/>
    <w:rsid w:val="00292472"/>
    <w:rsid w:val="00292E7E"/>
    <w:rsid w:val="00292FE6"/>
    <w:rsid w:val="0029304A"/>
    <w:rsid w:val="002930F5"/>
    <w:rsid w:val="0029343E"/>
    <w:rsid w:val="002935D7"/>
    <w:rsid w:val="0029382B"/>
    <w:rsid w:val="00293CA3"/>
    <w:rsid w:val="00293D95"/>
    <w:rsid w:val="00293E3C"/>
    <w:rsid w:val="00294532"/>
    <w:rsid w:val="00294E0B"/>
    <w:rsid w:val="00294EC1"/>
    <w:rsid w:val="00294F85"/>
    <w:rsid w:val="002957AD"/>
    <w:rsid w:val="00296698"/>
    <w:rsid w:val="00296F9A"/>
    <w:rsid w:val="00297013"/>
    <w:rsid w:val="00297B11"/>
    <w:rsid w:val="002A00A0"/>
    <w:rsid w:val="002A03BD"/>
    <w:rsid w:val="002A0934"/>
    <w:rsid w:val="002A1939"/>
    <w:rsid w:val="002A1D5F"/>
    <w:rsid w:val="002A216E"/>
    <w:rsid w:val="002A260F"/>
    <w:rsid w:val="002A26C2"/>
    <w:rsid w:val="002A2D9D"/>
    <w:rsid w:val="002A2F44"/>
    <w:rsid w:val="002A321F"/>
    <w:rsid w:val="002A334D"/>
    <w:rsid w:val="002A3B9C"/>
    <w:rsid w:val="002A3F55"/>
    <w:rsid w:val="002A40A5"/>
    <w:rsid w:val="002A40FD"/>
    <w:rsid w:val="002A4442"/>
    <w:rsid w:val="002A47FB"/>
    <w:rsid w:val="002A4931"/>
    <w:rsid w:val="002A521B"/>
    <w:rsid w:val="002A53FA"/>
    <w:rsid w:val="002A5B9D"/>
    <w:rsid w:val="002A6321"/>
    <w:rsid w:val="002A66A7"/>
    <w:rsid w:val="002A68CD"/>
    <w:rsid w:val="002A7262"/>
    <w:rsid w:val="002B05F9"/>
    <w:rsid w:val="002B0696"/>
    <w:rsid w:val="002B0A86"/>
    <w:rsid w:val="002B0CDA"/>
    <w:rsid w:val="002B1997"/>
    <w:rsid w:val="002B19D1"/>
    <w:rsid w:val="002B1AFB"/>
    <w:rsid w:val="002B1D0B"/>
    <w:rsid w:val="002B2951"/>
    <w:rsid w:val="002B2A5E"/>
    <w:rsid w:val="002B2A98"/>
    <w:rsid w:val="002B2B0B"/>
    <w:rsid w:val="002B3747"/>
    <w:rsid w:val="002B3DD1"/>
    <w:rsid w:val="002B3E49"/>
    <w:rsid w:val="002B424B"/>
    <w:rsid w:val="002B483C"/>
    <w:rsid w:val="002B4A39"/>
    <w:rsid w:val="002B4F38"/>
    <w:rsid w:val="002B5302"/>
    <w:rsid w:val="002B6AA5"/>
    <w:rsid w:val="002B6FDF"/>
    <w:rsid w:val="002B6FE7"/>
    <w:rsid w:val="002B7223"/>
    <w:rsid w:val="002B7B71"/>
    <w:rsid w:val="002B7FDD"/>
    <w:rsid w:val="002C0358"/>
    <w:rsid w:val="002C0657"/>
    <w:rsid w:val="002C0883"/>
    <w:rsid w:val="002C0A38"/>
    <w:rsid w:val="002C0B75"/>
    <w:rsid w:val="002C10E4"/>
    <w:rsid w:val="002C17D4"/>
    <w:rsid w:val="002C1A45"/>
    <w:rsid w:val="002C26FF"/>
    <w:rsid w:val="002C32C3"/>
    <w:rsid w:val="002C3679"/>
    <w:rsid w:val="002C39F4"/>
    <w:rsid w:val="002C4ABE"/>
    <w:rsid w:val="002C4E27"/>
    <w:rsid w:val="002C551E"/>
    <w:rsid w:val="002C556F"/>
    <w:rsid w:val="002C5688"/>
    <w:rsid w:val="002C579F"/>
    <w:rsid w:val="002C5C14"/>
    <w:rsid w:val="002C6133"/>
    <w:rsid w:val="002C6393"/>
    <w:rsid w:val="002C689C"/>
    <w:rsid w:val="002C6A66"/>
    <w:rsid w:val="002C6A82"/>
    <w:rsid w:val="002C6C68"/>
    <w:rsid w:val="002C6D19"/>
    <w:rsid w:val="002C6FB5"/>
    <w:rsid w:val="002C70F3"/>
    <w:rsid w:val="002C766D"/>
    <w:rsid w:val="002C7DB2"/>
    <w:rsid w:val="002D0A8F"/>
    <w:rsid w:val="002D0AA1"/>
    <w:rsid w:val="002D0CE3"/>
    <w:rsid w:val="002D1150"/>
    <w:rsid w:val="002D12EB"/>
    <w:rsid w:val="002D144B"/>
    <w:rsid w:val="002D165D"/>
    <w:rsid w:val="002D174C"/>
    <w:rsid w:val="002D2327"/>
    <w:rsid w:val="002D250C"/>
    <w:rsid w:val="002D2540"/>
    <w:rsid w:val="002D2E85"/>
    <w:rsid w:val="002D455D"/>
    <w:rsid w:val="002D483C"/>
    <w:rsid w:val="002D499F"/>
    <w:rsid w:val="002D51FC"/>
    <w:rsid w:val="002D5A48"/>
    <w:rsid w:val="002D5BA9"/>
    <w:rsid w:val="002D60F8"/>
    <w:rsid w:val="002D760D"/>
    <w:rsid w:val="002D7C6E"/>
    <w:rsid w:val="002D7EA6"/>
    <w:rsid w:val="002E033B"/>
    <w:rsid w:val="002E0607"/>
    <w:rsid w:val="002E0754"/>
    <w:rsid w:val="002E0A3D"/>
    <w:rsid w:val="002E0AB3"/>
    <w:rsid w:val="002E1433"/>
    <w:rsid w:val="002E17AD"/>
    <w:rsid w:val="002E1B36"/>
    <w:rsid w:val="002E2791"/>
    <w:rsid w:val="002E27D8"/>
    <w:rsid w:val="002E2AF7"/>
    <w:rsid w:val="002E4073"/>
    <w:rsid w:val="002E4385"/>
    <w:rsid w:val="002E4B39"/>
    <w:rsid w:val="002E52C6"/>
    <w:rsid w:val="002E533C"/>
    <w:rsid w:val="002E583D"/>
    <w:rsid w:val="002E5E01"/>
    <w:rsid w:val="002E5E1D"/>
    <w:rsid w:val="002E5EA2"/>
    <w:rsid w:val="002E6600"/>
    <w:rsid w:val="002E78E7"/>
    <w:rsid w:val="002F040C"/>
    <w:rsid w:val="002F04F1"/>
    <w:rsid w:val="002F0727"/>
    <w:rsid w:val="002F0AA0"/>
    <w:rsid w:val="002F0DC0"/>
    <w:rsid w:val="002F1227"/>
    <w:rsid w:val="002F1624"/>
    <w:rsid w:val="002F1861"/>
    <w:rsid w:val="002F1B30"/>
    <w:rsid w:val="002F2813"/>
    <w:rsid w:val="002F2B9C"/>
    <w:rsid w:val="002F2D2A"/>
    <w:rsid w:val="002F3528"/>
    <w:rsid w:val="002F3AD2"/>
    <w:rsid w:val="002F42A9"/>
    <w:rsid w:val="002F42FF"/>
    <w:rsid w:val="002F4432"/>
    <w:rsid w:val="002F46E4"/>
    <w:rsid w:val="002F54E8"/>
    <w:rsid w:val="002F5709"/>
    <w:rsid w:val="002F5839"/>
    <w:rsid w:val="002F5C09"/>
    <w:rsid w:val="002F5C61"/>
    <w:rsid w:val="002F5D4C"/>
    <w:rsid w:val="002F639A"/>
    <w:rsid w:val="002F6421"/>
    <w:rsid w:val="002F6866"/>
    <w:rsid w:val="002F6B79"/>
    <w:rsid w:val="002F74DA"/>
    <w:rsid w:val="002F7628"/>
    <w:rsid w:val="002F7C5C"/>
    <w:rsid w:val="002F7D8A"/>
    <w:rsid w:val="002F7E2E"/>
    <w:rsid w:val="003001FF"/>
    <w:rsid w:val="003005A0"/>
    <w:rsid w:val="00300654"/>
    <w:rsid w:val="003009DD"/>
    <w:rsid w:val="003018D8"/>
    <w:rsid w:val="0030190C"/>
    <w:rsid w:val="003022F3"/>
    <w:rsid w:val="003028CF"/>
    <w:rsid w:val="00302DE2"/>
    <w:rsid w:val="003036A1"/>
    <w:rsid w:val="00303AC2"/>
    <w:rsid w:val="00304327"/>
    <w:rsid w:val="00304557"/>
    <w:rsid w:val="003048DE"/>
    <w:rsid w:val="00304F11"/>
    <w:rsid w:val="00305004"/>
    <w:rsid w:val="00305795"/>
    <w:rsid w:val="00305E5B"/>
    <w:rsid w:val="00307686"/>
    <w:rsid w:val="00311A51"/>
    <w:rsid w:val="00311AEF"/>
    <w:rsid w:val="00311E80"/>
    <w:rsid w:val="0031215A"/>
    <w:rsid w:val="00312174"/>
    <w:rsid w:val="00312C3C"/>
    <w:rsid w:val="00312D61"/>
    <w:rsid w:val="0031313F"/>
    <w:rsid w:val="0031317E"/>
    <w:rsid w:val="00313CF0"/>
    <w:rsid w:val="00314766"/>
    <w:rsid w:val="00314F2A"/>
    <w:rsid w:val="00315040"/>
    <w:rsid w:val="003152E5"/>
    <w:rsid w:val="00315E87"/>
    <w:rsid w:val="00316280"/>
    <w:rsid w:val="003167DE"/>
    <w:rsid w:val="003169B6"/>
    <w:rsid w:val="00317302"/>
    <w:rsid w:val="00317368"/>
    <w:rsid w:val="0031787A"/>
    <w:rsid w:val="00317B2F"/>
    <w:rsid w:val="0032017B"/>
    <w:rsid w:val="00320D1E"/>
    <w:rsid w:val="00320D8F"/>
    <w:rsid w:val="00321A15"/>
    <w:rsid w:val="00321E9C"/>
    <w:rsid w:val="00321F69"/>
    <w:rsid w:val="003220EB"/>
    <w:rsid w:val="0032226D"/>
    <w:rsid w:val="003225FA"/>
    <w:rsid w:val="00322B93"/>
    <w:rsid w:val="003230B5"/>
    <w:rsid w:val="003233D4"/>
    <w:rsid w:val="003235D4"/>
    <w:rsid w:val="003238AD"/>
    <w:rsid w:val="00324B80"/>
    <w:rsid w:val="00325076"/>
    <w:rsid w:val="00325494"/>
    <w:rsid w:val="00325B9D"/>
    <w:rsid w:val="00326CBC"/>
    <w:rsid w:val="00326F60"/>
    <w:rsid w:val="00327313"/>
    <w:rsid w:val="0032735E"/>
    <w:rsid w:val="0032752B"/>
    <w:rsid w:val="00327E16"/>
    <w:rsid w:val="0033002E"/>
    <w:rsid w:val="00330C46"/>
    <w:rsid w:val="00330C4F"/>
    <w:rsid w:val="003310B4"/>
    <w:rsid w:val="00331548"/>
    <w:rsid w:val="00331694"/>
    <w:rsid w:val="00332405"/>
    <w:rsid w:val="00333923"/>
    <w:rsid w:val="0033394E"/>
    <w:rsid w:val="00333993"/>
    <w:rsid w:val="00333E98"/>
    <w:rsid w:val="00334246"/>
    <w:rsid w:val="003344DD"/>
    <w:rsid w:val="00334ACE"/>
    <w:rsid w:val="00336448"/>
    <w:rsid w:val="00336985"/>
    <w:rsid w:val="00336CBA"/>
    <w:rsid w:val="00336DC3"/>
    <w:rsid w:val="00337580"/>
    <w:rsid w:val="003376B8"/>
    <w:rsid w:val="003378FE"/>
    <w:rsid w:val="00337BE5"/>
    <w:rsid w:val="003400BA"/>
    <w:rsid w:val="003401FB"/>
    <w:rsid w:val="00340591"/>
    <w:rsid w:val="00340634"/>
    <w:rsid w:val="00340A04"/>
    <w:rsid w:val="00340A37"/>
    <w:rsid w:val="00340B08"/>
    <w:rsid w:val="00340C1F"/>
    <w:rsid w:val="00340FDE"/>
    <w:rsid w:val="00341845"/>
    <w:rsid w:val="003418E9"/>
    <w:rsid w:val="0034216C"/>
    <w:rsid w:val="003426E6"/>
    <w:rsid w:val="00342AB2"/>
    <w:rsid w:val="00342DE3"/>
    <w:rsid w:val="00342E2A"/>
    <w:rsid w:val="0034342C"/>
    <w:rsid w:val="0034343F"/>
    <w:rsid w:val="00343B8D"/>
    <w:rsid w:val="00343DD5"/>
    <w:rsid w:val="00344147"/>
    <w:rsid w:val="003441F3"/>
    <w:rsid w:val="003450DF"/>
    <w:rsid w:val="00345575"/>
    <w:rsid w:val="003455D8"/>
    <w:rsid w:val="00345872"/>
    <w:rsid w:val="0034686D"/>
    <w:rsid w:val="00347649"/>
    <w:rsid w:val="00347924"/>
    <w:rsid w:val="003479BF"/>
    <w:rsid w:val="00347FA9"/>
    <w:rsid w:val="003505E9"/>
    <w:rsid w:val="003505F0"/>
    <w:rsid w:val="00350C25"/>
    <w:rsid w:val="0035151E"/>
    <w:rsid w:val="003521F5"/>
    <w:rsid w:val="0035260E"/>
    <w:rsid w:val="003527B7"/>
    <w:rsid w:val="003531FC"/>
    <w:rsid w:val="003539E3"/>
    <w:rsid w:val="00353AFD"/>
    <w:rsid w:val="003540F5"/>
    <w:rsid w:val="003543C0"/>
    <w:rsid w:val="00354DD1"/>
    <w:rsid w:val="00354DEA"/>
    <w:rsid w:val="003557A2"/>
    <w:rsid w:val="00355908"/>
    <w:rsid w:val="00355A40"/>
    <w:rsid w:val="00355BE7"/>
    <w:rsid w:val="00357114"/>
    <w:rsid w:val="00357834"/>
    <w:rsid w:val="00357ABD"/>
    <w:rsid w:val="00357E39"/>
    <w:rsid w:val="003613B1"/>
    <w:rsid w:val="00361B98"/>
    <w:rsid w:val="00362123"/>
    <w:rsid w:val="00362168"/>
    <w:rsid w:val="0036287E"/>
    <w:rsid w:val="00362BD2"/>
    <w:rsid w:val="0036336B"/>
    <w:rsid w:val="00363E54"/>
    <w:rsid w:val="0036456B"/>
    <w:rsid w:val="00364893"/>
    <w:rsid w:val="00364E56"/>
    <w:rsid w:val="0036542C"/>
    <w:rsid w:val="00365594"/>
    <w:rsid w:val="003655FC"/>
    <w:rsid w:val="00365B14"/>
    <w:rsid w:val="003663DB"/>
    <w:rsid w:val="003669A6"/>
    <w:rsid w:val="003671CF"/>
    <w:rsid w:val="00367A4C"/>
    <w:rsid w:val="00367C26"/>
    <w:rsid w:val="00367F3D"/>
    <w:rsid w:val="00367FE6"/>
    <w:rsid w:val="00370920"/>
    <w:rsid w:val="00371459"/>
    <w:rsid w:val="003715F7"/>
    <w:rsid w:val="00371878"/>
    <w:rsid w:val="0037195B"/>
    <w:rsid w:val="00371A0E"/>
    <w:rsid w:val="003721F1"/>
    <w:rsid w:val="00372546"/>
    <w:rsid w:val="003733D8"/>
    <w:rsid w:val="00373587"/>
    <w:rsid w:val="00373AD2"/>
    <w:rsid w:val="00375B58"/>
    <w:rsid w:val="00376778"/>
    <w:rsid w:val="003769D2"/>
    <w:rsid w:val="00376CAA"/>
    <w:rsid w:val="003771D9"/>
    <w:rsid w:val="00377247"/>
    <w:rsid w:val="00377DB4"/>
    <w:rsid w:val="00377E09"/>
    <w:rsid w:val="003804DE"/>
    <w:rsid w:val="00380C50"/>
    <w:rsid w:val="0038104A"/>
    <w:rsid w:val="00381873"/>
    <w:rsid w:val="00381878"/>
    <w:rsid w:val="00381B19"/>
    <w:rsid w:val="00381BAB"/>
    <w:rsid w:val="00381FF1"/>
    <w:rsid w:val="00384096"/>
    <w:rsid w:val="00384ED2"/>
    <w:rsid w:val="00385EC7"/>
    <w:rsid w:val="00386CDB"/>
    <w:rsid w:val="00386ED7"/>
    <w:rsid w:val="00386F01"/>
    <w:rsid w:val="00391263"/>
    <w:rsid w:val="00391BFC"/>
    <w:rsid w:val="00391E19"/>
    <w:rsid w:val="00392203"/>
    <w:rsid w:val="0039285C"/>
    <w:rsid w:val="003928CC"/>
    <w:rsid w:val="00392FC1"/>
    <w:rsid w:val="003934B3"/>
    <w:rsid w:val="003943FA"/>
    <w:rsid w:val="00394C58"/>
    <w:rsid w:val="00394DBA"/>
    <w:rsid w:val="00395480"/>
    <w:rsid w:val="00395B25"/>
    <w:rsid w:val="00395BF6"/>
    <w:rsid w:val="003A0B68"/>
    <w:rsid w:val="003A0F70"/>
    <w:rsid w:val="003A0FAF"/>
    <w:rsid w:val="003A131A"/>
    <w:rsid w:val="003A154D"/>
    <w:rsid w:val="003A1B4B"/>
    <w:rsid w:val="003A1C9F"/>
    <w:rsid w:val="003A1D3F"/>
    <w:rsid w:val="003A1DAB"/>
    <w:rsid w:val="003A1E83"/>
    <w:rsid w:val="003A2272"/>
    <w:rsid w:val="003A2A4B"/>
    <w:rsid w:val="003A31AE"/>
    <w:rsid w:val="003A38FC"/>
    <w:rsid w:val="003A57B0"/>
    <w:rsid w:val="003A58AE"/>
    <w:rsid w:val="003A5C70"/>
    <w:rsid w:val="003A639C"/>
    <w:rsid w:val="003A63B5"/>
    <w:rsid w:val="003A6E5B"/>
    <w:rsid w:val="003A6F5A"/>
    <w:rsid w:val="003A6F93"/>
    <w:rsid w:val="003B00BE"/>
    <w:rsid w:val="003B01B7"/>
    <w:rsid w:val="003B04B9"/>
    <w:rsid w:val="003B0A7B"/>
    <w:rsid w:val="003B19D5"/>
    <w:rsid w:val="003B1D9F"/>
    <w:rsid w:val="003B1FFD"/>
    <w:rsid w:val="003B2054"/>
    <w:rsid w:val="003B2198"/>
    <w:rsid w:val="003B2417"/>
    <w:rsid w:val="003B2CD1"/>
    <w:rsid w:val="003B2F37"/>
    <w:rsid w:val="003B3040"/>
    <w:rsid w:val="003B31A1"/>
    <w:rsid w:val="003B36C9"/>
    <w:rsid w:val="003B37C2"/>
    <w:rsid w:val="003B3BB9"/>
    <w:rsid w:val="003B5020"/>
    <w:rsid w:val="003B50A0"/>
    <w:rsid w:val="003B50A3"/>
    <w:rsid w:val="003B5D2C"/>
    <w:rsid w:val="003B5DC6"/>
    <w:rsid w:val="003B6184"/>
    <w:rsid w:val="003B642A"/>
    <w:rsid w:val="003B675D"/>
    <w:rsid w:val="003B6A35"/>
    <w:rsid w:val="003B75E6"/>
    <w:rsid w:val="003B77F4"/>
    <w:rsid w:val="003B7800"/>
    <w:rsid w:val="003B7B22"/>
    <w:rsid w:val="003C002E"/>
    <w:rsid w:val="003C03FF"/>
    <w:rsid w:val="003C0405"/>
    <w:rsid w:val="003C0502"/>
    <w:rsid w:val="003C0B32"/>
    <w:rsid w:val="003C0E64"/>
    <w:rsid w:val="003C10DF"/>
    <w:rsid w:val="003C20D9"/>
    <w:rsid w:val="003C28FC"/>
    <w:rsid w:val="003C2911"/>
    <w:rsid w:val="003C360B"/>
    <w:rsid w:val="003C37A3"/>
    <w:rsid w:val="003C3EEE"/>
    <w:rsid w:val="003C4684"/>
    <w:rsid w:val="003C48F2"/>
    <w:rsid w:val="003C48FF"/>
    <w:rsid w:val="003C5065"/>
    <w:rsid w:val="003C507A"/>
    <w:rsid w:val="003C51A6"/>
    <w:rsid w:val="003C534C"/>
    <w:rsid w:val="003C5955"/>
    <w:rsid w:val="003C6243"/>
    <w:rsid w:val="003C646E"/>
    <w:rsid w:val="003C67C5"/>
    <w:rsid w:val="003C67FD"/>
    <w:rsid w:val="003C6FAD"/>
    <w:rsid w:val="003C7219"/>
    <w:rsid w:val="003C7B9C"/>
    <w:rsid w:val="003D0562"/>
    <w:rsid w:val="003D0574"/>
    <w:rsid w:val="003D1230"/>
    <w:rsid w:val="003D1330"/>
    <w:rsid w:val="003D1BA7"/>
    <w:rsid w:val="003D21A1"/>
    <w:rsid w:val="003D260F"/>
    <w:rsid w:val="003D2ECF"/>
    <w:rsid w:val="003D302B"/>
    <w:rsid w:val="003D3072"/>
    <w:rsid w:val="003D3743"/>
    <w:rsid w:val="003D3B41"/>
    <w:rsid w:val="003D4548"/>
    <w:rsid w:val="003D4926"/>
    <w:rsid w:val="003D4FCF"/>
    <w:rsid w:val="003D52A3"/>
    <w:rsid w:val="003D5356"/>
    <w:rsid w:val="003D5995"/>
    <w:rsid w:val="003D5A7E"/>
    <w:rsid w:val="003D5B2A"/>
    <w:rsid w:val="003D5B46"/>
    <w:rsid w:val="003D5BE9"/>
    <w:rsid w:val="003D5CB6"/>
    <w:rsid w:val="003D5F4C"/>
    <w:rsid w:val="003D60F1"/>
    <w:rsid w:val="003D705A"/>
    <w:rsid w:val="003E0E51"/>
    <w:rsid w:val="003E0EE9"/>
    <w:rsid w:val="003E0FFE"/>
    <w:rsid w:val="003E11A4"/>
    <w:rsid w:val="003E1328"/>
    <w:rsid w:val="003E18A5"/>
    <w:rsid w:val="003E1C58"/>
    <w:rsid w:val="003E21F5"/>
    <w:rsid w:val="003E2CBF"/>
    <w:rsid w:val="003E2E23"/>
    <w:rsid w:val="003E2F3C"/>
    <w:rsid w:val="003E2FB6"/>
    <w:rsid w:val="003E304C"/>
    <w:rsid w:val="003E321F"/>
    <w:rsid w:val="003E361B"/>
    <w:rsid w:val="003E3761"/>
    <w:rsid w:val="003E3B8C"/>
    <w:rsid w:val="003E3C89"/>
    <w:rsid w:val="003E4041"/>
    <w:rsid w:val="003E4752"/>
    <w:rsid w:val="003E477D"/>
    <w:rsid w:val="003E47C5"/>
    <w:rsid w:val="003E47FB"/>
    <w:rsid w:val="003E5C83"/>
    <w:rsid w:val="003E5DB2"/>
    <w:rsid w:val="003E655B"/>
    <w:rsid w:val="003E66F4"/>
    <w:rsid w:val="003E7148"/>
    <w:rsid w:val="003E724B"/>
    <w:rsid w:val="003E789D"/>
    <w:rsid w:val="003F000E"/>
    <w:rsid w:val="003F06EF"/>
    <w:rsid w:val="003F12EC"/>
    <w:rsid w:val="003F1DB3"/>
    <w:rsid w:val="003F21F6"/>
    <w:rsid w:val="003F23FD"/>
    <w:rsid w:val="003F27A3"/>
    <w:rsid w:val="003F282A"/>
    <w:rsid w:val="003F2EFD"/>
    <w:rsid w:val="003F2F0E"/>
    <w:rsid w:val="003F3251"/>
    <w:rsid w:val="003F3A37"/>
    <w:rsid w:val="003F4460"/>
    <w:rsid w:val="003F45AC"/>
    <w:rsid w:val="003F49CA"/>
    <w:rsid w:val="003F4B24"/>
    <w:rsid w:val="003F52D7"/>
    <w:rsid w:val="003F56A8"/>
    <w:rsid w:val="003F587D"/>
    <w:rsid w:val="003F5A32"/>
    <w:rsid w:val="003F5A93"/>
    <w:rsid w:val="003F6888"/>
    <w:rsid w:val="003F6BD7"/>
    <w:rsid w:val="003F7364"/>
    <w:rsid w:val="003F73D6"/>
    <w:rsid w:val="003F7463"/>
    <w:rsid w:val="003F772E"/>
    <w:rsid w:val="004001DF"/>
    <w:rsid w:val="00400D76"/>
    <w:rsid w:val="00401327"/>
    <w:rsid w:val="00401791"/>
    <w:rsid w:val="00401A8E"/>
    <w:rsid w:val="00401C59"/>
    <w:rsid w:val="00402011"/>
    <w:rsid w:val="004027C4"/>
    <w:rsid w:val="00402B90"/>
    <w:rsid w:val="004030F6"/>
    <w:rsid w:val="00403B4E"/>
    <w:rsid w:val="00404008"/>
    <w:rsid w:val="00404711"/>
    <w:rsid w:val="00404BE9"/>
    <w:rsid w:val="00404DFD"/>
    <w:rsid w:val="004052C5"/>
    <w:rsid w:val="004057DA"/>
    <w:rsid w:val="00405C79"/>
    <w:rsid w:val="00406175"/>
    <w:rsid w:val="004062DD"/>
    <w:rsid w:val="004064F7"/>
    <w:rsid w:val="00406F52"/>
    <w:rsid w:val="00406FD5"/>
    <w:rsid w:val="00407179"/>
    <w:rsid w:val="00407287"/>
    <w:rsid w:val="004079B1"/>
    <w:rsid w:val="004079C1"/>
    <w:rsid w:val="00407AF4"/>
    <w:rsid w:val="00407C38"/>
    <w:rsid w:val="00410535"/>
    <w:rsid w:val="004110DF"/>
    <w:rsid w:val="0041190E"/>
    <w:rsid w:val="00411AE2"/>
    <w:rsid w:val="00412BEA"/>
    <w:rsid w:val="00412C29"/>
    <w:rsid w:val="00412CFE"/>
    <w:rsid w:val="00412D30"/>
    <w:rsid w:val="00412E88"/>
    <w:rsid w:val="00412F1A"/>
    <w:rsid w:val="0041329C"/>
    <w:rsid w:val="00413364"/>
    <w:rsid w:val="00414038"/>
    <w:rsid w:val="0041454E"/>
    <w:rsid w:val="00414B69"/>
    <w:rsid w:val="00414D1C"/>
    <w:rsid w:val="004150AB"/>
    <w:rsid w:val="00415AC0"/>
    <w:rsid w:val="00415BAE"/>
    <w:rsid w:val="00415CCD"/>
    <w:rsid w:val="004161E3"/>
    <w:rsid w:val="0041622B"/>
    <w:rsid w:val="00416451"/>
    <w:rsid w:val="00416742"/>
    <w:rsid w:val="00416753"/>
    <w:rsid w:val="00416761"/>
    <w:rsid w:val="0041697A"/>
    <w:rsid w:val="00416D5E"/>
    <w:rsid w:val="00416E22"/>
    <w:rsid w:val="00416EEB"/>
    <w:rsid w:val="0041719F"/>
    <w:rsid w:val="004172B9"/>
    <w:rsid w:val="00417AE4"/>
    <w:rsid w:val="0042005F"/>
    <w:rsid w:val="00420253"/>
    <w:rsid w:val="00420947"/>
    <w:rsid w:val="00420D04"/>
    <w:rsid w:val="00420E79"/>
    <w:rsid w:val="00420F89"/>
    <w:rsid w:val="00421412"/>
    <w:rsid w:val="004215DF"/>
    <w:rsid w:val="00421838"/>
    <w:rsid w:val="00421B6B"/>
    <w:rsid w:val="00421BD6"/>
    <w:rsid w:val="00422404"/>
    <w:rsid w:val="00423265"/>
    <w:rsid w:val="00423476"/>
    <w:rsid w:val="004235B8"/>
    <w:rsid w:val="00424CC6"/>
    <w:rsid w:val="004253B8"/>
    <w:rsid w:val="00425754"/>
    <w:rsid w:val="00425E6E"/>
    <w:rsid w:val="004260B0"/>
    <w:rsid w:val="00426452"/>
    <w:rsid w:val="00426748"/>
    <w:rsid w:val="00426A67"/>
    <w:rsid w:val="00427083"/>
    <w:rsid w:val="00427231"/>
    <w:rsid w:val="00427349"/>
    <w:rsid w:val="004278A7"/>
    <w:rsid w:val="00427927"/>
    <w:rsid w:val="00427AAE"/>
    <w:rsid w:val="004315AF"/>
    <w:rsid w:val="004318F2"/>
    <w:rsid w:val="00431AF2"/>
    <w:rsid w:val="00431CCB"/>
    <w:rsid w:val="0043229D"/>
    <w:rsid w:val="004323DC"/>
    <w:rsid w:val="00432767"/>
    <w:rsid w:val="00432BAF"/>
    <w:rsid w:val="00432CA7"/>
    <w:rsid w:val="004335A5"/>
    <w:rsid w:val="00433A28"/>
    <w:rsid w:val="00433C75"/>
    <w:rsid w:val="00434283"/>
    <w:rsid w:val="00434AAC"/>
    <w:rsid w:val="00435DE4"/>
    <w:rsid w:val="004366F1"/>
    <w:rsid w:val="0043777C"/>
    <w:rsid w:val="004377D0"/>
    <w:rsid w:val="0043791C"/>
    <w:rsid w:val="00437972"/>
    <w:rsid w:val="00437AFC"/>
    <w:rsid w:val="00437B55"/>
    <w:rsid w:val="0044007F"/>
    <w:rsid w:val="004409C9"/>
    <w:rsid w:val="00441163"/>
    <w:rsid w:val="00441292"/>
    <w:rsid w:val="00441627"/>
    <w:rsid w:val="004416D7"/>
    <w:rsid w:val="00441BA1"/>
    <w:rsid w:val="0044260F"/>
    <w:rsid w:val="00442715"/>
    <w:rsid w:val="00443738"/>
    <w:rsid w:val="00444940"/>
    <w:rsid w:val="00445665"/>
    <w:rsid w:val="004456D8"/>
    <w:rsid w:val="00445D38"/>
    <w:rsid w:val="00445D47"/>
    <w:rsid w:val="004464ED"/>
    <w:rsid w:val="004466CE"/>
    <w:rsid w:val="004468FD"/>
    <w:rsid w:val="0044702B"/>
    <w:rsid w:val="004471FD"/>
    <w:rsid w:val="00447383"/>
    <w:rsid w:val="0044738D"/>
    <w:rsid w:val="00447678"/>
    <w:rsid w:val="004477DB"/>
    <w:rsid w:val="00447A5C"/>
    <w:rsid w:val="00447ED5"/>
    <w:rsid w:val="00447EF4"/>
    <w:rsid w:val="00450786"/>
    <w:rsid w:val="00450B08"/>
    <w:rsid w:val="00450C6B"/>
    <w:rsid w:val="00450DFE"/>
    <w:rsid w:val="00451799"/>
    <w:rsid w:val="00451DA9"/>
    <w:rsid w:val="00451E98"/>
    <w:rsid w:val="00452236"/>
    <w:rsid w:val="00452614"/>
    <w:rsid w:val="0045269B"/>
    <w:rsid w:val="004527F1"/>
    <w:rsid w:val="0045363F"/>
    <w:rsid w:val="00453674"/>
    <w:rsid w:val="0045377B"/>
    <w:rsid w:val="00453AFC"/>
    <w:rsid w:val="00453BDC"/>
    <w:rsid w:val="00453E1F"/>
    <w:rsid w:val="004545AE"/>
    <w:rsid w:val="00454728"/>
    <w:rsid w:val="00454F00"/>
    <w:rsid w:val="004550F5"/>
    <w:rsid w:val="00455539"/>
    <w:rsid w:val="00455A67"/>
    <w:rsid w:val="00455EC6"/>
    <w:rsid w:val="004561A2"/>
    <w:rsid w:val="00456B6B"/>
    <w:rsid w:val="00456DA8"/>
    <w:rsid w:val="00456E2C"/>
    <w:rsid w:val="0045755D"/>
    <w:rsid w:val="00457BF4"/>
    <w:rsid w:val="00457CA5"/>
    <w:rsid w:val="004602E3"/>
    <w:rsid w:val="00460F8F"/>
    <w:rsid w:val="00462303"/>
    <w:rsid w:val="004627CF"/>
    <w:rsid w:val="00462A6F"/>
    <w:rsid w:val="00462B31"/>
    <w:rsid w:val="00463A6D"/>
    <w:rsid w:val="00463EA3"/>
    <w:rsid w:val="00464DBB"/>
    <w:rsid w:val="00464F43"/>
    <w:rsid w:val="0046537F"/>
    <w:rsid w:val="00465558"/>
    <w:rsid w:val="0046593B"/>
    <w:rsid w:val="00465CD2"/>
    <w:rsid w:val="00465D6A"/>
    <w:rsid w:val="00465E6C"/>
    <w:rsid w:val="004662F2"/>
    <w:rsid w:val="00466856"/>
    <w:rsid w:val="00466CDB"/>
    <w:rsid w:val="0046790A"/>
    <w:rsid w:val="00470118"/>
    <w:rsid w:val="004717E5"/>
    <w:rsid w:val="0047189C"/>
    <w:rsid w:val="00471F27"/>
    <w:rsid w:val="004721B5"/>
    <w:rsid w:val="0047251E"/>
    <w:rsid w:val="004728CB"/>
    <w:rsid w:val="00472A50"/>
    <w:rsid w:val="00472B28"/>
    <w:rsid w:val="00473131"/>
    <w:rsid w:val="00473310"/>
    <w:rsid w:val="0047395F"/>
    <w:rsid w:val="00473E4A"/>
    <w:rsid w:val="00473FB1"/>
    <w:rsid w:val="00474817"/>
    <w:rsid w:val="00474861"/>
    <w:rsid w:val="0047486D"/>
    <w:rsid w:val="00474CAA"/>
    <w:rsid w:val="00474D96"/>
    <w:rsid w:val="004751C0"/>
    <w:rsid w:val="0047529C"/>
    <w:rsid w:val="00475745"/>
    <w:rsid w:val="00475860"/>
    <w:rsid w:val="00475F95"/>
    <w:rsid w:val="00476D6D"/>
    <w:rsid w:val="0048048A"/>
    <w:rsid w:val="004804E2"/>
    <w:rsid w:val="004809A4"/>
    <w:rsid w:val="00480DA0"/>
    <w:rsid w:val="0048101B"/>
    <w:rsid w:val="0048108C"/>
    <w:rsid w:val="0048124D"/>
    <w:rsid w:val="00481653"/>
    <w:rsid w:val="00481A9D"/>
    <w:rsid w:val="00481AE8"/>
    <w:rsid w:val="00481E6F"/>
    <w:rsid w:val="004823AE"/>
    <w:rsid w:val="004827D7"/>
    <w:rsid w:val="00482EC1"/>
    <w:rsid w:val="00482F72"/>
    <w:rsid w:val="004831B8"/>
    <w:rsid w:val="00483382"/>
    <w:rsid w:val="004833D5"/>
    <w:rsid w:val="004836BA"/>
    <w:rsid w:val="0048380E"/>
    <w:rsid w:val="00483960"/>
    <w:rsid w:val="00483A77"/>
    <w:rsid w:val="00483C8E"/>
    <w:rsid w:val="00484E26"/>
    <w:rsid w:val="00485717"/>
    <w:rsid w:val="00485911"/>
    <w:rsid w:val="0048593D"/>
    <w:rsid w:val="00485CD5"/>
    <w:rsid w:val="00486598"/>
    <w:rsid w:val="00486D0D"/>
    <w:rsid w:val="00487314"/>
    <w:rsid w:val="00487D9A"/>
    <w:rsid w:val="0049037C"/>
    <w:rsid w:val="00490585"/>
    <w:rsid w:val="0049064C"/>
    <w:rsid w:val="00490902"/>
    <w:rsid w:val="00490FAE"/>
    <w:rsid w:val="00491056"/>
    <w:rsid w:val="004913F7"/>
    <w:rsid w:val="00491480"/>
    <w:rsid w:val="004918CB"/>
    <w:rsid w:val="0049209D"/>
    <w:rsid w:val="00492753"/>
    <w:rsid w:val="0049277D"/>
    <w:rsid w:val="00492ABF"/>
    <w:rsid w:val="0049307E"/>
    <w:rsid w:val="004932E3"/>
    <w:rsid w:val="00493C98"/>
    <w:rsid w:val="0049420A"/>
    <w:rsid w:val="004948C6"/>
    <w:rsid w:val="00495470"/>
    <w:rsid w:val="004954B6"/>
    <w:rsid w:val="004954CE"/>
    <w:rsid w:val="004958D0"/>
    <w:rsid w:val="00495CB5"/>
    <w:rsid w:val="00496233"/>
    <w:rsid w:val="0049631B"/>
    <w:rsid w:val="00496394"/>
    <w:rsid w:val="0049682A"/>
    <w:rsid w:val="00496892"/>
    <w:rsid w:val="004969E1"/>
    <w:rsid w:val="00496E24"/>
    <w:rsid w:val="00496F20"/>
    <w:rsid w:val="0049705B"/>
    <w:rsid w:val="004972DB"/>
    <w:rsid w:val="00497543"/>
    <w:rsid w:val="004A053D"/>
    <w:rsid w:val="004A0DEE"/>
    <w:rsid w:val="004A1159"/>
    <w:rsid w:val="004A178B"/>
    <w:rsid w:val="004A1FD7"/>
    <w:rsid w:val="004A299E"/>
    <w:rsid w:val="004A29E2"/>
    <w:rsid w:val="004A2A56"/>
    <w:rsid w:val="004A2D30"/>
    <w:rsid w:val="004A2EB1"/>
    <w:rsid w:val="004A30B4"/>
    <w:rsid w:val="004A36A1"/>
    <w:rsid w:val="004A3AFC"/>
    <w:rsid w:val="004A3B61"/>
    <w:rsid w:val="004A3DC9"/>
    <w:rsid w:val="004A50EA"/>
    <w:rsid w:val="004A516C"/>
    <w:rsid w:val="004A5436"/>
    <w:rsid w:val="004A567F"/>
    <w:rsid w:val="004A5E5F"/>
    <w:rsid w:val="004A6099"/>
    <w:rsid w:val="004A635A"/>
    <w:rsid w:val="004A6EE5"/>
    <w:rsid w:val="004A6EF3"/>
    <w:rsid w:val="004A7800"/>
    <w:rsid w:val="004B021B"/>
    <w:rsid w:val="004B11B3"/>
    <w:rsid w:val="004B1E02"/>
    <w:rsid w:val="004B22F5"/>
    <w:rsid w:val="004B378C"/>
    <w:rsid w:val="004B39F0"/>
    <w:rsid w:val="004B3D20"/>
    <w:rsid w:val="004B416A"/>
    <w:rsid w:val="004B444D"/>
    <w:rsid w:val="004B467C"/>
    <w:rsid w:val="004B4791"/>
    <w:rsid w:val="004B4982"/>
    <w:rsid w:val="004B4BE9"/>
    <w:rsid w:val="004B4E69"/>
    <w:rsid w:val="004B4FC5"/>
    <w:rsid w:val="004B5381"/>
    <w:rsid w:val="004B5C9E"/>
    <w:rsid w:val="004B5FE8"/>
    <w:rsid w:val="004B6127"/>
    <w:rsid w:val="004B628E"/>
    <w:rsid w:val="004B64EA"/>
    <w:rsid w:val="004B6963"/>
    <w:rsid w:val="004B6A94"/>
    <w:rsid w:val="004B7439"/>
    <w:rsid w:val="004B75EF"/>
    <w:rsid w:val="004B7674"/>
    <w:rsid w:val="004B7CE3"/>
    <w:rsid w:val="004C012C"/>
    <w:rsid w:val="004C01FB"/>
    <w:rsid w:val="004C06EE"/>
    <w:rsid w:val="004C0BD8"/>
    <w:rsid w:val="004C2074"/>
    <w:rsid w:val="004C25CD"/>
    <w:rsid w:val="004C2ABB"/>
    <w:rsid w:val="004C301B"/>
    <w:rsid w:val="004C368C"/>
    <w:rsid w:val="004C3711"/>
    <w:rsid w:val="004C373C"/>
    <w:rsid w:val="004C39DE"/>
    <w:rsid w:val="004C3D46"/>
    <w:rsid w:val="004C3F22"/>
    <w:rsid w:val="004C4151"/>
    <w:rsid w:val="004C426F"/>
    <w:rsid w:val="004C46C7"/>
    <w:rsid w:val="004C55B6"/>
    <w:rsid w:val="004C55E0"/>
    <w:rsid w:val="004C5CC3"/>
    <w:rsid w:val="004C5E20"/>
    <w:rsid w:val="004C6239"/>
    <w:rsid w:val="004C744D"/>
    <w:rsid w:val="004C7452"/>
    <w:rsid w:val="004C7B8C"/>
    <w:rsid w:val="004C7B8E"/>
    <w:rsid w:val="004C7E4D"/>
    <w:rsid w:val="004D0008"/>
    <w:rsid w:val="004D08F0"/>
    <w:rsid w:val="004D0B13"/>
    <w:rsid w:val="004D0F05"/>
    <w:rsid w:val="004D0F28"/>
    <w:rsid w:val="004D1189"/>
    <w:rsid w:val="004D18EB"/>
    <w:rsid w:val="004D1B51"/>
    <w:rsid w:val="004D1F5D"/>
    <w:rsid w:val="004D2527"/>
    <w:rsid w:val="004D32EC"/>
    <w:rsid w:val="004D3390"/>
    <w:rsid w:val="004D35C9"/>
    <w:rsid w:val="004D3C9B"/>
    <w:rsid w:val="004D4262"/>
    <w:rsid w:val="004D43ED"/>
    <w:rsid w:val="004D4A6A"/>
    <w:rsid w:val="004D57CF"/>
    <w:rsid w:val="004D5D3B"/>
    <w:rsid w:val="004D5E69"/>
    <w:rsid w:val="004D5F30"/>
    <w:rsid w:val="004D62AF"/>
    <w:rsid w:val="004D713A"/>
    <w:rsid w:val="004D723B"/>
    <w:rsid w:val="004D7261"/>
    <w:rsid w:val="004D786D"/>
    <w:rsid w:val="004D79E7"/>
    <w:rsid w:val="004D7FD6"/>
    <w:rsid w:val="004E0019"/>
    <w:rsid w:val="004E0F74"/>
    <w:rsid w:val="004E102E"/>
    <w:rsid w:val="004E152D"/>
    <w:rsid w:val="004E1744"/>
    <w:rsid w:val="004E1A01"/>
    <w:rsid w:val="004E22AF"/>
    <w:rsid w:val="004E2490"/>
    <w:rsid w:val="004E2585"/>
    <w:rsid w:val="004E29D1"/>
    <w:rsid w:val="004E31F3"/>
    <w:rsid w:val="004E3360"/>
    <w:rsid w:val="004E36F7"/>
    <w:rsid w:val="004E4120"/>
    <w:rsid w:val="004E480C"/>
    <w:rsid w:val="004E4B78"/>
    <w:rsid w:val="004E530E"/>
    <w:rsid w:val="004E53DB"/>
    <w:rsid w:val="004E5BF2"/>
    <w:rsid w:val="004E5CED"/>
    <w:rsid w:val="004E5D82"/>
    <w:rsid w:val="004E68C3"/>
    <w:rsid w:val="004E6A09"/>
    <w:rsid w:val="004E6BE0"/>
    <w:rsid w:val="004E719C"/>
    <w:rsid w:val="004E72B9"/>
    <w:rsid w:val="004E73A7"/>
    <w:rsid w:val="004F000B"/>
    <w:rsid w:val="004F04F7"/>
    <w:rsid w:val="004F063A"/>
    <w:rsid w:val="004F0D4B"/>
    <w:rsid w:val="004F1F6F"/>
    <w:rsid w:val="004F27D9"/>
    <w:rsid w:val="004F2B14"/>
    <w:rsid w:val="004F2C75"/>
    <w:rsid w:val="004F2E1B"/>
    <w:rsid w:val="004F347D"/>
    <w:rsid w:val="004F3521"/>
    <w:rsid w:val="004F390F"/>
    <w:rsid w:val="004F39D2"/>
    <w:rsid w:val="004F3A56"/>
    <w:rsid w:val="004F45A5"/>
    <w:rsid w:val="004F45DC"/>
    <w:rsid w:val="004F510F"/>
    <w:rsid w:val="004F516F"/>
    <w:rsid w:val="004F5720"/>
    <w:rsid w:val="004F6711"/>
    <w:rsid w:val="004F6962"/>
    <w:rsid w:val="004F6BBA"/>
    <w:rsid w:val="004F6E14"/>
    <w:rsid w:val="004F6F7F"/>
    <w:rsid w:val="004F793C"/>
    <w:rsid w:val="004F793E"/>
    <w:rsid w:val="004F7F78"/>
    <w:rsid w:val="0050071D"/>
    <w:rsid w:val="00500769"/>
    <w:rsid w:val="00500EF5"/>
    <w:rsid w:val="005017F7"/>
    <w:rsid w:val="00501A00"/>
    <w:rsid w:val="00501F9C"/>
    <w:rsid w:val="00502062"/>
    <w:rsid w:val="0050230D"/>
    <w:rsid w:val="00502DCE"/>
    <w:rsid w:val="00502F9E"/>
    <w:rsid w:val="00503056"/>
    <w:rsid w:val="005033AE"/>
    <w:rsid w:val="005033C4"/>
    <w:rsid w:val="00503D3A"/>
    <w:rsid w:val="00503D41"/>
    <w:rsid w:val="00503ECD"/>
    <w:rsid w:val="00504591"/>
    <w:rsid w:val="0050461C"/>
    <w:rsid w:val="00504623"/>
    <w:rsid w:val="00504907"/>
    <w:rsid w:val="00504C84"/>
    <w:rsid w:val="005050DF"/>
    <w:rsid w:val="00505180"/>
    <w:rsid w:val="005051F1"/>
    <w:rsid w:val="0050543B"/>
    <w:rsid w:val="00505920"/>
    <w:rsid w:val="00505983"/>
    <w:rsid w:val="00505BCD"/>
    <w:rsid w:val="0050642E"/>
    <w:rsid w:val="00506697"/>
    <w:rsid w:val="00506E67"/>
    <w:rsid w:val="005074FA"/>
    <w:rsid w:val="0050777A"/>
    <w:rsid w:val="00507985"/>
    <w:rsid w:val="00507AFE"/>
    <w:rsid w:val="00507D15"/>
    <w:rsid w:val="00507F42"/>
    <w:rsid w:val="00507FA5"/>
    <w:rsid w:val="00510550"/>
    <w:rsid w:val="005108D7"/>
    <w:rsid w:val="00511303"/>
    <w:rsid w:val="00511850"/>
    <w:rsid w:val="0051194B"/>
    <w:rsid w:val="00512343"/>
    <w:rsid w:val="00512CE6"/>
    <w:rsid w:val="00512E62"/>
    <w:rsid w:val="00513CCC"/>
    <w:rsid w:val="00514140"/>
    <w:rsid w:val="0051423C"/>
    <w:rsid w:val="005146A8"/>
    <w:rsid w:val="00514847"/>
    <w:rsid w:val="00514A52"/>
    <w:rsid w:val="00514A63"/>
    <w:rsid w:val="00515313"/>
    <w:rsid w:val="00515314"/>
    <w:rsid w:val="0051643C"/>
    <w:rsid w:val="00516A25"/>
    <w:rsid w:val="00516D71"/>
    <w:rsid w:val="00516EB3"/>
    <w:rsid w:val="0051739F"/>
    <w:rsid w:val="00517C56"/>
    <w:rsid w:val="00517D22"/>
    <w:rsid w:val="00517FAB"/>
    <w:rsid w:val="005202BF"/>
    <w:rsid w:val="00520DDA"/>
    <w:rsid w:val="005217FC"/>
    <w:rsid w:val="00521D45"/>
    <w:rsid w:val="00522275"/>
    <w:rsid w:val="005223DF"/>
    <w:rsid w:val="0052289C"/>
    <w:rsid w:val="00522BDA"/>
    <w:rsid w:val="00522BDF"/>
    <w:rsid w:val="005233B2"/>
    <w:rsid w:val="0052367A"/>
    <w:rsid w:val="00523711"/>
    <w:rsid w:val="00523ABA"/>
    <w:rsid w:val="00523F61"/>
    <w:rsid w:val="0052457F"/>
    <w:rsid w:val="00524CDB"/>
    <w:rsid w:val="00525178"/>
    <w:rsid w:val="00526355"/>
    <w:rsid w:val="00526495"/>
    <w:rsid w:val="00526E00"/>
    <w:rsid w:val="00527B38"/>
    <w:rsid w:val="00527EF4"/>
    <w:rsid w:val="00530446"/>
    <w:rsid w:val="00530659"/>
    <w:rsid w:val="005307CB"/>
    <w:rsid w:val="00531271"/>
    <w:rsid w:val="005313F8"/>
    <w:rsid w:val="00531C6E"/>
    <w:rsid w:val="005322F6"/>
    <w:rsid w:val="00532A71"/>
    <w:rsid w:val="00532C8B"/>
    <w:rsid w:val="005331A0"/>
    <w:rsid w:val="00533814"/>
    <w:rsid w:val="005342D0"/>
    <w:rsid w:val="00534579"/>
    <w:rsid w:val="0053473D"/>
    <w:rsid w:val="00534961"/>
    <w:rsid w:val="0053515F"/>
    <w:rsid w:val="00536005"/>
    <w:rsid w:val="00536427"/>
    <w:rsid w:val="005367A0"/>
    <w:rsid w:val="005367E7"/>
    <w:rsid w:val="005369FE"/>
    <w:rsid w:val="00536A3D"/>
    <w:rsid w:val="00536D19"/>
    <w:rsid w:val="00537404"/>
    <w:rsid w:val="00537FF2"/>
    <w:rsid w:val="00540646"/>
    <w:rsid w:val="00540677"/>
    <w:rsid w:val="00540824"/>
    <w:rsid w:val="00540A16"/>
    <w:rsid w:val="00540A2D"/>
    <w:rsid w:val="00541AF0"/>
    <w:rsid w:val="00541C9F"/>
    <w:rsid w:val="00541FD4"/>
    <w:rsid w:val="005424E9"/>
    <w:rsid w:val="00542806"/>
    <w:rsid w:val="00542B23"/>
    <w:rsid w:val="00543123"/>
    <w:rsid w:val="005436FE"/>
    <w:rsid w:val="005439DD"/>
    <w:rsid w:val="00544153"/>
    <w:rsid w:val="00544453"/>
    <w:rsid w:val="0054449B"/>
    <w:rsid w:val="005449E8"/>
    <w:rsid w:val="00544B21"/>
    <w:rsid w:val="005451B8"/>
    <w:rsid w:val="00545460"/>
    <w:rsid w:val="00545D61"/>
    <w:rsid w:val="00546712"/>
    <w:rsid w:val="00547460"/>
    <w:rsid w:val="00547BCA"/>
    <w:rsid w:val="005500FF"/>
    <w:rsid w:val="005502CB"/>
    <w:rsid w:val="005503C7"/>
    <w:rsid w:val="00550468"/>
    <w:rsid w:val="00550C44"/>
    <w:rsid w:val="00550D7A"/>
    <w:rsid w:val="0055112B"/>
    <w:rsid w:val="0055151C"/>
    <w:rsid w:val="00551713"/>
    <w:rsid w:val="00551E0F"/>
    <w:rsid w:val="00551F02"/>
    <w:rsid w:val="005521E3"/>
    <w:rsid w:val="00552401"/>
    <w:rsid w:val="005525F3"/>
    <w:rsid w:val="00552874"/>
    <w:rsid w:val="00552B6F"/>
    <w:rsid w:val="00553446"/>
    <w:rsid w:val="0055380A"/>
    <w:rsid w:val="00553EBE"/>
    <w:rsid w:val="00554590"/>
    <w:rsid w:val="0055480E"/>
    <w:rsid w:val="00554C5A"/>
    <w:rsid w:val="00555A4F"/>
    <w:rsid w:val="00555D19"/>
    <w:rsid w:val="00555EF4"/>
    <w:rsid w:val="0055634E"/>
    <w:rsid w:val="0055737E"/>
    <w:rsid w:val="00557439"/>
    <w:rsid w:val="005574AD"/>
    <w:rsid w:val="0055785C"/>
    <w:rsid w:val="0056012F"/>
    <w:rsid w:val="005601D0"/>
    <w:rsid w:val="005604D1"/>
    <w:rsid w:val="005609F4"/>
    <w:rsid w:val="00560B84"/>
    <w:rsid w:val="00560C60"/>
    <w:rsid w:val="00560DDB"/>
    <w:rsid w:val="00560E00"/>
    <w:rsid w:val="00560F0F"/>
    <w:rsid w:val="0056129E"/>
    <w:rsid w:val="00561E5C"/>
    <w:rsid w:val="00561E68"/>
    <w:rsid w:val="005622BF"/>
    <w:rsid w:val="0056256A"/>
    <w:rsid w:val="00562657"/>
    <w:rsid w:val="0056282C"/>
    <w:rsid w:val="00563DA2"/>
    <w:rsid w:val="00563E12"/>
    <w:rsid w:val="00564EF6"/>
    <w:rsid w:val="00565678"/>
    <w:rsid w:val="0056585F"/>
    <w:rsid w:val="0056607C"/>
    <w:rsid w:val="005669C7"/>
    <w:rsid w:val="00566E2B"/>
    <w:rsid w:val="0056727F"/>
    <w:rsid w:val="00567A75"/>
    <w:rsid w:val="00567BC2"/>
    <w:rsid w:val="00567EF7"/>
    <w:rsid w:val="00570311"/>
    <w:rsid w:val="0057069D"/>
    <w:rsid w:val="00570F24"/>
    <w:rsid w:val="00571500"/>
    <w:rsid w:val="0057166A"/>
    <w:rsid w:val="00571C64"/>
    <w:rsid w:val="0057201B"/>
    <w:rsid w:val="00572299"/>
    <w:rsid w:val="00572689"/>
    <w:rsid w:val="0057275A"/>
    <w:rsid w:val="005727BC"/>
    <w:rsid w:val="00572932"/>
    <w:rsid w:val="00572C1B"/>
    <w:rsid w:val="00572FA3"/>
    <w:rsid w:val="005732BD"/>
    <w:rsid w:val="00573443"/>
    <w:rsid w:val="00573872"/>
    <w:rsid w:val="00573CB8"/>
    <w:rsid w:val="0057419F"/>
    <w:rsid w:val="005741B4"/>
    <w:rsid w:val="005742C8"/>
    <w:rsid w:val="00574389"/>
    <w:rsid w:val="00574F22"/>
    <w:rsid w:val="00574F96"/>
    <w:rsid w:val="005750A7"/>
    <w:rsid w:val="0057522E"/>
    <w:rsid w:val="005758E3"/>
    <w:rsid w:val="00575AFC"/>
    <w:rsid w:val="00577433"/>
    <w:rsid w:val="00577554"/>
    <w:rsid w:val="005775AF"/>
    <w:rsid w:val="00577AC5"/>
    <w:rsid w:val="00580D6D"/>
    <w:rsid w:val="00580DE7"/>
    <w:rsid w:val="00580F34"/>
    <w:rsid w:val="0058100E"/>
    <w:rsid w:val="00581269"/>
    <w:rsid w:val="00581BF8"/>
    <w:rsid w:val="00582396"/>
    <w:rsid w:val="0058242B"/>
    <w:rsid w:val="005829EA"/>
    <w:rsid w:val="00583839"/>
    <w:rsid w:val="00583919"/>
    <w:rsid w:val="0058414D"/>
    <w:rsid w:val="005847D4"/>
    <w:rsid w:val="00585336"/>
    <w:rsid w:val="00585437"/>
    <w:rsid w:val="00585961"/>
    <w:rsid w:val="005861E3"/>
    <w:rsid w:val="00586504"/>
    <w:rsid w:val="00586826"/>
    <w:rsid w:val="00586837"/>
    <w:rsid w:val="005870B0"/>
    <w:rsid w:val="00587413"/>
    <w:rsid w:val="005900D0"/>
    <w:rsid w:val="00590207"/>
    <w:rsid w:val="00590D17"/>
    <w:rsid w:val="00590F3C"/>
    <w:rsid w:val="005914BD"/>
    <w:rsid w:val="00591834"/>
    <w:rsid w:val="00591947"/>
    <w:rsid w:val="00591E53"/>
    <w:rsid w:val="00591F52"/>
    <w:rsid w:val="00592248"/>
    <w:rsid w:val="0059278A"/>
    <w:rsid w:val="0059292B"/>
    <w:rsid w:val="00592AAF"/>
    <w:rsid w:val="00592C2E"/>
    <w:rsid w:val="00592C9E"/>
    <w:rsid w:val="005931EF"/>
    <w:rsid w:val="00593B64"/>
    <w:rsid w:val="00593DA6"/>
    <w:rsid w:val="00593EC3"/>
    <w:rsid w:val="00594105"/>
    <w:rsid w:val="005944FA"/>
    <w:rsid w:val="00594BCA"/>
    <w:rsid w:val="00594E73"/>
    <w:rsid w:val="00595006"/>
    <w:rsid w:val="005971B0"/>
    <w:rsid w:val="005977D4"/>
    <w:rsid w:val="00597806"/>
    <w:rsid w:val="005A0361"/>
    <w:rsid w:val="005A03ED"/>
    <w:rsid w:val="005A0413"/>
    <w:rsid w:val="005A0868"/>
    <w:rsid w:val="005A110D"/>
    <w:rsid w:val="005A18EB"/>
    <w:rsid w:val="005A1E50"/>
    <w:rsid w:val="005A2287"/>
    <w:rsid w:val="005A29C0"/>
    <w:rsid w:val="005A2C9F"/>
    <w:rsid w:val="005A323B"/>
    <w:rsid w:val="005A37E8"/>
    <w:rsid w:val="005A3BF2"/>
    <w:rsid w:val="005A3E99"/>
    <w:rsid w:val="005A4142"/>
    <w:rsid w:val="005A42A7"/>
    <w:rsid w:val="005A445F"/>
    <w:rsid w:val="005A571E"/>
    <w:rsid w:val="005A597A"/>
    <w:rsid w:val="005A694D"/>
    <w:rsid w:val="005A6E0C"/>
    <w:rsid w:val="005A7045"/>
    <w:rsid w:val="005A719D"/>
    <w:rsid w:val="005A71B3"/>
    <w:rsid w:val="005A7C28"/>
    <w:rsid w:val="005B0581"/>
    <w:rsid w:val="005B0909"/>
    <w:rsid w:val="005B0A61"/>
    <w:rsid w:val="005B1033"/>
    <w:rsid w:val="005B1267"/>
    <w:rsid w:val="005B13AA"/>
    <w:rsid w:val="005B13FB"/>
    <w:rsid w:val="005B33A5"/>
    <w:rsid w:val="005B37D4"/>
    <w:rsid w:val="005B4532"/>
    <w:rsid w:val="005B465D"/>
    <w:rsid w:val="005B4C35"/>
    <w:rsid w:val="005B5783"/>
    <w:rsid w:val="005B5C53"/>
    <w:rsid w:val="005B609E"/>
    <w:rsid w:val="005B6524"/>
    <w:rsid w:val="005B6A8E"/>
    <w:rsid w:val="005B6D47"/>
    <w:rsid w:val="005B75B3"/>
    <w:rsid w:val="005B764B"/>
    <w:rsid w:val="005B76E3"/>
    <w:rsid w:val="005B7859"/>
    <w:rsid w:val="005B79F5"/>
    <w:rsid w:val="005B7B6B"/>
    <w:rsid w:val="005C03D8"/>
    <w:rsid w:val="005C0704"/>
    <w:rsid w:val="005C096B"/>
    <w:rsid w:val="005C20B6"/>
    <w:rsid w:val="005C2595"/>
    <w:rsid w:val="005C308E"/>
    <w:rsid w:val="005C33CA"/>
    <w:rsid w:val="005C37B6"/>
    <w:rsid w:val="005C39B0"/>
    <w:rsid w:val="005C3A6F"/>
    <w:rsid w:val="005C4235"/>
    <w:rsid w:val="005C4D45"/>
    <w:rsid w:val="005C4DB8"/>
    <w:rsid w:val="005C4E39"/>
    <w:rsid w:val="005C533F"/>
    <w:rsid w:val="005C542E"/>
    <w:rsid w:val="005C5777"/>
    <w:rsid w:val="005C6022"/>
    <w:rsid w:val="005C6060"/>
    <w:rsid w:val="005C61CB"/>
    <w:rsid w:val="005C7621"/>
    <w:rsid w:val="005C7B27"/>
    <w:rsid w:val="005D075A"/>
    <w:rsid w:val="005D0E04"/>
    <w:rsid w:val="005D0F7D"/>
    <w:rsid w:val="005D1325"/>
    <w:rsid w:val="005D1516"/>
    <w:rsid w:val="005D1FFB"/>
    <w:rsid w:val="005D235C"/>
    <w:rsid w:val="005D285C"/>
    <w:rsid w:val="005D2E12"/>
    <w:rsid w:val="005D3613"/>
    <w:rsid w:val="005D3AA5"/>
    <w:rsid w:val="005D3C91"/>
    <w:rsid w:val="005D4220"/>
    <w:rsid w:val="005D4754"/>
    <w:rsid w:val="005D483F"/>
    <w:rsid w:val="005D4A7D"/>
    <w:rsid w:val="005D4E41"/>
    <w:rsid w:val="005D5302"/>
    <w:rsid w:val="005D54A3"/>
    <w:rsid w:val="005D557F"/>
    <w:rsid w:val="005D5687"/>
    <w:rsid w:val="005D5C90"/>
    <w:rsid w:val="005D64D7"/>
    <w:rsid w:val="005D654B"/>
    <w:rsid w:val="005D6BB7"/>
    <w:rsid w:val="005D70A5"/>
    <w:rsid w:val="005D7551"/>
    <w:rsid w:val="005D7AA7"/>
    <w:rsid w:val="005D7F06"/>
    <w:rsid w:val="005E001C"/>
    <w:rsid w:val="005E045D"/>
    <w:rsid w:val="005E0777"/>
    <w:rsid w:val="005E098B"/>
    <w:rsid w:val="005E10C6"/>
    <w:rsid w:val="005E1332"/>
    <w:rsid w:val="005E2EF8"/>
    <w:rsid w:val="005E32A7"/>
    <w:rsid w:val="005E33CA"/>
    <w:rsid w:val="005E3724"/>
    <w:rsid w:val="005E37AF"/>
    <w:rsid w:val="005E3B90"/>
    <w:rsid w:val="005E3D9B"/>
    <w:rsid w:val="005E43CE"/>
    <w:rsid w:val="005E4936"/>
    <w:rsid w:val="005E5384"/>
    <w:rsid w:val="005E59DE"/>
    <w:rsid w:val="005E5A43"/>
    <w:rsid w:val="005E5AC0"/>
    <w:rsid w:val="005E64DE"/>
    <w:rsid w:val="005E6CA8"/>
    <w:rsid w:val="005E6CD5"/>
    <w:rsid w:val="005E6ED5"/>
    <w:rsid w:val="005E74BD"/>
    <w:rsid w:val="005E78E2"/>
    <w:rsid w:val="005E7DCC"/>
    <w:rsid w:val="005E7EA4"/>
    <w:rsid w:val="005E7F43"/>
    <w:rsid w:val="005F00B3"/>
    <w:rsid w:val="005F1620"/>
    <w:rsid w:val="005F174F"/>
    <w:rsid w:val="005F1CDB"/>
    <w:rsid w:val="005F2429"/>
    <w:rsid w:val="005F24EC"/>
    <w:rsid w:val="005F35D6"/>
    <w:rsid w:val="005F4046"/>
    <w:rsid w:val="005F445B"/>
    <w:rsid w:val="005F4ED5"/>
    <w:rsid w:val="005F50AE"/>
    <w:rsid w:val="005F5217"/>
    <w:rsid w:val="005F545C"/>
    <w:rsid w:val="005F59B5"/>
    <w:rsid w:val="005F5B9A"/>
    <w:rsid w:val="005F5D4C"/>
    <w:rsid w:val="005F6168"/>
    <w:rsid w:val="005F7D16"/>
    <w:rsid w:val="00600260"/>
    <w:rsid w:val="006002D0"/>
    <w:rsid w:val="00600400"/>
    <w:rsid w:val="00600EFB"/>
    <w:rsid w:val="006026E5"/>
    <w:rsid w:val="00602750"/>
    <w:rsid w:val="00602D5D"/>
    <w:rsid w:val="00602F41"/>
    <w:rsid w:val="006032E6"/>
    <w:rsid w:val="0060376E"/>
    <w:rsid w:val="00603B5E"/>
    <w:rsid w:val="00603BF6"/>
    <w:rsid w:val="00604725"/>
    <w:rsid w:val="00605466"/>
    <w:rsid w:val="00605A1D"/>
    <w:rsid w:val="00605FBB"/>
    <w:rsid w:val="00606C35"/>
    <w:rsid w:val="00607357"/>
    <w:rsid w:val="00607374"/>
    <w:rsid w:val="0060766B"/>
    <w:rsid w:val="00610196"/>
    <w:rsid w:val="006101F9"/>
    <w:rsid w:val="00611021"/>
    <w:rsid w:val="006110C4"/>
    <w:rsid w:val="00611142"/>
    <w:rsid w:val="006115B3"/>
    <w:rsid w:val="00611B8F"/>
    <w:rsid w:val="00611BB1"/>
    <w:rsid w:val="006122D1"/>
    <w:rsid w:val="00612325"/>
    <w:rsid w:val="006127CA"/>
    <w:rsid w:val="00612E7B"/>
    <w:rsid w:val="006130DA"/>
    <w:rsid w:val="00613208"/>
    <w:rsid w:val="006133C7"/>
    <w:rsid w:val="006137BC"/>
    <w:rsid w:val="00613D87"/>
    <w:rsid w:val="00613DD5"/>
    <w:rsid w:val="00613F5C"/>
    <w:rsid w:val="00614187"/>
    <w:rsid w:val="00614221"/>
    <w:rsid w:val="0061426A"/>
    <w:rsid w:val="006143B5"/>
    <w:rsid w:val="00614479"/>
    <w:rsid w:val="00614497"/>
    <w:rsid w:val="0061456B"/>
    <w:rsid w:val="00614CFA"/>
    <w:rsid w:val="0061514B"/>
    <w:rsid w:val="0061547D"/>
    <w:rsid w:val="00615833"/>
    <w:rsid w:val="00615922"/>
    <w:rsid w:val="006159D0"/>
    <w:rsid w:val="00615E30"/>
    <w:rsid w:val="00616586"/>
    <w:rsid w:val="00616F4C"/>
    <w:rsid w:val="0061770B"/>
    <w:rsid w:val="00617914"/>
    <w:rsid w:val="006204E7"/>
    <w:rsid w:val="00620582"/>
    <w:rsid w:val="0062066C"/>
    <w:rsid w:val="00620A4A"/>
    <w:rsid w:val="006210A4"/>
    <w:rsid w:val="0062136E"/>
    <w:rsid w:val="006215B3"/>
    <w:rsid w:val="006219E6"/>
    <w:rsid w:val="00621B1A"/>
    <w:rsid w:val="006221AD"/>
    <w:rsid w:val="00623034"/>
    <w:rsid w:val="00623574"/>
    <w:rsid w:val="0062406A"/>
    <w:rsid w:val="006240DC"/>
    <w:rsid w:val="00624496"/>
    <w:rsid w:val="006245E9"/>
    <w:rsid w:val="00624802"/>
    <w:rsid w:val="0062491C"/>
    <w:rsid w:val="00624B00"/>
    <w:rsid w:val="00624B28"/>
    <w:rsid w:val="00624CE2"/>
    <w:rsid w:val="00624CE9"/>
    <w:rsid w:val="00624E59"/>
    <w:rsid w:val="00624F6F"/>
    <w:rsid w:val="00625022"/>
    <w:rsid w:val="0062558E"/>
    <w:rsid w:val="00625669"/>
    <w:rsid w:val="00625B31"/>
    <w:rsid w:val="006260B6"/>
    <w:rsid w:val="00626B5E"/>
    <w:rsid w:val="00626BE2"/>
    <w:rsid w:val="00626FA6"/>
    <w:rsid w:val="00627019"/>
    <w:rsid w:val="00627293"/>
    <w:rsid w:val="006272D9"/>
    <w:rsid w:val="0063041C"/>
    <w:rsid w:val="00630580"/>
    <w:rsid w:val="00630585"/>
    <w:rsid w:val="00630947"/>
    <w:rsid w:val="00630CC8"/>
    <w:rsid w:val="0063156C"/>
    <w:rsid w:val="006318A4"/>
    <w:rsid w:val="00631D28"/>
    <w:rsid w:val="0063204B"/>
    <w:rsid w:val="0063253B"/>
    <w:rsid w:val="006327B9"/>
    <w:rsid w:val="00632EAB"/>
    <w:rsid w:val="00632FFF"/>
    <w:rsid w:val="00633332"/>
    <w:rsid w:val="006337E8"/>
    <w:rsid w:val="00634724"/>
    <w:rsid w:val="00635060"/>
    <w:rsid w:val="00635AC2"/>
    <w:rsid w:val="00635C9C"/>
    <w:rsid w:val="00636450"/>
    <w:rsid w:val="006364D0"/>
    <w:rsid w:val="00636B1A"/>
    <w:rsid w:val="00636EB3"/>
    <w:rsid w:val="0063708C"/>
    <w:rsid w:val="006378D1"/>
    <w:rsid w:val="00637D62"/>
    <w:rsid w:val="00637ECA"/>
    <w:rsid w:val="006401B5"/>
    <w:rsid w:val="00640349"/>
    <w:rsid w:val="0064058C"/>
    <w:rsid w:val="0064100A"/>
    <w:rsid w:val="00641B9B"/>
    <w:rsid w:val="00641C52"/>
    <w:rsid w:val="00641D5E"/>
    <w:rsid w:val="006428C7"/>
    <w:rsid w:val="00642A5C"/>
    <w:rsid w:val="00642E8B"/>
    <w:rsid w:val="00643068"/>
    <w:rsid w:val="00643611"/>
    <w:rsid w:val="006437FE"/>
    <w:rsid w:val="00643F5E"/>
    <w:rsid w:val="006440BC"/>
    <w:rsid w:val="00644916"/>
    <w:rsid w:val="00646275"/>
    <w:rsid w:val="00646A87"/>
    <w:rsid w:val="00646AD2"/>
    <w:rsid w:val="00647FF7"/>
    <w:rsid w:val="006501BB"/>
    <w:rsid w:val="00650939"/>
    <w:rsid w:val="00651E0F"/>
    <w:rsid w:val="00651E80"/>
    <w:rsid w:val="00651FDE"/>
    <w:rsid w:val="00652046"/>
    <w:rsid w:val="00652358"/>
    <w:rsid w:val="00652D35"/>
    <w:rsid w:val="00652EF1"/>
    <w:rsid w:val="006534B7"/>
    <w:rsid w:val="0065369D"/>
    <w:rsid w:val="006536A4"/>
    <w:rsid w:val="0065378D"/>
    <w:rsid w:val="006540CC"/>
    <w:rsid w:val="00654D79"/>
    <w:rsid w:val="00654ED1"/>
    <w:rsid w:val="0065580E"/>
    <w:rsid w:val="00655A37"/>
    <w:rsid w:val="0065672D"/>
    <w:rsid w:val="00657C79"/>
    <w:rsid w:val="0066096E"/>
    <w:rsid w:val="00660C6B"/>
    <w:rsid w:val="00660E04"/>
    <w:rsid w:val="00660F31"/>
    <w:rsid w:val="00661108"/>
    <w:rsid w:val="00662495"/>
    <w:rsid w:val="006625C9"/>
    <w:rsid w:val="006628C6"/>
    <w:rsid w:val="00662FC2"/>
    <w:rsid w:val="0066334A"/>
    <w:rsid w:val="006634A3"/>
    <w:rsid w:val="00663F5F"/>
    <w:rsid w:val="00664765"/>
    <w:rsid w:val="00664A53"/>
    <w:rsid w:val="00664B7B"/>
    <w:rsid w:val="00664BD0"/>
    <w:rsid w:val="00664EA7"/>
    <w:rsid w:val="00665220"/>
    <w:rsid w:val="00665300"/>
    <w:rsid w:val="00665B89"/>
    <w:rsid w:val="00665C2B"/>
    <w:rsid w:val="00666311"/>
    <w:rsid w:val="0066658B"/>
    <w:rsid w:val="00666647"/>
    <w:rsid w:val="00667154"/>
    <w:rsid w:val="006700E9"/>
    <w:rsid w:val="0067094E"/>
    <w:rsid w:val="00670970"/>
    <w:rsid w:val="00670B3A"/>
    <w:rsid w:val="00671877"/>
    <w:rsid w:val="00671BAE"/>
    <w:rsid w:val="00671BCA"/>
    <w:rsid w:val="00671E80"/>
    <w:rsid w:val="00672217"/>
    <w:rsid w:val="00672510"/>
    <w:rsid w:val="006725FE"/>
    <w:rsid w:val="00672BBA"/>
    <w:rsid w:val="00673008"/>
    <w:rsid w:val="00673C8B"/>
    <w:rsid w:val="006742C7"/>
    <w:rsid w:val="006742FB"/>
    <w:rsid w:val="006744F9"/>
    <w:rsid w:val="00674553"/>
    <w:rsid w:val="00674971"/>
    <w:rsid w:val="00674CDB"/>
    <w:rsid w:val="00675030"/>
    <w:rsid w:val="00675384"/>
    <w:rsid w:val="00675405"/>
    <w:rsid w:val="00676249"/>
    <w:rsid w:val="006766EE"/>
    <w:rsid w:val="0067705D"/>
    <w:rsid w:val="006770C3"/>
    <w:rsid w:val="006772AE"/>
    <w:rsid w:val="00677E23"/>
    <w:rsid w:val="00680271"/>
    <w:rsid w:val="00680336"/>
    <w:rsid w:val="00680385"/>
    <w:rsid w:val="00680800"/>
    <w:rsid w:val="0068170E"/>
    <w:rsid w:val="00681DDF"/>
    <w:rsid w:val="00681EE8"/>
    <w:rsid w:val="006821E5"/>
    <w:rsid w:val="00683483"/>
    <w:rsid w:val="006834CD"/>
    <w:rsid w:val="00683C58"/>
    <w:rsid w:val="00683DDE"/>
    <w:rsid w:val="00684982"/>
    <w:rsid w:val="00685F27"/>
    <w:rsid w:val="00685FE2"/>
    <w:rsid w:val="006860FB"/>
    <w:rsid w:val="00686562"/>
    <w:rsid w:val="00686E0F"/>
    <w:rsid w:val="006871AC"/>
    <w:rsid w:val="006916C0"/>
    <w:rsid w:val="00692FA4"/>
    <w:rsid w:val="0069315B"/>
    <w:rsid w:val="00693895"/>
    <w:rsid w:val="00693975"/>
    <w:rsid w:val="00693F4A"/>
    <w:rsid w:val="00694C77"/>
    <w:rsid w:val="00695611"/>
    <w:rsid w:val="00695DBE"/>
    <w:rsid w:val="00696083"/>
    <w:rsid w:val="00696A4F"/>
    <w:rsid w:val="00696CC3"/>
    <w:rsid w:val="00696FAF"/>
    <w:rsid w:val="006972A8"/>
    <w:rsid w:val="006972B8"/>
    <w:rsid w:val="00697C8E"/>
    <w:rsid w:val="00697F84"/>
    <w:rsid w:val="006A0285"/>
    <w:rsid w:val="006A0341"/>
    <w:rsid w:val="006A0DF2"/>
    <w:rsid w:val="006A16C4"/>
    <w:rsid w:val="006A1DC9"/>
    <w:rsid w:val="006A1F55"/>
    <w:rsid w:val="006A2873"/>
    <w:rsid w:val="006A3059"/>
    <w:rsid w:val="006A3257"/>
    <w:rsid w:val="006A35E7"/>
    <w:rsid w:val="006A3650"/>
    <w:rsid w:val="006A36C0"/>
    <w:rsid w:val="006A3818"/>
    <w:rsid w:val="006A3971"/>
    <w:rsid w:val="006A3AC0"/>
    <w:rsid w:val="006A3E35"/>
    <w:rsid w:val="006A472D"/>
    <w:rsid w:val="006A593A"/>
    <w:rsid w:val="006A5950"/>
    <w:rsid w:val="006A694F"/>
    <w:rsid w:val="006A6BE6"/>
    <w:rsid w:val="006A7B32"/>
    <w:rsid w:val="006A7BE0"/>
    <w:rsid w:val="006A7F40"/>
    <w:rsid w:val="006B008F"/>
    <w:rsid w:val="006B083E"/>
    <w:rsid w:val="006B091B"/>
    <w:rsid w:val="006B0B93"/>
    <w:rsid w:val="006B0CA1"/>
    <w:rsid w:val="006B14D1"/>
    <w:rsid w:val="006B1B53"/>
    <w:rsid w:val="006B2ADD"/>
    <w:rsid w:val="006B2CFB"/>
    <w:rsid w:val="006B3795"/>
    <w:rsid w:val="006B3B37"/>
    <w:rsid w:val="006B42EA"/>
    <w:rsid w:val="006B463D"/>
    <w:rsid w:val="006B4F39"/>
    <w:rsid w:val="006B539D"/>
    <w:rsid w:val="006B56E3"/>
    <w:rsid w:val="006B5BD1"/>
    <w:rsid w:val="006B5FB5"/>
    <w:rsid w:val="006B686F"/>
    <w:rsid w:val="006B6ADC"/>
    <w:rsid w:val="006B7753"/>
    <w:rsid w:val="006B7907"/>
    <w:rsid w:val="006B7DAB"/>
    <w:rsid w:val="006B7E92"/>
    <w:rsid w:val="006C0A51"/>
    <w:rsid w:val="006C0C13"/>
    <w:rsid w:val="006C0CD7"/>
    <w:rsid w:val="006C0E6F"/>
    <w:rsid w:val="006C16B1"/>
    <w:rsid w:val="006C1A6B"/>
    <w:rsid w:val="006C1C05"/>
    <w:rsid w:val="006C1FB8"/>
    <w:rsid w:val="006C232F"/>
    <w:rsid w:val="006C24C7"/>
    <w:rsid w:val="006C3B77"/>
    <w:rsid w:val="006C3FEC"/>
    <w:rsid w:val="006C436F"/>
    <w:rsid w:val="006C46C9"/>
    <w:rsid w:val="006C46F3"/>
    <w:rsid w:val="006C47C6"/>
    <w:rsid w:val="006C4F37"/>
    <w:rsid w:val="006C5D5F"/>
    <w:rsid w:val="006C637D"/>
    <w:rsid w:val="006C6817"/>
    <w:rsid w:val="006C6A95"/>
    <w:rsid w:val="006C6B94"/>
    <w:rsid w:val="006C7086"/>
    <w:rsid w:val="006C714E"/>
    <w:rsid w:val="006C75A8"/>
    <w:rsid w:val="006D00A0"/>
    <w:rsid w:val="006D05BB"/>
    <w:rsid w:val="006D05FF"/>
    <w:rsid w:val="006D0846"/>
    <w:rsid w:val="006D0FC6"/>
    <w:rsid w:val="006D1737"/>
    <w:rsid w:val="006D2BDC"/>
    <w:rsid w:val="006D2E13"/>
    <w:rsid w:val="006D3741"/>
    <w:rsid w:val="006D38FF"/>
    <w:rsid w:val="006D3C61"/>
    <w:rsid w:val="006D3CD2"/>
    <w:rsid w:val="006D455C"/>
    <w:rsid w:val="006D4B1C"/>
    <w:rsid w:val="006D503A"/>
    <w:rsid w:val="006D5103"/>
    <w:rsid w:val="006D5439"/>
    <w:rsid w:val="006D56BC"/>
    <w:rsid w:val="006D5AEB"/>
    <w:rsid w:val="006D61D9"/>
    <w:rsid w:val="006D64D6"/>
    <w:rsid w:val="006D6500"/>
    <w:rsid w:val="006D664A"/>
    <w:rsid w:val="006D6FEA"/>
    <w:rsid w:val="006D71F5"/>
    <w:rsid w:val="006D7497"/>
    <w:rsid w:val="006D7E87"/>
    <w:rsid w:val="006E02F2"/>
    <w:rsid w:val="006E0590"/>
    <w:rsid w:val="006E06C6"/>
    <w:rsid w:val="006E0D8B"/>
    <w:rsid w:val="006E0E24"/>
    <w:rsid w:val="006E1A03"/>
    <w:rsid w:val="006E1BF2"/>
    <w:rsid w:val="006E1C37"/>
    <w:rsid w:val="006E1C3E"/>
    <w:rsid w:val="006E23F2"/>
    <w:rsid w:val="006E2622"/>
    <w:rsid w:val="006E27AF"/>
    <w:rsid w:val="006E2827"/>
    <w:rsid w:val="006E28E5"/>
    <w:rsid w:val="006E2BEB"/>
    <w:rsid w:val="006E2E6D"/>
    <w:rsid w:val="006E31BF"/>
    <w:rsid w:val="006E432E"/>
    <w:rsid w:val="006E4A4A"/>
    <w:rsid w:val="006E4B66"/>
    <w:rsid w:val="006E50A9"/>
    <w:rsid w:val="006E5B8E"/>
    <w:rsid w:val="006E5E93"/>
    <w:rsid w:val="006E65E8"/>
    <w:rsid w:val="006E6B83"/>
    <w:rsid w:val="006E725F"/>
    <w:rsid w:val="006E77CB"/>
    <w:rsid w:val="006F067A"/>
    <w:rsid w:val="006F0851"/>
    <w:rsid w:val="006F0870"/>
    <w:rsid w:val="006F0B69"/>
    <w:rsid w:val="006F0D8E"/>
    <w:rsid w:val="006F15F2"/>
    <w:rsid w:val="006F1E6A"/>
    <w:rsid w:val="006F2393"/>
    <w:rsid w:val="006F2953"/>
    <w:rsid w:val="006F2BB1"/>
    <w:rsid w:val="006F34E1"/>
    <w:rsid w:val="006F3711"/>
    <w:rsid w:val="006F3849"/>
    <w:rsid w:val="006F4388"/>
    <w:rsid w:val="006F4602"/>
    <w:rsid w:val="006F4D03"/>
    <w:rsid w:val="006F56B2"/>
    <w:rsid w:val="006F6112"/>
    <w:rsid w:val="006F61ED"/>
    <w:rsid w:val="006F6393"/>
    <w:rsid w:val="006F66F9"/>
    <w:rsid w:val="006F7A4D"/>
    <w:rsid w:val="006F7CF2"/>
    <w:rsid w:val="00700003"/>
    <w:rsid w:val="007005A4"/>
    <w:rsid w:val="00700644"/>
    <w:rsid w:val="007008C2"/>
    <w:rsid w:val="00700A0E"/>
    <w:rsid w:val="00700D4B"/>
    <w:rsid w:val="00701223"/>
    <w:rsid w:val="00701EEC"/>
    <w:rsid w:val="0070247B"/>
    <w:rsid w:val="0070323C"/>
    <w:rsid w:val="00703637"/>
    <w:rsid w:val="00703C3C"/>
    <w:rsid w:val="00704A7D"/>
    <w:rsid w:val="00704D1D"/>
    <w:rsid w:val="0070648F"/>
    <w:rsid w:val="00706711"/>
    <w:rsid w:val="00706DCC"/>
    <w:rsid w:val="0070722A"/>
    <w:rsid w:val="00707B7B"/>
    <w:rsid w:val="007101A0"/>
    <w:rsid w:val="00710E56"/>
    <w:rsid w:val="00711434"/>
    <w:rsid w:val="00711663"/>
    <w:rsid w:val="00711A50"/>
    <w:rsid w:val="00712071"/>
    <w:rsid w:val="0071208D"/>
    <w:rsid w:val="0071218F"/>
    <w:rsid w:val="00712574"/>
    <w:rsid w:val="0071286F"/>
    <w:rsid w:val="00712DBF"/>
    <w:rsid w:val="00713523"/>
    <w:rsid w:val="00714524"/>
    <w:rsid w:val="007145B3"/>
    <w:rsid w:val="00715BD2"/>
    <w:rsid w:val="00715D6D"/>
    <w:rsid w:val="00715F12"/>
    <w:rsid w:val="00715F61"/>
    <w:rsid w:val="00715F9F"/>
    <w:rsid w:val="00715FCF"/>
    <w:rsid w:val="00717958"/>
    <w:rsid w:val="00717BF6"/>
    <w:rsid w:val="007200FA"/>
    <w:rsid w:val="00721090"/>
    <w:rsid w:val="0072113E"/>
    <w:rsid w:val="00721605"/>
    <w:rsid w:val="00721D5C"/>
    <w:rsid w:val="00721EBA"/>
    <w:rsid w:val="00721F1C"/>
    <w:rsid w:val="0072207F"/>
    <w:rsid w:val="007223FC"/>
    <w:rsid w:val="00722431"/>
    <w:rsid w:val="00723252"/>
    <w:rsid w:val="007236B1"/>
    <w:rsid w:val="00723F7F"/>
    <w:rsid w:val="00724FC1"/>
    <w:rsid w:val="007252CA"/>
    <w:rsid w:val="00725F71"/>
    <w:rsid w:val="00727188"/>
    <w:rsid w:val="0072799C"/>
    <w:rsid w:val="007279E3"/>
    <w:rsid w:val="0073050A"/>
    <w:rsid w:val="00730A1B"/>
    <w:rsid w:val="00730FF4"/>
    <w:rsid w:val="0073101E"/>
    <w:rsid w:val="007318AC"/>
    <w:rsid w:val="007319D6"/>
    <w:rsid w:val="00731E3D"/>
    <w:rsid w:val="007320E0"/>
    <w:rsid w:val="007323DD"/>
    <w:rsid w:val="0073293F"/>
    <w:rsid w:val="0073316A"/>
    <w:rsid w:val="007339F9"/>
    <w:rsid w:val="00734B67"/>
    <w:rsid w:val="007354FA"/>
    <w:rsid w:val="007356D2"/>
    <w:rsid w:val="007359C0"/>
    <w:rsid w:val="0073636D"/>
    <w:rsid w:val="007367C3"/>
    <w:rsid w:val="007372EB"/>
    <w:rsid w:val="00737514"/>
    <w:rsid w:val="00737777"/>
    <w:rsid w:val="007401B4"/>
    <w:rsid w:val="007405ED"/>
    <w:rsid w:val="00740607"/>
    <w:rsid w:val="007409F7"/>
    <w:rsid w:val="00740B0F"/>
    <w:rsid w:val="00741646"/>
    <w:rsid w:val="00741B52"/>
    <w:rsid w:val="00742FFF"/>
    <w:rsid w:val="007431A5"/>
    <w:rsid w:val="00743673"/>
    <w:rsid w:val="007440FD"/>
    <w:rsid w:val="00744715"/>
    <w:rsid w:val="00744C10"/>
    <w:rsid w:val="0074590B"/>
    <w:rsid w:val="00745A8A"/>
    <w:rsid w:val="00745CD3"/>
    <w:rsid w:val="00745DA6"/>
    <w:rsid w:val="00746839"/>
    <w:rsid w:val="00746975"/>
    <w:rsid w:val="007469D1"/>
    <w:rsid w:val="00746FA2"/>
    <w:rsid w:val="007470AD"/>
    <w:rsid w:val="0074719B"/>
    <w:rsid w:val="00747358"/>
    <w:rsid w:val="00747675"/>
    <w:rsid w:val="00747D91"/>
    <w:rsid w:val="007500B9"/>
    <w:rsid w:val="00750CF5"/>
    <w:rsid w:val="0075108A"/>
    <w:rsid w:val="007510B7"/>
    <w:rsid w:val="007513D6"/>
    <w:rsid w:val="00751768"/>
    <w:rsid w:val="00751799"/>
    <w:rsid w:val="00751A20"/>
    <w:rsid w:val="00751CED"/>
    <w:rsid w:val="007521E0"/>
    <w:rsid w:val="0075254E"/>
    <w:rsid w:val="00752D09"/>
    <w:rsid w:val="00752FA2"/>
    <w:rsid w:val="0075330D"/>
    <w:rsid w:val="007536B9"/>
    <w:rsid w:val="0075407F"/>
    <w:rsid w:val="0075422D"/>
    <w:rsid w:val="00754690"/>
    <w:rsid w:val="00754BF2"/>
    <w:rsid w:val="00754DF0"/>
    <w:rsid w:val="00754E2D"/>
    <w:rsid w:val="00754E6C"/>
    <w:rsid w:val="00755061"/>
    <w:rsid w:val="00755429"/>
    <w:rsid w:val="00755C7C"/>
    <w:rsid w:val="00755F96"/>
    <w:rsid w:val="00756334"/>
    <w:rsid w:val="00757A48"/>
    <w:rsid w:val="00757E68"/>
    <w:rsid w:val="00760795"/>
    <w:rsid w:val="007610DB"/>
    <w:rsid w:val="00761571"/>
    <w:rsid w:val="00761A0F"/>
    <w:rsid w:val="00762184"/>
    <w:rsid w:val="0076256A"/>
    <w:rsid w:val="00762BF9"/>
    <w:rsid w:val="00763248"/>
    <w:rsid w:val="00763976"/>
    <w:rsid w:val="0076433C"/>
    <w:rsid w:val="00764E1A"/>
    <w:rsid w:val="00765D33"/>
    <w:rsid w:val="00766472"/>
    <w:rsid w:val="007665CE"/>
    <w:rsid w:val="00766CC3"/>
    <w:rsid w:val="00767102"/>
    <w:rsid w:val="007673F0"/>
    <w:rsid w:val="0076745A"/>
    <w:rsid w:val="00767796"/>
    <w:rsid w:val="00767973"/>
    <w:rsid w:val="00767D25"/>
    <w:rsid w:val="00770688"/>
    <w:rsid w:val="007707D1"/>
    <w:rsid w:val="007714D8"/>
    <w:rsid w:val="00771F54"/>
    <w:rsid w:val="00772080"/>
    <w:rsid w:val="007723A5"/>
    <w:rsid w:val="00772B67"/>
    <w:rsid w:val="00772FC9"/>
    <w:rsid w:val="0077378B"/>
    <w:rsid w:val="0077394A"/>
    <w:rsid w:val="00773DAF"/>
    <w:rsid w:val="007757DC"/>
    <w:rsid w:val="0077638A"/>
    <w:rsid w:val="007763DC"/>
    <w:rsid w:val="00777115"/>
    <w:rsid w:val="007772E2"/>
    <w:rsid w:val="0077755B"/>
    <w:rsid w:val="0077756E"/>
    <w:rsid w:val="00780714"/>
    <w:rsid w:val="0078071C"/>
    <w:rsid w:val="00780796"/>
    <w:rsid w:val="007808BD"/>
    <w:rsid w:val="0078098F"/>
    <w:rsid w:val="00780ADC"/>
    <w:rsid w:val="00781358"/>
    <w:rsid w:val="00781904"/>
    <w:rsid w:val="0078194D"/>
    <w:rsid w:val="00782167"/>
    <w:rsid w:val="0078319E"/>
    <w:rsid w:val="007835EB"/>
    <w:rsid w:val="00783634"/>
    <w:rsid w:val="007838FE"/>
    <w:rsid w:val="00783AF9"/>
    <w:rsid w:val="00784190"/>
    <w:rsid w:val="007846E3"/>
    <w:rsid w:val="007847F7"/>
    <w:rsid w:val="0078489B"/>
    <w:rsid w:val="00784A1A"/>
    <w:rsid w:val="00784D8A"/>
    <w:rsid w:val="00785452"/>
    <w:rsid w:val="00785460"/>
    <w:rsid w:val="00785580"/>
    <w:rsid w:val="0078645C"/>
    <w:rsid w:val="00786B27"/>
    <w:rsid w:val="00787AB8"/>
    <w:rsid w:val="00790211"/>
    <w:rsid w:val="007902DE"/>
    <w:rsid w:val="00790747"/>
    <w:rsid w:val="00790796"/>
    <w:rsid w:val="00790D6E"/>
    <w:rsid w:val="00790FE6"/>
    <w:rsid w:val="0079192F"/>
    <w:rsid w:val="00792886"/>
    <w:rsid w:val="00792D91"/>
    <w:rsid w:val="00792EA1"/>
    <w:rsid w:val="00792EEC"/>
    <w:rsid w:val="00792F22"/>
    <w:rsid w:val="007934EE"/>
    <w:rsid w:val="007936CE"/>
    <w:rsid w:val="0079454F"/>
    <w:rsid w:val="00794722"/>
    <w:rsid w:val="00794D53"/>
    <w:rsid w:val="0079573F"/>
    <w:rsid w:val="00795945"/>
    <w:rsid w:val="00795CAA"/>
    <w:rsid w:val="007960F4"/>
    <w:rsid w:val="0079670C"/>
    <w:rsid w:val="00796837"/>
    <w:rsid w:val="0079753E"/>
    <w:rsid w:val="00797766"/>
    <w:rsid w:val="007A028E"/>
    <w:rsid w:val="007A041F"/>
    <w:rsid w:val="007A0A5C"/>
    <w:rsid w:val="007A1179"/>
    <w:rsid w:val="007A18A9"/>
    <w:rsid w:val="007A1A76"/>
    <w:rsid w:val="007A1EB8"/>
    <w:rsid w:val="007A217F"/>
    <w:rsid w:val="007A24B5"/>
    <w:rsid w:val="007A2879"/>
    <w:rsid w:val="007A287A"/>
    <w:rsid w:val="007A2A46"/>
    <w:rsid w:val="007A2E02"/>
    <w:rsid w:val="007A2E4C"/>
    <w:rsid w:val="007A317E"/>
    <w:rsid w:val="007A3189"/>
    <w:rsid w:val="007A37BD"/>
    <w:rsid w:val="007A3D79"/>
    <w:rsid w:val="007A404D"/>
    <w:rsid w:val="007A4245"/>
    <w:rsid w:val="007A4322"/>
    <w:rsid w:val="007A43D4"/>
    <w:rsid w:val="007A490C"/>
    <w:rsid w:val="007A49E0"/>
    <w:rsid w:val="007A4F02"/>
    <w:rsid w:val="007A5A7A"/>
    <w:rsid w:val="007A6333"/>
    <w:rsid w:val="007A6554"/>
    <w:rsid w:val="007A6A39"/>
    <w:rsid w:val="007A6BEB"/>
    <w:rsid w:val="007A6F20"/>
    <w:rsid w:val="007A75B2"/>
    <w:rsid w:val="007A7AE0"/>
    <w:rsid w:val="007A7F90"/>
    <w:rsid w:val="007B0088"/>
    <w:rsid w:val="007B00C4"/>
    <w:rsid w:val="007B0271"/>
    <w:rsid w:val="007B0384"/>
    <w:rsid w:val="007B0B93"/>
    <w:rsid w:val="007B0DCF"/>
    <w:rsid w:val="007B1EB5"/>
    <w:rsid w:val="007B1FA7"/>
    <w:rsid w:val="007B28A2"/>
    <w:rsid w:val="007B2FAF"/>
    <w:rsid w:val="007B3308"/>
    <w:rsid w:val="007B3DBB"/>
    <w:rsid w:val="007B432F"/>
    <w:rsid w:val="007B436D"/>
    <w:rsid w:val="007B43FF"/>
    <w:rsid w:val="007B4CD2"/>
    <w:rsid w:val="007B5E25"/>
    <w:rsid w:val="007B64C3"/>
    <w:rsid w:val="007B6C38"/>
    <w:rsid w:val="007B6D3A"/>
    <w:rsid w:val="007B6ECA"/>
    <w:rsid w:val="007B6F4F"/>
    <w:rsid w:val="007B6FD6"/>
    <w:rsid w:val="007B70EC"/>
    <w:rsid w:val="007B787D"/>
    <w:rsid w:val="007C06CF"/>
    <w:rsid w:val="007C09E0"/>
    <w:rsid w:val="007C152B"/>
    <w:rsid w:val="007C17EB"/>
    <w:rsid w:val="007C1F0D"/>
    <w:rsid w:val="007C2057"/>
    <w:rsid w:val="007C20A9"/>
    <w:rsid w:val="007C2327"/>
    <w:rsid w:val="007C268B"/>
    <w:rsid w:val="007C2F3D"/>
    <w:rsid w:val="007C3341"/>
    <w:rsid w:val="007C3CB6"/>
    <w:rsid w:val="007C3F3D"/>
    <w:rsid w:val="007C53F9"/>
    <w:rsid w:val="007C58C7"/>
    <w:rsid w:val="007C6328"/>
    <w:rsid w:val="007C641C"/>
    <w:rsid w:val="007C6605"/>
    <w:rsid w:val="007C6727"/>
    <w:rsid w:val="007C688F"/>
    <w:rsid w:val="007C68CC"/>
    <w:rsid w:val="007C6B95"/>
    <w:rsid w:val="007C724F"/>
    <w:rsid w:val="007C73A3"/>
    <w:rsid w:val="007C7C9E"/>
    <w:rsid w:val="007D0426"/>
    <w:rsid w:val="007D098C"/>
    <w:rsid w:val="007D0E3D"/>
    <w:rsid w:val="007D129C"/>
    <w:rsid w:val="007D1378"/>
    <w:rsid w:val="007D1932"/>
    <w:rsid w:val="007D1F8C"/>
    <w:rsid w:val="007D23DB"/>
    <w:rsid w:val="007D272A"/>
    <w:rsid w:val="007D2AE9"/>
    <w:rsid w:val="007D2C08"/>
    <w:rsid w:val="007D2C1F"/>
    <w:rsid w:val="007D2E73"/>
    <w:rsid w:val="007D4198"/>
    <w:rsid w:val="007D4817"/>
    <w:rsid w:val="007D4872"/>
    <w:rsid w:val="007D4C90"/>
    <w:rsid w:val="007D56D2"/>
    <w:rsid w:val="007D58D9"/>
    <w:rsid w:val="007D5D77"/>
    <w:rsid w:val="007D5E70"/>
    <w:rsid w:val="007D5E7B"/>
    <w:rsid w:val="007D5E8D"/>
    <w:rsid w:val="007D6211"/>
    <w:rsid w:val="007D64C8"/>
    <w:rsid w:val="007D6603"/>
    <w:rsid w:val="007D663A"/>
    <w:rsid w:val="007D6A1A"/>
    <w:rsid w:val="007D6E9B"/>
    <w:rsid w:val="007D7672"/>
    <w:rsid w:val="007D7804"/>
    <w:rsid w:val="007D7AAF"/>
    <w:rsid w:val="007E02ED"/>
    <w:rsid w:val="007E02EE"/>
    <w:rsid w:val="007E04A9"/>
    <w:rsid w:val="007E05AC"/>
    <w:rsid w:val="007E0C03"/>
    <w:rsid w:val="007E1036"/>
    <w:rsid w:val="007E1458"/>
    <w:rsid w:val="007E1604"/>
    <w:rsid w:val="007E1800"/>
    <w:rsid w:val="007E19CC"/>
    <w:rsid w:val="007E1B21"/>
    <w:rsid w:val="007E2124"/>
    <w:rsid w:val="007E2286"/>
    <w:rsid w:val="007E24B1"/>
    <w:rsid w:val="007E2A05"/>
    <w:rsid w:val="007E2E69"/>
    <w:rsid w:val="007E325C"/>
    <w:rsid w:val="007E32B6"/>
    <w:rsid w:val="007E353C"/>
    <w:rsid w:val="007E373B"/>
    <w:rsid w:val="007E380C"/>
    <w:rsid w:val="007E3F9B"/>
    <w:rsid w:val="007E4A27"/>
    <w:rsid w:val="007E4AED"/>
    <w:rsid w:val="007E56B1"/>
    <w:rsid w:val="007E5993"/>
    <w:rsid w:val="007E6314"/>
    <w:rsid w:val="007E7137"/>
    <w:rsid w:val="007E7882"/>
    <w:rsid w:val="007E79E8"/>
    <w:rsid w:val="007E7B7A"/>
    <w:rsid w:val="007E7BC8"/>
    <w:rsid w:val="007F019F"/>
    <w:rsid w:val="007F11CA"/>
    <w:rsid w:val="007F1834"/>
    <w:rsid w:val="007F199C"/>
    <w:rsid w:val="007F1E4D"/>
    <w:rsid w:val="007F1EED"/>
    <w:rsid w:val="007F2024"/>
    <w:rsid w:val="007F25CF"/>
    <w:rsid w:val="007F395F"/>
    <w:rsid w:val="007F39A3"/>
    <w:rsid w:val="007F3C28"/>
    <w:rsid w:val="007F4418"/>
    <w:rsid w:val="007F4D08"/>
    <w:rsid w:val="007F50C1"/>
    <w:rsid w:val="007F5412"/>
    <w:rsid w:val="007F6047"/>
    <w:rsid w:val="007F667C"/>
    <w:rsid w:val="007F6842"/>
    <w:rsid w:val="007F6D40"/>
    <w:rsid w:val="007F6ED3"/>
    <w:rsid w:val="007F6F5C"/>
    <w:rsid w:val="007F73C6"/>
    <w:rsid w:val="007F79D0"/>
    <w:rsid w:val="007F7A22"/>
    <w:rsid w:val="007F7CC4"/>
    <w:rsid w:val="007F7E9A"/>
    <w:rsid w:val="007F7E9F"/>
    <w:rsid w:val="00800E93"/>
    <w:rsid w:val="00801651"/>
    <w:rsid w:val="008017E6"/>
    <w:rsid w:val="008029A8"/>
    <w:rsid w:val="00802E78"/>
    <w:rsid w:val="008040DD"/>
    <w:rsid w:val="0080418C"/>
    <w:rsid w:val="008045C9"/>
    <w:rsid w:val="00804889"/>
    <w:rsid w:val="00804974"/>
    <w:rsid w:val="0080498F"/>
    <w:rsid w:val="00804B18"/>
    <w:rsid w:val="00805404"/>
    <w:rsid w:val="00805569"/>
    <w:rsid w:val="00805C1C"/>
    <w:rsid w:val="00805E5E"/>
    <w:rsid w:val="008064F9"/>
    <w:rsid w:val="0080662C"/>
    <w:rsid w:val="00806B71"/>
    <w:rsid w:val="00807366"/>
    <w:rsid w:val="00807743"/>
    <w:rsid w:val="008078A7"/>
    <w:rsid w:val="008079E8"/>
    <w:rsid w:val="0081078D"/>
    <w:rsid w:val="00810861"/>
    <w:rsid w:val="00810E97"/>
    <w:rsid w:val="00810FFC"/>
    <w:rsid w:val="008110DE"/>
    <w:rsid w:val="00811475"/>
    <w:rsid w:val="008115EF"/>
    <w:rsid w:val="00811669"/>
    <w:rsid w:val="00811733"/>
    <w:rsid w:val="00811D20"/>
    <w:rsid w:val="0081232C"/>
    <w:rsid w:val="008126C2"/>
    <w:rsid w:val="00812C28"/>
    <w:rsid w:val="00812CE8"/>
    <w:rsid w:val="00812F77"/>
    <w:rsid w:val="008131DD"/>
    <w:rsid w:val="0081363A"/>
    <w:rsid w:val="0081395A"/>
    <w:rsid w:val="00813CCA"/>
    <w:rsid w:val="00814127"/>
    <w:rsid w:val="00814BEF"/>
    <w:rsid w:val="00814C34"/>
    <w:rsid w:val="00814CB0"/>
    <w:rsid w:val="00814F8C"/>
    <w:rsid w:val="00815005"/>
    <w:rsid w:val="008152A4"/>
    <w:rsid w:val="008152D2"/>
    <w:rsid w:val="00815524"/>
    <w:rsid w:val="00815614"/>
    <w:rsid w:val="008158E3"/>
    <w:rsid w:val="00815DCD"/>
    <w:rsid w:val="0081666E"/>
    <w:rsid w:val="008171CA"/>
    <w:rsid w:val="00817C94"/>
    <w:rsid w:val="00817CB2"/>
    <w:rsid w:val="00820535"/>
    <w:rsid w:val="00820EF3"/>
    <w:rsid w:val="00821052"/>
    <w:rsid w:val="00821D9D"/>
    <w:rsid w:val="00821F6D"/>
    <w:rsid w:val="008221D3"/>
    <w:rsid w:val="00822579"/>
    <w:rsid w:val="00822C11"/>
    <w:rsid w:val="00823291"/>
    <w:rsid w:val="00823336"/>
    <w:rsid w:val="00823C11"/>
    <w:rsid w:val="00823E6C"/>
    <w:rsid w:val="00824A28"/>
    <w:rsid w:val="00824CB6"/>
    <w:rsid w:val="00826803"/>
    <w:rsid w:val="00826F4D"/>
    <w:rsid w:val="00827176"/>
    <w:rsid w:val="008274C3"/>
    <w:rsid w:val="00827806"/>
    <w:rsid w:val="00827AA9"/>
    <w:rsid w:val="00827B78"/>
    <w:rsid w:val="00831222"/>
    <w:rsid w:val="00831ED4"/>
    <w:rsid w:val="00831F8F"/>
    <w:rsid w:val="008323CA"/>
    <w:rsid w:val="00832667"/>
    <w:rsid w:val="0083291E"/>
    <w:rsid w:val="00832AE7"/>
    <w:rsid w:val="00832C12"/>
    <w:rsid w:val="008334D5"/>
    <w:rsid w:val="00833C9C"/>
    <w:rsid w:val="00833E08"/>
    <w:rsid w:val="008341BF"/>
    <w:rsid w:val="00834341"/>
    <w:rsid w:val="00834804"/>
    <w:rsid w:val="008349DB"/>
    <w:rsid w:val="00836B3C"/>
    <w:rsid w:val="00836E75"/>
    <w:rsid w:val="008374B3"/>
    <w:rsid w:val="00837DBB"/>
    <w:rsid w:val="00837EEF"/>
    <w:rsid w:val="00837F81"/>
    <w:rsid w:val="00840758"/>
    <w:rsid w:val="00840AA5"/>
    <w:rsid w:val="00840B78"/>
    <w:rsid w:val="00840C79"/>
    <w:rsid w:val="008410A3"/>
    <w:rsid w:val="0084204B"/>
    <w:rsid w:val="00842611"/>
    <w:rsid w:val="00842708"/>
    <w:rsid w:val="00842B1A"/>
    <w:rsid w:val="00842F9F"/>
    <w:rsid w:val="008433FE"/>
    <w:rsid w:val="008443BF"/>
    <w:rsid w:val="008444BA"/>
    <w:rsid w:val="00844F48"/>
    <w:rsid w:val="0084506B"/>
    <w:rsid w:val="00845205"/>
    <w:rsid w:val="00845218"/>
    <w:rsid w:val="008454A3"/>
    <w:rsid w:val="00845523"/>
    <w:rsid w:val="00845B2F"/>
    <w:rsid w:val="008469E3"/>
    <w:rsid w:val="008476FF"/>
    <w:rsid w:val="00847DCA"/>
    <w:rsid w:val="0085035A"/>
    <w:rsid w:val="00850401"/>
    <w:rsid w:val="00850B5C"/>
    <w:rsid w:val="00850CF2"/>
    <w:rsid w:val="00850E25"/>
    <w:rsid w:val="0085159A"/>
    <w:rsid w:val="008517FC"/>
    <w:rsid w:val="00851807"/>
    <w:rsid w:val="00851AF1"/>
    <w:rsid w:val="00851B39"/>
    <w:rsid w:val="00852617"/>
    <w:rsid w:val="00852B48"/>
    <w:rsid w:val="008536EE"/>
    <w:rsid w:val="00853A1C"/>
    <w:rsid w:val="00853D3C"/>
    <w:rsid w:val="008541CA"/>
    <w:rsid w:val="0085444D"/>
    <w:rsid w:val="0085591D"/>
    <w:rsid w:val="00855C5E"/>
    <w:rsid w:val="00856136"/>
    <w:rsid w:val="008563DC"/>
    <w:rsid w:val="0085659A"/>
    <w:rsid w:val="00856960"/>
    <w:rsid w:val="00856A83"/>
    <w:rsid w:val="008572FA"/>
    <w:rsid w:val="008574C8"/>
    <w:rsid w:val="00857D1A"/>
    <w:rsid w:val="00860406"/>
    <w:rsid w:val="00860550"/>
    <w:rsid w:val="008606E9"/>
    <w:rsid w:val="00860C17"/>
    <w:rsid w:val="008612DA"/>
    <w:rsid w:val="00861487"/>
    <w:rsid w:val="00862829"/>
    <w:rsid w:val="008630E3"/>
    <w:rsid w:val="0086375E"/>
    <w:rsid w:val="00863968"/>
    <w:rsid w:val="00864F03"/>
    <w:rsid w:val="00865AE3"/>
    <w:rsid w:val="0086604B"/>
    <w:rsid w:val="00866128"/>
    <w:rsid w:val="0086641E"/>
    <w:rsid w:val="00866461"/>
    <w:rsid w:val="00866893"/>
    <w:rsid w:val="00866A74"/>
    <w:rsid w:val="00866E04"/>
    <w:rsid w:val="008671C9"/>
    <w:rsid w:val="0086748F"/>
    <w:rsid w:val="00867B2B"/>
    <w:rsid w:val="0087015A"/>
    <w:rsid w:val="008701D1"/>
    <w:rsid w:val="00870D59"/>
    <w:rsid w:val="00870E5F"/>
    <w:rsid w:val="008716AA"/>
    <w:rsid w:val="00871E22"/>
    <w:rsid w:val="00872646"/>
    <w:rsid w:val="00872903"/>
    <w:rsid w:val="00872CF8"/>
    <w:rsid w:val="00872E5B"/>
    <w:rsid w:val="0087339C"/>
    <w:rsid w:val="00873DD1"/>
    <w:rsid w:val="00874032"/>
    <w:rsid w:val="00874064"/>
    <w:rsid w:val="008746BA"/>
    <w:rsid w:val="00874784"/>
    <w:rsid w:val="0087483D"/>
    <w:rsid w:val="008748EE"/>
    <w:rsid w:val="008757B5"/>
    <w:rsid w:val="008759EE"/>
    <w:rsid w:val="008759F5"/>
    <w:rsid w:val="00875BB3"/>
    <w:rsid w:val="00875E8E"/>
    <w:rsid w:val="0087671C"/>
    <w:rsid w:val="0087674D"/>
    <w:rsid w:val="00876BE7"/>
    <w:rsid w:val="00877828"/>
    <w:rsid w:val="00877DE6"/>
    <w:rsid w:val="00877EA4"/>
    <w:rsid w:val="00877EC5"/>
    <w:rsid w:val="00880222"/>
    <w:rsid w:val="00880287"/>
    <w:rsid w:val="00880AC1"/>
    <w:rsid w:val="0088123B"/>
    <w:rsid w:val="0088132C"/>
    <w:rsid w:val="0088209A"/>
    <w:rsid w:val="0088264D"/>
    <w:rsid w:val="00882996"/>
    <w:rsid w:val="00882BFC"/>
    <w:rsid w:val="00882CF0"/>
    <w:rsid w:val="008836FC"/>
    <w:rsid w:val="00884201"/>
    <w:rsid w:val="0088445F"/>
    <w:rsid w:val="00884667"/>
    <w:rsid w:val="00884688"/>
    <w:rsid w:val="008856A3"/>
    <w:rsid w:val="008861F3"/>
    <w:rsid w:val="00886366"/>
    <w:rsid w:val="00886FC0"/>
    <w:rsid w:val="0088704C"/>
    <w:rsid w:val="00887531"/>
    <w:rsid w:val="008876E4"/>
    <w:rsid w:val="00890149"/>
    <w:rsid w:val="0089015C"/>
    <w:rsid w:val="008908C7"/>
    <w:rsid w:val="00890D02"/>
    <w:rsid w:val="0089131E"/>
    <w:rsid w:val="00891438"/>
    <w:rsid w:val="008925E6"/>
    <w:rsid w:val="00892852"/>
    <w:rsid w:val="00892E19"/>
    <w:rsid w:val="00892EED"/>
    <w:rsid w:val="00892F56"/>
    <w:rsid w:val="00892FB6"/>
    <w:rsid w:val="00893173"/>
    <w:rsid w:val="008934D9"/>
    <w:rsid w:val="008936CD"/>
    <w:rsid w:val="00893B5E"/>
    <w:rsid w:val="0089462D"/>
    <w:rsid w:val="00894721"/>
    <w:rsid w:val="008947A6"/>
    <w:rsid w:val="00894F3B"/>
    <w:rsid w:val="0089537E"/>
    <w:rsid w:val="0089624D"/>
    <w:rsid w:val="0089662F"/>
    <w:rsid w:val="00896664"/>
    <w:rsid w:val="00896E05"/>
    <w:rsid w:val="00897796"/>
    <w:rsid w:val="008978F3"/>
    <w:rsid w:val="0089797D"/>
    <w:rsid w:val="008979B2"/>
    <w:rsid w:val="00897AF8"/>
    <w:rsid w:val="00897CDA"/>
    <w:rsid w:val="00897ED5"/>
    <w:rsid w:val="008A0087"/>
    <w:rsid w:val="008A01AF"/>
    <w:rsid w:val="008A05B9"/>
    <w:rsid w:val="008A05FB"/>
    <w:rsid w:val="008A117C"/>
    <w:rsid w:val="008A1AAD"/>
    <w:rsid w:val="008A1AD2"/>
    <w:rsid w:val="008A20FC"/>
    <w:rsid w:val="008A261B"/>
    <w:rsid w:val="008A29B5"/>
    <w:rsid w:val="008A2BA0"/>
    <w:rsid w:val="008A2EE8"/>
    <w:rsid w:val="008A35B5"/>
    <w:rsid w:val="008A38A0"/>
    <w:rsid w:val="008A3C05"/>
    <w:rsid w:val="008A492C"/>
    <w:rsid w:val="008A4A3D"/>
    <w:rsid w:val="008A4AFD"/>
    <w:rsid w:val="008A4E5C"/>
    <w:rsid w:val="008A598D"/>
    <w:rsid w:val="008A5D2F"/>
    <w:rsid w:val="008A6033"/>
    <w:rsid w:val="008A63D7"/>
    <w:rsid w:val="008A714F"/>
    <w:rsid w:val="008A7240"/>
    <w:rsid w:val="008A7C50"/>
    <w:rsid w:val="008A7E96"/>
    <w:rsid w:val="008B03CE"/>
    <w:rsid w:val="008B1118"/>
    <w:rsid w:val="008B18DA"/>
    <w:rsid w:val="008B1A95"/>
    <w:rsid w:val="008B1E65"/>
    <w:rsid w:val="008B2176"/>
    <w:rsid w:val="008B21A8"/>
    <w:rsid w:val="008B238F"/>
    <w:rsid w:val="008B386B"/>
    <w:rsid w:val="008B3A17"/>
    <w:rsid w:val="008B3B69"/>
    <w:rsid w:val="008B409F"/>
    <w:rsid w:val="008B4AB5"/>
    <w:rsid w:val="008B4E80"/>
    <w:rsid w:val="008B57C5"/>
    <w:rsid w:val="008B5C13"/>
    <w:rsid w:val="008B5FA5"/>
    <w:rsid w:val="008B6A4A"/>
    <w:rsid w:val="008B726B"/>
    <w:rsid w:val="008B7748"/>
    <w:rsid w:val="008C02D1"/>
    <w:rsid w:val="008C0DD7"/>
    <w:rsid w:val="008C10F0"/>
    <w:rsid w:val="008C15B4"/>
    <w:rsid w:val="008C15B7"/>
    <w:rsid w:val="008C185A"/>
    <w:rsid w:val="008C223E"/>
    <w:rsid w:val="008C2599"/>
    <w:rsid w:val="008C2B70"/>
    <w:rsid w:val="008C3639"/>
    <w:rsid w:val="008C39A6"/>
    <w:rsid w:val="008C3E08"/>
    <w:rsid w:val="008C4989"/>
    <w:rsid w:val="008C4FF9"/>
    <w:rsid w:val="008C530C"/>
    <w:rsid w:val="008C53F2"/>
    <w:rsid w:val="008C58B1"/>
    <w:rsid w:val="008C5AED"/>
    <w:rsid w:val="008C5C7A"/>
    <w:rsid w:val="008C658C"/>
    <w:rsid w:val="008C66D1"/>
    <w:rsid w:val="008C6B63"/>
    <w:rsid w:val="008C6C1B"/>
    <w:rsid w:val="008C6DC3"/>
    <w:rsid w:val="008C7A27"/>
    <w:rsid w:val="008D0A31"/>
    <w:rsid w:val="008D0B18"/>
    <w:rsid w:val="008D121C"/>
    <w:rsid w:val="008D125A"/>
    <w:rsid w:val="008D1617"/>
    <w:rsid w:val="008D1898"/>
    <w:rsid w:val="008D1A5D"/>
    <w:rsid w:val="008D22C6"/>
    <w:rsid w:val="008D2C29"/>
    <w:rsid w:val="008D33F2"/>
    <w:rsid w:val="008D34E3"/>
    <w:rsid w:val="008D3D1F"/>
    <w:rsid w:val="008D408D"/>
    <w:rsid w:val="008D4CC8"/>
    <w:rsid w:val="008D55E6"/>
    <w:rsid w:val="008D6368"/>
    <w:rsid w:val="008D645C"/>
    <w:rsid w:val="008D691E"/>
    <w:rsid w:val="008D7670"/>
    <w:rsid w:val="008D7ACC"/>
    <w:rsid w:val="008D7E66"/>
    <w:rsid w:val="008E03A6"/>
    <w:rsid w:val="008E044D"/>
    <w:rsid w:val="008E0C6E"/>
    <w:rsid w:val="008E1331"/>
    <w:rsid w:val="008E1456"/>
    <w:rsid w:val="008E165F"/>
    <w:rsid w:val="008E1731"/>
    <w:rsid w:val="008E1945"/>
    <w:rsid w:val="008E1AF0"/>
    <w:rsid w:val="008E1D72"/>
    <w:rsid w:val="008E1ECB"/>
    <w:rsid w:val="008E2CFB"/>
    <w:rsid w:val="008E319E"/>
    <w:rsid w:val="008E374F"/>
    <w:rsid w:val="008E385A"/>
    <w:rsid w:val="008E3D91"/>
    <w:rsid w:val="008E438E"/>
    <w:rsid w:val="008E43D6"/>
    <w:rsid w:val="008E4FF7"/>
    <w:rsid w:val="008E50DF"/>
    <w:rsid w:val="008E5AAD"/>
    <w:rsid w:val="008E5C58"/>
    <w:rsid w:val="008E6629"/>
    <w:rsid w:val="008E6B85"/>
    <w:rsid w:val="008E757A"/>
    <w:rsid w:val="008E7E92"/>
    <w:rsid w:val="008F015C"/>
    <w:rsid w:val="008F0362"/>
    <w:rsid w:val="008F09FB"/>
    <w:rsid w:val="008F0A55"/>
    <w:rsid w:val="008F0D24"/>
    <w:rsid w:val="008F124B"/>
    <w:rsid w:val="008F2837"/>
    <w:rsid w:val="008F2F87"/>
    <w:rsid w:val="008F3667"/>
    <w:rsid w:val="008F3B6E"/>
    <w:rsid w:val="008F3BE7"/>
    <w:rsid w:val="008F3C90"/>
    <w:rsid w:val="008F4071"/>
    <w:rsid w:val="008F48EC"/>
    <w:rsid w:val="008F4943"/>
    <w:rsid w:val="008F608A"/>
    <w:rsid w:val="008F653F"/>
    <w:rsid w:val="008F6542"/>
    <w:rsid w:val="008F6A3F"/>
    <w:rsid w:val="008F73A7"/>
    <w:rsid w:val="008F7537"/>
    <w:rsid w:val="008F7AAC"/>
    <w:rsid w:val="008F7EA4"/>
    <w:rsid w:val="00900977"/>
    <w:rsid w:val="00900BBB"/>
    <w:rsid w:val="00901822"/>
    <w:rsid w:val="009023E0"/>
    <w:rsid w:val="0090273A"/>
    <w:rsid w:val="00902B49"/>
    <w:rsid w:val="00903DDD"/>
    <w:rsid w:val="00903FC7"/>
    <w:rsid w:val="00904411"/>
    <w:rsid w:val="009055BB"/>
    <w:rsid w:val="00905DE3"/>
    <w:rsid w:val="00905EC5"/>
    <w:rsid w:val="00906A84"/>
    <w:rsid w:val="00906CC0"/>
    <w:rsid w:val="00906D4B"/>
    <w:rsid w:val="00906F0D"/>
    <w:rsid w:val="00906FF8"/>
    <w:rsid w:val="00907B83"/>
    <w:rsid w:val="00907CA0"/>
    <w:rsid w:val="0091092A"/>
    <w:rsid w:val="009110F2"/>
    <w:rsid w:val="009116ED"/>
    <w:rsid w:val="00911CEC"/>
    <w:rsid w:val="00911E00"/>
    <w:rsid w:val="00911FDF"/>
    <w:rsid w:val="00912850"/>
    <w:rsid w:val="00912DCB"/>
    <w:rsid w:val="0091407F"/>
    <w:rsid w:val="009141DD"/>
    <w:rsid w:val="009150BC"/>
    <w:rsid w:val="00915273"/>
    <w:rsid w:val="009152FC"/>
    <w:rsid w:val="00915C5B"/>
    <w:rsid w:val="0091635F"/>
    <w:rsid w:val="009166F8"/>
    <w:rsid w:val="00916AC7"/>
    <w:rsid w:val="009171C1"/>
    <w:rsid w:val="00917550"/>
    <w:rsid w:val="00917B7D"/>
    <w:rsid w:val="00917D5D"/>
    <w:rsid w:val="00917EC4"/>
    <w:rsid w:val="00917F01"/>
    <w:rsid w:val="0092056D"/>
    <w:rsid w:val="0092089B"/>
    <w:rsid w:val="00920A25"/>
    <w:rsid w:val="00920B34"/>
    <w:rsid w:val="00921EC3"/>
    <w:rsid w:val="00921F84"/>
    <w:rsid w:val="0092203B"/>
    <w:rsid w:val="009220C7"/>
    <w:rsid w:val="00922884"/>
    <w:rsid w:val="0092292C"/>
    <w:rsid w:val="009229E5"/>
    <w:rsid w:val="00922F7A"/>
    <w:rsid w:val="0092320D"/>
    <w:rsid w:val="00923AE9"/>
    <w:rsid w:val="00923DE2"/>
    <w:rsid w:val="009243F7"/>
    <w:rsid w:val="00924E8B"/>
    <w:rsid w:val="009251F3"/>
    <w:rsid w:val="009252D4"/>
    <w:rsid w:val="00926BE3"/>
    <w:rsid w:val="00926EDD"/>
    <w:rsid w:val="0092772D"/>
    <w:rsid w:val="00927ADF"/>
    <w:rsid w:val="00927DF5"/>
    <w:rsid w:val="009302DF"/>
    <w:rsid w:val="00930CBE"/>
    <w:rsid w:val="009313B1"/>
    <w:rsid w:val="009324A3"/>
    <w:rsid w:val="009326CB"/>
    <w:rsid w:val="00932B0E"/>
    <w:rsid w:val="009332D9"/>
    <w:rsid w:val="009334EF"/>
    <w:rsid w:val="00933B1E"/>
    <w:rsid w:val="00933FED"/>
    <w:rsid w:val="009341A9"/>
    <w:rsid w:val="00934BE4"/>
    <w:rsid w:val="009357D6"/>
    <w:rsid w:val="00935F07"/>
    <w:rsid w:val="009367EC"/>
    <w:rsid w:val="00936C9D"/>
    <w:rsid w:val="00936CF6"/>
    <w:rsid w:val="00937598"/>
    <w:rsid w:val="009379B9"/>
    <w:rsid w:val="00937ABB"/>
    <w:rsid w:val="009401E0"/>
    <w:rsid w:val="00940224"/>
    <w:rsid w:val="009404FA"/>
    <w:rsid w:val="009408FC"/>
    <w:rsid w:val="009413F2"/>
    <w:rsid w:val="009419BC"/>
    <w:rsid w:val="009422FC"/>
    <w:rsid w:val="009425D1"/>
    <w:rsid w:val="00943240"/>
    <w:rsid w:val="009433AD"/>
    <w:rsid w:val="00943511"/>
    <w:rsid w:val="00943545"/>
    <w:rsid w:val="00943B03"/>
    <w:rsid w:val="0094445D"/>
    <w:rsid w:val="0094496D"/>
    <w:rsid w:val="00944ECE"/>
    <w:rsid w:val="00944F44"/>
    <w:rsid w:val="00945007"/>
    <w:rsid w:val="009455A1"/>
    <w:rsid w:val="00945A05"/>
    <w:rsid w:val="00945CF4"/>
    <w:rsid w:val="009462FA"/>
    <w:rsid w:val="00946979"/>
    <w:rsid w:val="0094713F"/>
    <w:rsid w:val="0094742A"/>
    <w:rsid w:val="00950119"/>
    <w:rsid w:val="009501F3"/>
    <w:rsid w:val="00950295"/>
    <w:rsid w:val="00950BFA"/>
    <w:rsid w:val="00950C53"/>
    <w:rsid w:val="00950C59"/>
    <w:rsid w:val="0095183E"/>
    <w:rsid w:val="0095202B"/>
    <w:rsid w:val="00952A01"/>
    <w:rsid w:val="00952B92"/>
    <w:rsid w:val="00952E58"/>
    <w:rsid w:val="009530DE"/>
    <w:rsid w:val="00954D34"/>
    <w:rsid w:val="00954EBE"/>
    <w:rsid w:val="009555D3"/>
    <w:rsid w:val="00955802"/>
    <w:rsid w:val="00955AA4"/>
    <w:rsid w:val="00955CAA"/>
    <w:rsid w:val="00955D9F"/>
    <w:rsid w:val="009562DC"/>
    <w:rsid w:val="009564A3"/>
    <w:rsid w:val="00956967"/>
    <w:rsid w:val="00956B55"/>
    <w:rsid w:val="00957079"/>
    <w:rsid w:val="00957082"/>
    <w:rsid w:val="00957296"/>
    <w:rsid w:val="00957704"/>
    <w:rsid w:val="009579CD"/>
    <w:rsid w:val="00957EF0"/>
    <w:rsid w:val="009605F4"/>
    <w:rsid w:val="009607A4"/>
    <w:rsid w:val="00960C22"/>
    <w:rsid w:val="00960FEA"/>
    <w:rsid w:val="0096187D"/>
    <w:rsid w:val="00961F9D"/>
    <w:rsid w:val="009620DF"/>
    <w:rsid w:val="00963405"/>
    <w:rsid w:val="0096373A"/>
    <w:rsid w:val="009639C6"/>
    <w:rsid w:val="00963B39"/>
    <w:rsid w:val="00963ED7"/>
    <w:rsid w:val="00964832"/>
    <w:rsid w:val="00964D4E"/>
    <w:rsid w:val="00964D71"/>
    <w:rsid w:val="00964E40"/>
    <w:rsid w:val="009651FF"/>
    <w:rsid w:val="00965F67"/>
    <w:rsid w:val="0096664D"/>
    <w:rsid w:val="00966B33"/>
    <w:rsid w:val="00967099"/>
    <w:rsid w:val="00967C68"/>
    <w:rsid w:val="00967FBE"/>
    <w:rsid w:val="00970155"/>
    <w:rsid w:val="009708F6"/>
    <w:rsid w:val="00970B18"/>
    <w:rsid w:val="00970C36"/>
    <w:rsid w:val="009711A3"/>
    <w:rsid w:val="009711DD"/>
    <w:rsid w:val="00971B6D"/>
    <w:rsid w:val="00971CA2"/>
    <w:rsid w:val="00971CA5"/>
    <w:rsid w:val="009726CE"/>
    <w:rsid w:val="00973020"/>
    <w:rsid w:val="009730EE"/>
    <w:rsid w:val="009735E3"/>
    <w:rsid w:val="00973718"/>
    <w:rsid w:val="00973738"/>
    <w:rsid w:val="009740C7"/>
    <w:rsid w:val="009744E4"/>
    <w:rsid w:val="009745F7"/>
    <w:rsid w:val="009746A9"/>
    <w:rsid w:val="0097482B"/>
    <w:rsid w:val="0097499E"/>
    <w:rsid w:val="00974B28"/>
    <w:rsid w:val="0097532B"/>
    <w:rsid w:val="009757A2"/>
    <w:rsid w:val="0097624A"/>
    <w:rsid w:val="00976294"/>
    <w:rsid w:val="00976363"/>
    <w:rsid w:val="0097707D"/>
    <w:rsid w:val="00977197"/>
    <w:rsid w:val="00977828"/>
    <w:rsid w:val="0097785C"/>
    <w:rsid w:val="0097788F"/>
    <w:rsid w:val="00977957"/>
    <w:rsid w:val="00977A4D"/>
    <w:rsid w:val="00980211"/>
    <w:rsid w:val="00980639"/>
    <w:rsid w:val="00981280"/>
    <w:rsid w:val="00981765"/>
    <w:rsid w:val="00981AB9"/>
    <w:rsid w:val="00981CBA"/>
    <w:rsid w:val="00981FA3"/>
    <w:rsid w:val="00982631"/>
    <w:rsid w:val="00982AEB"/>
    <w:rsid w:val="00982B2A"/>
    <w:rsid w:val="00983131"/>
    <w:rsid w:val="00983C46"/>
    <w:rsid w:val="00983C6B"/>
    <w:rsid w:val="00983E2F"/>
    <w:rsid w:val="009842FD"/>
    <w:rsid w:val="0098437F"/>
    <w:rsid w:val="00984980"/>
    <w:rsid w:val="00984A12"/>
    <w:rsid w:val="00984B2B"/>
    <w:rsid w:val="009854D4"/>
    <w:rsid w:val="00985D93"/>
    <w:rsid w:val="009863C0"/>
    <w:rsid w:val="00986AA6"/>
    <w:rsid w:val="0098705C"/>
    <w:rsid w:val="0098725E"/>
    <w:rsid w:val="00987367"/>
    <w:rsid w:val="00987665"/>
    <w:rsid w:val="00987A0D"/>
    <w:rsid w:val="00987E46"/>
    <w:rsid w:val="009906FB"/>
    <w:rsid w:val="009916D5"/>
    <w:rsid w:val="00992934"/>
    <w:rsid w:val="0099386F"/>
    <w:rsid w:val="00993D5B"/>
    <w:rsid w:val="00993F24"/>
    <w:rsid w:val="0099423C"/>
    <w:rsid w:val="009956D0"/>
    <w:rsid w:val="00995CD8"/>
    <w:rsid w:val="00996316"/>
    <w:rsid w:val="00996A7A"/>
    <w:rsid w:val="00996E16"/>
    <w:rsid w:val="009975EA"/>
    <w:rsid w:val="009976A3"/>
    <w:rsid w:val="009979C2"/>
    <w:rsid w:val="00997B60"/>
    <w:rsid w:val="009A031D"/>
    <w:rsid w:val="009A1436"/>
    <w:rsid w:val="009A28C6"/>
    <w:rsid w:val="009A2CEE"/>
    <w:rsid w:val="009A2D04"/>
    <w:rsid w:val="009A2F54"/>
    <w:rsid w:val="009A34BC"/>
    <w:rsid w:val="009A3564"/>
    <w:rsid w:val="009A3A38"/>
    <w:rsid w:val="009A3B92"/>
    <w:rsid w:val="009A3C9C"/>
    <w:rsid w:val="009A3D03"/>
    <w:rsid w:val="009A440E"/>
    <w:rsid w:val="009A4816"/>
    <w:rsid w:val="009A4834"/>
    <w:rsid w:val="009A4D35"/>
    <w:rsid w:val="009A4F9A"/>
    <w:rsid w:val="009A5512"/>
    <w:rsid w:val="009A5FB5"/>
    <w:rsid w:val="009A66C2"/>
    <w:rsid w:val="009A6879"/>
    <w:rsid w:val="009A69B2"/>
    <w:rsid w:val="009A69D0"/>
    <w:rsid w:val="009A6CB8"/>
    <w:rsid w:val="009A72DB"/>
    <w:rsid w:val="009A76F5"/>
    <w:rsid w:val="009A7B33"/>
    <w:rsid w:val="009A7B80"/>
    <w:rsid w:val="009A7BE4"/>
    <w:rsid w:val="009A7C55"/>
    <w:rsid w:val="009B0C0F"/>
    <w:rsid w:val="009B0E59"/>
    <w:rsid w:val="009B10FF"/>
    <w:rsid w:val="009B163C"/>
    <w:rsid w:val="009B1660"/>
    <w:rsid w:val="009B1775"/>
    <w:rsid w:val="009B1CF5"/>
    <w:rsid w:val="009B200C"/>
    <w:rsid w:val="009B223F"/>
    <w:rsid w:val="009B2FB3"/>
    <w:rsid w:val="009B349C"/>
    <w:rsid w:val="009B34F5"/>
    <w:rsid w:val="009B3513"/>
    <w:rsid w:val="009B3876"/>
    <w:rsid w:val="009B398F"/>
    <w:rsid w:val="009B3AE8"/>
    <w:rsid w:val="009B3B5F"/>
    <w:rsid w:val="009B3CBD"/>
    <w:rsid w:val="009B4085"/>
    <w:rsid w:val="009B41F3"/>
    <w:rsid w:val="009B4267"/>
    <w:rsid w:val="009B452D"/>
    <w:rsid w:val="009B4611"/>
    <w:rsid w:val="009B4CF5"/>
    <w:rsid w:val="009B4EC2"/>
    <w:rsid w:val="009B517D"/>
    <w:rsid w:val="009B5674"/>
    <w:rsid w:val="009B5A76"/>
    <w:rsid w:val="009B5C37"/>
    <w:rsid w:val="009B5C87"/>
    <w:rsid w:val="009B69C2"/>
    <w:rsid w:val="009B69E3"/>
    <w:rsid w:val="009B6B75"/>
    <w:rsid w:val="009B7311"/>
    <w:rsid w:val="009B7861"/>
    <w:rsid w:val="009C03BA"/>
    <w:rsid w:val="009C0AE3"/>
    <w:rsid w:val="009C1CC1"/>
    <w:rsid w:val="009C2060"/>
    <w:rsid w:val="009C2541"/>
    <w:rsid w:val="009C276E"/>
    <w:rsid w:val="009C2964"/>
    <w:rsid w:val="009C2D6E"/>
    <w:rsid w:val="009C3161"/>
    <w:rsid w:val="009C3190"/>
    <w:rsid w:val="009C32E1"/>
    <w:rsid w:val="009C3BFB"/>
    <w:rsid w:val="009C49BE"/>
    <w:rsid w:val="009C4DE7"/>
    <w:rsid w:val="009C5395"/>
    <w:rsid w:val="009C57B8"/>
    <w:rsid w:val="009C5860"/>
    <w:rsid w:val="009C5BE7"/>
    <w:rsid w:val="009C64BF"/>
    <w:rsid w:val="009C69EA"/>
    <w:rsid w:val="009C6A87"/>
    <w:rsid w:val="009C6CA8"/>
    <w:rsid w:val="009C6D18"/>
    <w:rsid w:val="009C6F1D"/>
    <w:rsid w:val="009C7AE7"/>
    <w:rsid w:val="009D0FC8"/>
    <w:rsid w:val="009D342E"/>
    <w:rsid w:val="009D3448"/>
    <w:rsid w:val="009D36AD"/>
    <w:rsid w:val="009D37DC"/>
    <w:rsid w:val="009D3B3C"/>
    <w:rsid w:val="009D3C02"/>
    <w:rsid w:val="009D43FB"/>
    <w:rsid w:val="009D4415"/>
    <w:rsid w:val="009D45FB"/>
    <w:rsid w:val="009D49EC"/>
    <w:rsid w:val="009D4CEB"/>
    <w:rsid w:val="009D546D"/>
    <w:rsid w:val="009D637F"/>
    <w:rsid w:val="009D6466"/>
    <w:rsid w:val="009D6543"/>
    <w:rsid w:val="009D6885"/>
    <w:rsid w:val="009D7332"/>
    <w:rsid w:val="009D76C6"/>
    <w:rsid w:val="009D7984"/>
    <w:rsid w:val="009D7D03"/>
    <w:rsid w:val="009E0149"/>
    <w:rsid w:val="009E0C28"/>
    <w:rsid w:val="009E11F9"/>
    <w:rsid w:val="009E1827"/>
    <w:rsid w:val="009E1B28"/>
    <w:rsid w:val="009E2211"/>
    <w:rsid w:val="009E2767"/>
    <w:rsid w:val="009E32E4"/>
    <w:rsid w:val="009E3401"/>
    <w:rsid w:val="009E34AB"/>
    <w:rsid w:val="009E3636"/>
    <w:rsid w:val="009E3B22"/>
    <w:rsid w:val="009E3C94"/>
    <w:rsid w:val="009E41B5"/>
    <w:rsid w:val="009E4821"/>
    <w:rsid w:val="009E4906"/>
    <w:rsid w:val="009E4EB9"/>
    <w:rsid w:val="009E4F6A"/>
    <w:rsid w:val="009E52F0"/>
    <w:rsid w:val="009E57B8"/>
    <w:rsid w:val="009E602B"/>
    <w:rsid w:val="009E656A"/>
    <w:rsid w:val="009E700A"/>
    <w:rsid w:val="009E7946"/>
    <w:rsid w:val="009F0218"/>
    <w:rsid w:val="009F0650"/>
    <w:rsid w:val="009F0854"/>
    <w:rsid w:val="009F09C5"/>
    <w:rsid w:val="009F0E9C"/>
    <w:rsid w:val="009F118D"/>
    <w:rsid w:val="009F15B4"/>
    <w:rsid w:val="009F1701"/>
    <w:rsid w:val="009F180F"/>
    <w:rsid w:val="009F1B36"/>
    <w:rsid w:val="009F21DC"/>
    <w:rsid w:val="009F3373"/>
    <w:rsid w:val="009F3ED2"/>
    <w:rsid w:val="009F4457"/>
    <w:rsid w:val="009F4972"/>
    <w:rsid w:val="009F4E04"/>
    <w:rsid w:val="009F5126"/>
    <w:rsid w:val="009F5798"/>
    <w:rsid w:val="009F6303"/>
    <w:rsid w:val="009F64C8"/>
    <w:rsid w:val="009F6E2A"/>
    <w:rsid w:val="009F70F8"/>
    <w:rsid w:val="009F78DA"/>
    <w:rsid w:val="009F7AE0"/>
    <w:rsid w:val="009F7DF7"/>
    <w:rsid w:val="00A000BF"/>
    <w:rsid w:val="00A00324"/>
    <w:rsid w:val="00A007BB"/>
    <w:rsid w:val="00A00C86"/>
    <w:rsid w:val="00A011D3"/>
    <w:rsid w:val="00A033FE"/>
    <w:rsid w:val="00A03857"/>
    <w:rsid w:val="00A0398F"/>
    <w:rsid w:val="00A03B69"/>
    <w:rsid w:val="00A04133"/>
    <w:rsid w:val="00A0492F"/>
    <w:rsid w:val="00A051D8"/>
    <w:rsid w:val="00A0538D"/>
    <w:rsid w:val="00A05E25"/>
    <w:rsid w:val="00A062BF"/>
    <w:rsid w:val="00A06358"/>
    <w:rsid w:val="00A06B4F"/>
    <w:rsid w:val="00A07905"/>
    <w:rsid w:val="00A10106"/>
    <w:rsid w:val="00A10581"/>
    <w:rsid w:val="00A1061B"/>
    <w:rsid w:val="00A1078F"/>
    <w:rsid w:val="00A10927"/>
    <w:rsid w:val="00A109AA"/>
    <w:rsid w:val="00A10CD4"/>
    <w:rsid w:val="00A11858"/>
    <w:rsid w:val="00A11AEA"/>
    <w:rsid w:val="00A11BAA"/>
    <w:rsid w:val="00A11E7A"/>
    <w:rsid w:val="00A12C2A"/>
    <w:rsid w:val="00A12C6C"/>
    <w:rsid w:val="00A12EE9"/>
    <w:rsid w:val="00A1335D"/>
    <w:rsid w:val="00A13419"/>
    <w:rsid w:val="00A13470"/>
    <w:rsid w:val="00A13A17"/>
    <w:rsid w:val="00A13D91"/>
    <w:rsid w:val="00A13E57"/>
    <w:rsid w:val="00A1431C"/>
    <w:rsid w:val="00A149F8"/>
    <w:rsid w:val="00A167C0"/>
    <w:rsid w:val="00A16D85"/>
    <w:rsid w:val="00A1736C"/>
    <w:rsid w:val="00A17381"/>
    <w:rsid w:val="00A173BE"/>
    <w:rsid w:val="00A1742C"/>
    <w:rsid w:val="00A179C5"/>
    <w:rsid w:val="00A20383"/>
    <w:rsid w:val="00A20391"/>
    <w:rsid w:val="00A20489"/>
    <w:rsid w:val="00A2066F"/>
    <w:rsid w:val="00A20974"/>
    <w:rsid w:val="00A20C1D"/>
    <w:rsid w:val="00A21099"/>
    <w:rsid w:val="00A210F1"/>
    <w:rsid w:val="00A2155F"/>
    <w:rsid w:val="00A21D09"/>
    <w:rsid w:val="00A21FC7"/>
    <w:rsid w:val="00A22359"/>
    <w:rsid w:val="00A22610"/>
    <w:rsid w:val="00A226F3"/>
    <w:rsid w:val="00A229D0"/>
    <w:rsid w:val="00A22A48"/>
    <w:rsid w:val="00A23284"/>
    <w:rsid w:val="00A232EE"/>
    <w:rsid w:val="00A236C5"/>
    <w:rsid w:val="00A238BF"/>
    <w:rsid w:val="00A23AC1"/>
    <w:rsid w:val="00A23DEC"/>
    <w:rsid w:val="00A24BC8"/>
    <w:rsid w:val="00A25143"/>
    <w:rsid w:val="00A25B76"/>
    <w:rsid w:val="00A2634A"/>
    <w:rsid w:val="00A26A75"/>
    <w:rsid w:val="00A273B9"/>
    <w:rsid w:val="00A2763D"/>
    <w:rsid w:val="00A278A9"/>
    <w:rsid w:val="00A302BF"/>
    <w:rsid w:val="00A305F0"/>
    <w:rsid w:val="00A30C45"/>
    <w:rsid w:val="00A310AF"/>
    <w:rsid w:val="00A311E2"/>
    <w:rsid w:val="00A311EC"/>
    <w:rsid w:val="00A3126F"/>
    <w:rsid w:val="00A31282"/>
    <w:rsid w:val="00A31945"/>
    <w:rsid w:val="00A31964"/>
    <w:rsid w:val="00A31A4E"/>
    <w:rsid w:val="00A32062"/>
    <w:rsid w:val="00A32099"/>
    <w:rsid w:val="00A32387"/>
    <w:rsid w:val="00A33431"/>
    <w:rsid w:val="00A3378C"/>
    <w:rsid w:val="00A337AF"/>
    <w:rsid w:val="00A34593"/>
    <w:rsid w:val="00A34AD8"/>
    <w:rsid w:val="00A34BF4"/>
    <w:rsid w:val="00A3581D"/>
    <w:rsid w:val="00A35F56"/>
    <w:rsid w:val="00A36C86"/>
    <w:rsid w:val="00A36F4B"/>
    <w:rsid w:val="00A36F85"/>
    <w:rsid w:val="00A370D7"/>
    <w:rsid w:val="00A37516"/>
    <w:rsid w:val="00A37F9E"/>
    <w:rsid w:val="00A40544"/>
    <w:rsid w:val="00A4097F"/>
    <w:rsid w:val="00A40C7B"/>
    <w:rsid w:val="00A40DDA"/>
    <w:rsid w:val="00A40E47"/>
    <w:rsid w:val="00A414B9"/>
    <w:rsid w:val="00A41AEA"/>
    <w:rsid w:val="00A4247F"/>
    <w:rsid w:val="00A42485"/>
    <w:rsid w:val="00A428B8"/>
    <w:rsid w:val="00A43317"/>
    <w:rsid w:val="00A443E6"/>
    <w:rsid w:val="00A44419"/>
    <w:rsid w:val="00A44708"/>
    <w:rsid w:val="00A44945"/>
    <w:rsid w:val="00A45292"/>
    <w:rsid w:val="00A45626"/>
    <w:rsid w:val="00A457A4"/>
    <w:rsid w:val="00A458CD"/>
    <w:rsid w:val="00A45F4E"/>
    <w:rsid w:val="00A46CCE"/>
    <w:rsid w:val="00A46DCA"/>
    <w:rsid w:val="00A46DDB"/>
    <w:rsid w:val="00A4715A"/>
    <w:rsid w:val="00A47647"/>
    <w:rsid w:val="00A5019F"/>
    <w:rsid w:val="00A50C39"/>
    <w:rsid w:val="00A5111F"/>
    <w:rsid w:val="00A515BF"/>
    <w:rsid w:val="00A528B2"/>
    <w:rsid w:val="00A529F7"/>
    <w:rsid w:val="00A52D5B"/>
    <w:rsid w:val="00A53078"/>
    <w:rsid w:val="00A538D3"/>
    <w:rsid w:val="00A539D6"/>
    <w:rsid w:val="00A53B6A"/>
    <w:rsid w:val="00A53BD3"/>
    <w:rsid w:val="00A53C18"/>
    <w:rsid w:val="00A53F7F"/>
    <w:rsid w:val="00A5426E"/>
    <w:rsid w:val="00A5499F"/>
    <w:rsid w:val="00A54E59"/>
    <w:rsid w:val="00A54F23"/>
    <w:rsid w:val="00A55126"/>
    <w:rsid w:val="00A559DF"/>
    <w:rsid w:val="00A55C95"/>
    <w:rsid w:val="00A55FB3"/>
    <w:rsid w:val="00A5711D"/>
    <w:rsid w:val="00A5780F"/>
    <w:rsid w:val="00A57D9A"/>
    <w:rsid w:val="00A6020A"/>
    <w:rsid w:val="00A606FC"/>
    <w:rsid w:val="00A6136F"/>
    <w:rsid w:val="00A61EFF"/>
    <w:rsid w:val="00A6201E"/>
    <w:rsid w:val="00A623B3"/>
    <w:rsid w:val="00A62EF3"/>
    <w:rsid w:val="00A62F29"/>
    <w:rsid w:val="00A636D4"/>
    <w:rsid w:val="00A63A6E"/>
    <w:rsid w:val="00A63D2F"/>
    <w:rsid w:val="00A63EB4"/>
    <w:rsid w:val="00A64234"/>
    <w:rsid w:val="00A64B29"/>
    <w:rsid w:val="00A6537A"/>
    <w:rsid w:val="00A65B28"/>
    <w:rsid w:val="00A661F9"/>
    <w:rsid w:val="00A66288"/>
    <w:rsid w:val="00A6647E"/>
    <w:rsid w:val="00A66F6A"/>
    <w:rsid w:val="00A6715E"/>
    <w:rsid w:val="00A67163"/>
    <w:rsid w:val="00A671BD"/>
    <w:rsid w:val="00A67F4D"/>
    <w:rsid w:val="00A704ED"/>
    <w:rsid w:val="00A70578"/>
    <w:rsid w:val="00A70AEE"/>
    <w:rsid w:val="00A71617"/>
    <w:rsid w:val="00A718EE"/>
    <w:rsid w:val="00A7226D"/>
    <w:rsid w:val="00A72292"/>
    <w:rsid w:val="00A7379B"/>
    <w:rsid w:val="00A7407C"/>
    <w:rsid w:val="00A74159"/>
    <w:rsid w:val="00A7438D"/>
    <w:rsid w:val="00A75091"/>
    <w:rsid w:val="00A75686"/>
    <w:rsid w:val="00A759C8"/>
    <w:rsid w:val="00A768C9"/>
    <w:rsid w:val="00A76C94"/>
    <w:rsid w:val="00A7715C"/>
    <w:rsid w:val="00A77830"/>
    <w:rsid w:val="00A77A5F"/>
    <w:rsid w:val="00A80354"/>
    <w:rsid w:val="00A803B2"/>
    <w:rsid w:val="00A8092D"/>
    <w:rsid w:val="00A80A84"/>
    <w:rsid w:val="00A80E2F"/>
    <w:rsid w:val="00A813BB"/>
    <w:rsid w:val="00A81782"/>
    <w:rsid w:val="00A81E32"/>
    <w:rsid w:val="00A820FC"/>
    <w:rsid w:val="00A8285F"/>
    <w:rsid w:val="00A82E8B"/>
    <w:rsid w:val="00A83281"/>
    <w:rsid w:val="00A8333B"/>
    <w:rsid w:val="00A84817"/>
    <w:rsid w:val="00A850FF"/>
    <w:rsid w:val="00A85ED6"/>
    <w:rsid w:val="00A8618E"/>
    <w:rsid w:val="00A8634D"/>
    <w:rsid w:val="00A86355"/>
    <w:rsid w:val="00A86C64"/>
    <w:rsid w:val="00A86E23"/>
    <w:rsid w:val="00A870F3"/>
    <w:rsid w:val="00A8783D"/>
    <w:rsid w:val="00A87908"/>
    <w:rsid w:val="00A87983"/>
    <w:rsid w:val="00A900DF"/>
    <w:rsid w:val="00A90258"/>
    <w:rsid w:val="00A9029E"/>
    <w:rsid w:val="00A9030B"/>
    <w:rsid w:val="00A903DC"/>
    <w:rsid w:val="00A90A04"/>
    <w:rsid w:val="00A90E0E"/>
    <w:rsid w:val="00A90F4C"/>
    <w:rsid w:val="00A911AF"/>
    <w:rsid w:val="00A913AE"/>
    <w:rsid w:val="00A92542"/>
    <w:rsid w:val="00A92F42"/>
    <w:rsid w:val="00A93275"/>
    <w:rsid w:val="00A932CD"/>
    <w:rsid w:val="00A9399E"/>
    <w:rsid w:val="00A93A01"/>
    <w:rsid w:val="00A94324"/>
    <w:rsid w:val="00A94A30"/>
    <w:rsid w:val="00A94C18"/>
    <w:rsid w:val="00A95110"/>
    <w:rsid w:val="00A959E4"/>
    <w:rsid w:val="00A95E29"/>
    <w:rsid w:val="00A96A6C"/>
    <w:rsid w:val="00A97611"/>
    <w:rsid w:val="00A97ACE"/>
    <w:rsid w:val="00A97CC2"/>
    <w:rsid w:val="00A97EBC"/>
    <w:rsid w:val="00A97F51"/>
    <w:rsid w:val="00AA0898"/>
    <w:rsid w:val="00AA1100"/>
    <w:rsid w:val="00AA1115"/>
    <w:rsid w:val="00AA1286"/>
    <w:rsid w:val="00AA13DE"/>
    <w:rsid w:val="00AA1ECE"/>
    <w:rsid w:val="00AA1FC2"/>
    <w:rsid w:val="00AA3128"/>
    <w:rsid w:val="00AA3281"/>
    <w:rsid w:val="00AA33D8"/>
    <w:rsid w:val="00AA3624"/>
    <w:rsid w:val="00AA3660"/>
    <w:rsid w:val="00AA3908"/>
    <w:rsid w:val="00AA3A53"/>
    <w:rsid w:val="00AA549A"/>
    <w:rsid w:val="00AA5783"/>
    <w:rsid w:val="00AA5AFC"/>
    <w:rsid w:val="00AA66BE"/>
    <w:rsid w:val="00AA67A5"/>
    <w:rsid w:val="00AA6858"/>
    <w:rsid w:val="00AA68A6"/>
    <w:rsid w:val="00AA6A41"/>
    <w:rsid w:val="00AA6C35"/>
    <w:rsid w:val="00AA767D"/>
    <w:rsid w:val="00AB0199"/>
    <w:rsid w:val="00AB03BF"/>
    <w:rsid w:val="00AB0A77"/>
    <w:rsid w:val="00AB17E2"/>
    <w:rsid w:val="00AB199F"/>
    <w:rsid w:val="00AB1E5D"/>
    <w:rsid w:val="00AB1FE9"/>
    <w:rsid w:val="00AB23FC"/>
    <w:rsid w:val="00AB2591"/>
    <w:rsid w:val="00AB2D7A"/>
    <w:rsid w:val="00AB2EF5"/>
    <w:rsid w:val="00AB3599"/>
    <w:rsid w:val="00AB3AB2"/>
    <w:rsid w:val="00AB3D94"/>
    <w:rsid w:val="00AB3DF2"/>
    <w:rsid w:val="00AB41F5"/>
    <w:rsid w:val="00AB45A4"/>
    <w:rsid w:val="00AB4910"/>
    <w:rsid w:val="00AB4FA7"/>
    <w:rsid w:val="00AB5ABE"/>
    <w:rsid w:val="00AB62EF"/>
    <w:rsid w:val="00AB6B67"/>
    <w:rsid w:val="00AB7433"/>
    <w:rsid w:val="00AB74B1"/>
    <w:rsid w:val="00AB7983"/>
    <w:rsid w:val="00AB7B32"/>
    <w:rsid w:val="00AB7F7E"/>
    <w:rsid w:val="00AC047C"/>
    <w:rsid w:val="00AC061A"/>
    <w:rsid w:val="00AC0671"/>
    <w:rsid w:val="00AC1385"/>
    <w:rsid w:val="00AC18CB"/>
    <w:rsid w:val="00AC1B1D"/>
    <w:rsid w:val="00AC1E8B"/>
    <w:rsid w:val="00AC2D51"/>
    <w:rsid w:val="00AC3820"/>
    <w:rsid w:val="00AC3842"/>
    <w:rsid w:val="00AC3918"/>
    <w:rsid w:val="00AC4149"/>
    <w:rsid w:val="00AC42EA"/>
    <w:rsid w:val="00AC4F7E"/>
    <w:rsid w:val="00AC4FB7"/>
    <w:rsid w:val="00AC55F4"/>
    <w:rsid w:val="00AC58B3"/>
    <w:rsid w:val="00AC63E5"/>
    <w:rsid w:val="00AC6571"/>
    <w:rsid w:val="00AC6656"/>
    <w:rsid w:val="00AC6DF9"/>
    <w:rsid w:val="00AC77EE"/>
    <w:rsid w:val="00AC7CC6"/>
    <w:rsid w:val="00AD1BB5"/>
    <w:rsid w:val="00AD1BD0"/>
    <w:rsid w:val="00AD1CEF"/>
    <w:rsid w:val="00AD21BB"/>
    <w:rsid w:val="00AD2BC8"/>
    <w:rsid w:val="00AD3833"/>
    <w:rsid w:val="00AD3B24"/>
    <w:rsid w:val="00AD47F6"/>
    <w:rsid w:val="00AD59C5"/>
    <w:rsid w:val="00AD625B"/>
    <w:rsid w:val="00AD65A0"/>
    <w:rsid w:val="00AD6BC0"/>
    <w:rsid w:val="00AD6E26"/>
    <w:rsid w:val="00AD7576"/>
    <w:rsid w:val="00AD784B"/>
    <w:rsid w:val="00AD7B1D"/>
    <w:rsid w:val="00AD7E0E"/>
    <w:rsid w:val="00AD7F71"/>
    <w:rsid w:val="00AE008F"/>
    <w:rsid w:val="00AE09B4"/>
    <w:rsid w:val="00AE0AF2"/>
    <w:rsid w:val="00AE12EE"/>
    <w:rsid w:val="00AE1671"/>
    <w:rsid w:val="00AE1AB9"/>
    <w:rsid w:val="00AE2643"/>
    <w:rsid w:val="00AE30E7"/>
    <w:rsid w:val="00AE33B6"/>
    <w:rsid w:val="00AE36DE"/>
    <w:rsid w:val="00AE387B"/>
    <w:rsid w:val="00AE3CB7"/>
    <w:rsid w:val="00AE41EC"/>
    <w:rsid w:val="00AE4CCB"/>
    <w:rsid w:val="00AE4DBF"/>
    <w:rsid w:val="00AE51B2"/>
    <w:rsid w:val="00AE5324"/>
    <w:rsid w:val="00AE5966"/>
    <w:rsid w:val="00AE5CF6"/>
    <w:rsid w:val="00AE63E3"/>
    <w:rsid w:val="00AE69A1"/>
    <w:rsid w:val="00AE6E90"/>
    <w:rsid w:val="00AE738C"/>
    <w:rsid w:val="00AE76C9"/>
    <w:rsid w:val="00AE770D"/>
    <w:rsid w:val="00AE7D16"/>
    <w:rsid w:val="00AE7F24"/>
    <w:rsid w:val="00AF03F7"/>
    <w:rsid w:val="00AF0865"/>
    <w:rsid w:val="00AF0DCE"/>
    <w:rsid w:val="00AF16BE"/>
    <w:rsid w:val="00AF1BF1"/>
    <w:rsid w:val="00AF2071"/>
    <w:rsid w:val="00AF21B7"/>
    <w:rsid w:val="00AF26D5"/>
    <w:rsid w:val="00AF2E2A"/>
    <w:rsid w:val="00AF3066"/>
    <w:rsid w:val="00AF3370"/>
    <w:rsid w:val="00AF3CE8"/>
    <w:rsid w:val="00AF3DF6"/>
    <w:rsid w:val="00AF3FFC"/>
    <w:rsid w:val="00AF4DF5"/>
    <w:rsid w:val="00AF5124"/>
    <w:rsid w:val="00AF52BF"/>
    <w:rsid w:val="00AF58FD"/>
    <w:rsid w:val="00AF744A"/>
    <w:rsid w:val="00AF747D"/>
    <w:rsid w:val="00AF7D03"/>
    <w:rsid w:val="00B006B8"/>
    <w:rsid w:val="00B00B98"/>
    <w:rsid w:val="00B00C2D"/>
    <w:rsid w:val="00B01106"/>
    <w:rsid w:val="00B014F7"/>
    <w:rsid w:val="00B015FA"/>
    <w:rsid w:val="00B01691"/>
    <w:rsid w:val="00B01770"/>
    <w:rsid w:val="00B017CA"/>
    <w:rsid w:val="00B017DC"/>
    <w:rsid w:val="00B01A70"/>
    <w:rsid w:val="00B01FC4"/>
    <w:rsid w:val="00B02360"/>
    <w:rsid w:val="00B027EF"/>
    <w:rsid w:val="00B02A82"/>
    <w:rsid w:val="00B03C09"/>
    <w:rsid w:val="00B04016"/>
    <w:rsid w:val="00B0473C"/>
    <w:rsid w:val="00B0534F"/>
    <w:rsid w:val="00B05409"/>
    <w:rsid w:val="00B05413"/>
    <w:rsid w:val="00B05909"/>
    <w:rsid w:val="00B05997"/>
    <w:rsid w:val="00B05FCA"/>
    <w:rsid w:val="00B0612B"/>
    <w:rsid w:val="00B07074"/>
    <w:rsid w:val="00B070AD"/>
    <w:rsid w:val="00B103A3"/>
    <w:rsid w:val="00B105E2"/>
    <w:rsid w:val="00B10751"/>
    <w:rsid w:val="00B10A69"/>
    <w:rsid w:val="00B10D8E"/>
    <w:rsid w:val="00B10F79"/>
    <w:rsid w:val="00B11596"/>
    <w:rsid w:val="00B115E7"/>
    <w:rsid w:val="00B11F9C"/>
    <w:rsid w:val="00B120AE"/>
    <w:rsid w:val="00B12B7E"/>
    <w:rsid w:val="00B12C2D"/>
    <w:rsid w:val="00B12F4D"/>
    <w:rsid w:val="00B13856"/>
    <w:rsid w:val="00B13F30"/>
    <w:rsid w:val="00B144CB"/>
    <w:rsid w:val="00B14D52"/>
    <w:rsid w:val="00B14DDC"/>
    <w:rsid w:val="00B15095"/>
    <w:rsid w:val="00B1512F"/>
    <w:rsid w:val="00B1531A"/>
    <w:rsid w:val="00B174F6"/>
    <w:rsid w:val="00B1788C"/>
    <w:rsid w:val="00B1790A"/>
    <w:rsid w:val="00B179FC"/>
    <w:rsid w:val="00B17A57"/>
    <w:rsid w:val="00B2058C"/>
    <w:rsid w:val="00B20B5D"/>
    <w:rsid w:val="00B20F55"/>
    <w:rsid w:val="00B2100A"/>
    <w:rsid w:val="00B214B1"/>
    <w:rsid w:val="00B2298B"/>
    <w:rsid w:val="00B2325C"/>
    <w:rsid w:val="00B23580"/>
    <w:rsid w:val="00B23E7B"/>
    <w:rsid w:val="00B246EC"/>
    <w:rsid w:val="00B24A76"/>
    <w:rsid w:val="00B24F25"/>
    <w:rsid w:val="00B25102"/>
    <w:rsid w:val="00B25109"/>
    <w:rsid w:val="00B25578"/>
    <w:rsid w:val="00B2562A"/>
    <w:rsid w:val="00B25642"/>
    <w:rsid w:val="00B26153"/>
    <w:rsid w:val="00B26898"/>
    <w:rsid w:val="00B26F26"/>
    <w:rsid w:val="00B2766A"/>
    <w:rsid w:val="00B27D55"/>
    <w:rsid w:val="00B302BA"/>
    <w:rsid w:val="00B30A7E"/>
    <w:rsid w:val="00B31198"/>
    <w:rsid w:val="00B312A3"/>
    <w:rsid w:val="00B31347"/>
    <w:rsid w:val="00B31B1F"/>
    <w:rsid w:val="00B32B1A"/>
    <w:rsid w:val="00B32B97"/>
    <w:rsid w:val="00B33406"/>
    <w:rsid w:val="00B33573"/>
    <w:rsid w:val="00B3372F"/>
    <w:rsid w:val="00B33B13"/>
    <w:rsid w:val="00B33B36"/>
    <w:rsid w:val="00B33C8B"/>
    <w:rsid w:val="00B349A1"/>
    <w:rsid w:val="00B34A8C"/>
    <w:rsid w:val="00B35277"/>
    <w:rsid w:val="00B354F1"/>
    <w:rsid w:val="00B355AF"/>
    <w:rsid w:val="00B355BE"/>
    <w:rsid w:val="00B36970"/>
    <w:rsid w:val="00B36B29"/>
    <w:rsid w:val="00B36EE3"/>
    <w:rsid w:val="00B37125"/>
    <w:rsid w:val="00B37A70"/>
    <w:rsid w:val="00B37D99"/>
    <w:rsid w:val="00B400A0"/>
    <w:rsid w:val="00B40138"/>
    <w:rsid w:val="00B4084D"/>
    <w:rsid w:val="00B4139E"/>
    <w:rsid w:val="00B41697"/>
    <w:rsid w:val="00B418D0"/>
    <w:rsid w:val="00B4192D"/>
    <w:rsid w:val="00B427D3"/>
    <w:rsid w:val="00B4289A"/>
    <w:rsid w:val="00B42C12"/>
    <w:rsid w:val="00B42CE8"/>
    <w:rsid w:val="00B42EDF"/>
    <w:rsid w:val="00B432D8"/>
    <w:rsid w:val="00B4384D"/>
    <w:rsid w:val="00B44118"/>
    <w:rsid w:val="00B44793"/>
    <w:rsid w:val="00B44A51"/>
    <w:rsid w:val="00B44B12"/>
    <w:rsid w:val="00B44C1A"/>
    <w:rsid w:val="00B4586D"/>
    <w:rsid w:val="00B458BB"/>
    <w:rsid w:val="00B45C41"/>
    <w:rsid w:val="00B462E4"/>
    <w:rsid w:val="00B4645D"/>
    <w:rsid w:val="00B46926"/>
    <w:rsid w:val="00B46BF7"/>
    <w:rsid w:val="00B46D71"/>
    <w:rsid w:val="00B47795"/>
    <w:rsid w:val="00B47A30"/>
    <w:rsid w:val="00B47C3D"/>
    <w:rsid w:val="00B47D59"/>
    <w:rsid w:val="00B50A2C"/>
    <w:rsid w:val="00B51570"/>
    <w:rsid w:val="00B5169E"/>
    <w:rsid w:val="00B519C2"/>
    <w:rsid w:val="00B51AAA"/>
    <w:rsid w:val="00B51BEF"/>
    <w:rsid w:val="00B52D30"/>
    <w:rsid w:val="00B5302B"/>
    <w:rsid w:val="00B53B4C"/>
    <w:rsid w:val="00B54A91"/>
    <w:rsid w:val="00B54E39"/>
    <w:rsid w:val="00B54FA7"/>
    <w:rsid w:val="00B5565A"/>
    <w:rsid w:val="00B55D49"/>
    <w:rsid w:val="00B56150"/>
    <w:rsid w:val="00B56322"/>
    <w:rsid w:val="00B5679D"/>
    <w:rsid w:val="00B56F8C"/>
    <w:rsid w:val="00B5710A"/>
    <w:rsid w:val="00B57619"/>
    <w:rsid w:val="00B577F9"/>
    <w:rsid w:val="00B57D49"/>
    <w:rsid w:val="00B57DE8"/>
    <w:rsid w:val="00B6026E"/>
    <w:rsid w:val="00B61175"/>
    <w:rsid w:val="00B617EC"/>
    <w:rsid w:val="00B61D2A"/>
    <w:rsid w:val="00B61FC7"/>
    <w:rsid w:val="00B628DD"/>
    <w:rsid w:val="00B62F80"/>
    <w:rsid w:val="00B63371"/>
    <w:rsid w:val="00B6338B"/>
    <w:rsid w:val="00B635BA"/>
    <w:rsid w:val="00B638EB"/>
    <w:rsid w:val="00B63969"/>
    <w:rsid w:val="00B641C2"/>
    <w:rsid w:val="00B6570E"/>
    <w:rsid w:val="00B65739"/>
    <w:rsid w:val="00B65F10"/>
    <w:rsid w:val="00B663A6"/>
    <w:rsid w:val="00B664D1"/>
    <w:rsid w:val="00B66810"/>
    <w:rsid w:val="00B66AC3"/>
    <w:rsid w:val="00B6783C"/>
    <w:rsid w:val="00B67944"/>
    <w:rsid w:val="00B679E3"/>
    <w:rsid w:val="00B67E4F"/>
    <w:rsid w:val="00B7031D"/>
    <w:rsid w:val="00B711EA"/>
    <w:rsid w:val="00B71855"/>
    <w:rsid w:val="00B71B36"/>
    <w:rsid w:val="00B72E37"/>
    <w:rsid w:val="00B73BBD"/>
    <w:rsid w:val="00B74BE6"/>
    <w:rsid w:val="00B7518D"/>
    <w:rsid w:val="00B75B15"/>
    <w:rsid w:val="00B7600A"/>
    <w:rsid w:val="00B76C14"/>
    <w:rsid w:val="00B76CE5"/>
    <w:rsid w:val="00B76FAF"/>
    <w:rsid w:val="00B77502"/>
    <w:rsid w:val="00B807A8"/>
    <w:rsid w:val="00B80EDC"/>
    <w:rsid w:val="00B810DA"/>
    <w:rsid w:val="00B810DF"/>
    <w:rsid w:val="00B8179F"/>
    <w:rsid w:val="00B81ACE"/>
    <w:rsid w:val="00B81BE2"/>
    <w:rsid w:val="00B81C8A"/>
    <w:rsid w:val="00B81D2D"/>
    <w:rsid w:val="00B81F82"/>
    <w:rsid w:val="00B82024"/>
    <w:rsid w:val="00B8246D"/>
    <w:rsid w:val="00B828DE"/>
    <w:rsid w:val="00B829B9"/>
    <w:rsid w:val="00B829E6"/>
    <w:rsid w:val="00B82DC8"/>
    <w:rsid w:val="00B83B55"/>
    <w:rsid w:val="00B84241"/>
    <w:rsid w:val="00B843B8"/>
    <w:rsid w:val="00B84583"/>
    <w:rsid w:val="00B84ADB"/>
    <w:rsid w:val="00B84C06"/>
    <w:rsid w:val="00B866B3"/>
    <w:rsid w:val="00B86C95"/>
    <w:rsid w:val="00B8752C"/>
    <w:rsid w:val="00B875C9"/>
    <w:rsid w:val="00B87703"/>
    <w:rsid w:val="00B878DA"/>
    <w:rsid w:val="00B87B8B"/>
    <w:rsid w:val="00B87C80"/>
    <w:rsid w:val="00B9009B"/>
    <w:rsid w:val="00B90359"/>
    <w:rsid w:val="00B90A23"/>
    <w:rsid w:val="00B90C25"/>
    <w:rsid w:val="00B90E0D"/>
    <w:rsid w:val="00B91133"/>
    <w:rsid w:val="00B91617"/>
    <w:rsid w:val="00B92077"/>
    <w:rsid w:val="00B92415"/>
    <w:rsid w:val="00B92504"/>
    <w:rsid w:val="00B926E2"/>
    <w:rsid w:val="00B92A08"/>
    <w:rsid w:val="00B92D9B"/>
    <w:rsid w:val="00B92EA4"/>
    <w:rsid w:val="00B92FAE"/>
    <w:rsid w:val="00B934CB"/>
    <w:rsid w:val="00B95363"/>
    <w:rsid w:val="00B954C4"/>
    <w:rsid w:val="00B960BB"/>
    <w:rsid w:val="00B96EEC"/>
    <w:rsid w:val="00B97458"/>
    <w:rsid w:val="00B97861"/>
    <w:rsid w:val="00B979E8"/>
    <w:rsid w:val="00B97B79"/>
    <w:rsid w:val="00B97F1A"/>
    <w:rsid w:val="00B97FD8"/>
    <w:rsid w:val="00BA057F"/>
    <w:rsid w:val="00BA0BD8"/>
    <w:rsid w:val="00BA0CF5"/>
    <w:rsid w:val="00BA17AB"/>
    <w:rsid w:val="00BA17F7"/>
    <w:rsid w:val="00BA17FD"/>
    <w:rsid w:val="00BA196D"/>
    <w:rsid w:val="00BA1A5D"/>
    <w:rsid w:val="00BA2545"/>
    <w:rsid w:val="00BA2C00"/>
    <w:rsid w:val="00BA2CC0"/>
    <w:rsid w:val="00BA30F5"/>
    <w:rsid w:val="00BA31B9"/>
    <w:rsid w:val="00BA3202"/>
    <w:rsid w:val="00BA3342"/>
    <w:rsid w:val="00BA35BE"/>
    <w:rsid w:val="00BA3FC8"/>
    <w:rsid w:val="00BA4D56"/>
    <w:rsid w:val="00BA57B9"/>
    <w:rsid w:val="00BA608F"/>
    <w:rsid w:val="00BA711B"/>
    <w:rsid w:val="00BA72F5"/>
    <w:rsid w:val="00BA7876"/>
    <w:rsid w:val="00BA798F"/>
    <w:rsid w:val="00BA7D92"/>
    <w:rsid w:val="00BB0328"/>
    <w:rsid w:val="00BB072D"/>
    <w:rsid w:val="00BB0760"/>
    <w:rsid w:val="00BB0AC4"/>
    <w:rsid w:val="00BB0F95"/>
    <w:rsid w:val="00BB1B26"/>
    <w:rsid w:val="00BB2672"/>
    <w:rsid w:val="00BB2682"/>
    <w:rsid w:val="00BB3C86"/>
    <w:rsid w:val="00BB3F8D"/>
    <w:rsid w:val="00BB40CC"/>
    <w:rsid w:val="00BB410E"/>
    <w:rsid w:val="00BB441E"/>
    <w:rsid w:val="00BB4995"/>
    <w:rsid w:val="00BB499F"/>
    <w:rsid w:val="00BB4FF9"/>
    <w:rsid w:val="00BB5C17"/>
    <w:rsid w:val="00BB6E2C"/>
    <w:rsid w:val="00BB72B7"/>
    <w:rsid w:val="00BB775E"/>
    <w:rsid w:val="00BC11B4"/>
    <w:rsid w:val="00BC15AE"/>
    <w:rsid w:val="00BC1D75"/>
    <w:rsid w:val="00BC31CD"/>
    <w:rsid w:val="00BC3340"/>
    <w:rsid w:val="00BC33AD"/>
    <w:rsid w:val="00BC37EA"/>
    <w:rsid w:val="00BC3902"/>
    <w:rsid w:val="00BC39CE"/>
    <w:rsid w:val="00BC3A9F"/>
    <w:rsid w:val="00BC3C5C"/>
    <w:rsid w:val="00BC40CE"/>
    <w:rsid w:val="00BC47E8"/>
    <w:rsid w:val="00BC4C6C"/>
    <w:rsid w:val="00BC568F"/>
    <w:rsid w:val="00BC57DB"/>
    <w:rsid w:val="00BC5C96"/>
    <w:rsid w:val="00BC5FA8"/>
    <w:rsid w:val="00BC6792"/>
    <w:rsid w:val="00BC691B"/>
    <w:rsid w:val="00BC6E3A"/>
    <w:rsid w:val="00BC701D"/>
    <w:rsid w:val="00BC7673"/>
    <w:rsid w:val="00BC7A12"/>
    <w:rsid w:val="00BD001B"/>
    <w:rsid w:val="00BD13E7"/>
    <w:rsid w:val="00BD274E"/>
    <w:rsid w:val="00BD289E"/>
    <w:rsid w:val="00BD2974"/>
    <w:rsid w:val="00BD29F9"/>
    <w:rsid w:val="00BD319A"/>
    <w:rsid w:val="00BD3299"/>
    <w:rsid w:val="00BD3585"/>
    <w:rsid w:val="00BD3966"/>
    <w:rsid w:val="00BD4380"/>
    <w:rsid w:val="00BD441E"/>
    <w:rsid w:val="00BD4846"/>
    <w:rsid w:val="00BD492D"/>
    <w:rsid w:val="00BD4E39"/>
    <w:rsid w:val="00BD4E4E"/>
    <w:rsid w:val="00BD523B"/>
    <w:rsid w:val="00BD54A7"/>
    <w:rsid w:val="00BD59C4"/>
    <w:rsid w:val="00BD5A34"/>
    <w:rsid w:val="00BD5B02"/>
    <w:rsid w:val="00BD5C6A"/>
    <w:rsid w:val="00BD6786"/>
    <w:rsid w:val="00BD68F0"/>
    <w:rsid w:val="00BD70A5"/>
    <w:rsid w:val="00BD7637"/>
    <w:rsid w:val="00BD7837"/>
    <w:rsid w:val="00BD7A72"/>
    <w:rsid w:val="00BD7B2F"/>
    <w:rsid w:val="00BD7D5F"/>
    <w:rsid w:val="00BE05BF"/>
    <w:rsid w:val="00BE0617"/>
    <w:rsid w:val="00BE0636"/>
    <w:rsid w:val="00BE18A5"/>
    <w:rsid w:val="00BE1A08"/>
    <w:rsid w:val="00BE1D44"/>
    <w:rsid w:val="00BE1D4C"/>
    <w:rsid w:val="00BE2D8E"/>
    <w:rsid w:val="00BE36E4"/>
    <w:rsid w:val="00BE3A50"/>
    <w:rsid w:val="00BE3FC9"/>
    <w:rsid w:val="00BE42DD"/>
    <w:rsid w:val="00BE47C3"/>
    <w:rsid w:val="00BE4D80"/>
    <w:rsid w:val="00BE51CF"/>
    <w:rsid w:val="00BE5A3F"/>
    <w:rsid w:val="00BE5EF9"/>
    <w:rsid w:val="00BE68ED"/>
    <w:rsid w:val="00BE70E4"/>
    <w:rsid w:val="00BE7387"/>
    <w:rsid w:val="00BE75F2"/>
    <w:rsid w:val="00BF00F2"/>
    <w:rsid w:val="00BF02B9"/>
    <w:rsid w:val="00BF0352"/>
    <w:rsid w:val="00BF03C7"/>
    <w:rsid w:val="00BF0B36"/>
    <w:rsid w:val="00BF1981"/>
    <w:rsid w:val="00BF1B05"/>
    <w:rsid w:val="00BF1C7C"/>
    <w:rsid w:val="00BF1EC0"/>
    <w:rsid w:val="00BF2073"/>
    <w:rsid w:val="00BF2329"/>
    <w:rsid w:val="00BF2460"/>
    <w:rsid w:val="00BF28DA"/>
    <w:rsid w:val="00BF3048"/>
    <w:rsid w:val="00BF46DD"/>
    <w:rsid w:val="00BF49DC"/>
    <w:rsid w:val="00BF4A67"/>
    <w:rsid w:val="00BF4D9E"/>
    <w:rsid w:val="00BF507A"/>
    <w:rsid w:val="00BF512A"/>
    <w:rsid w:val="00BF61F8"/>
    <w:rsid w:val="00BF6A4F"/>
    <w:rsid w:val="00BF6DFB"/>
    <w:rsid w:val="00BF731A"/>
    <w:rsid w:val="00BF7351"/>
    <w:rsid w:val="00BF7C59"/>
    <w:rsid w:val="00BF7E1B"/>
    <w:rsid w:val="00C002CD"/>
    <w:rsid w:val="00C0057D"/>
    <w:rsid w:val="00C00BAB"/>
    <w:rsid w:val="00C00C08"/>
    <w:rsid w:val="00C00C18"/>
    <w:rsid w:val="00C00CA6"/>
    <w:rsid w:val="00C011EC"/>
    <w:rsid w:val="00C01737"/>
    <w:rsid w:val="00C02184"/>
    <w:rsid w:val="00C0249A"/>
    <w:rsid w:val="00C02D66"/>
    <w:rsid w:val="00C03750"/>
    <w:rsid w:val="00C03755"/>
    <w:rsid w:val="00C03FCB"/>
    <w:rsid w:val="00C044AD"/>
    <w:rsid w:val="00C04818"/>
    <w:rsid w:val="00C04CF3"/>
    <w:rsid w:val="00C04FC9"/>
    <w:rsid w:val="00C0522D"/>
    <w:rsid w:val="00C0532A"/>
    <w:rsid w:val="00C0547D"/>
    <w:rsid w:val="00C056C9"/>
    <w:rsid w:val="00C05867"/>
    <w:rsid w:val="00C05A8C"/>
    <w:rsid w:val="00C05E20"/>
    <w:rsid w:val="00C06165"/>
    <w:rsid w:val="00C0616B"/>
    <w:rsid w:val="00C0644B"/>
    <w:rsid w:val="00C066B8"/>
    <w:rsid w:val="00C06AD8"/>
    <w:rsid w:val="00C06C43"/>
    <w:rsid w:val="00C06E2C"/>
    <w:rsid w:val="00C0702D"/>
    <w:rsid w:val="00C07180"/>
    <w:rsid w:val="00C07274"/>
    <w:rsid w:val="00C0750E"/>
    <w:rsid w:val="00C07F47"/>
    <w:rsid w:val="00C10604"/>
    <w:rsid w:val="00C10948"/>
    <w:rsid w:val="00C10E7F"/>
    <w:rsid w:val="00C11121"/>
    <w:rsid w:val="00C12699"/>
    <w:rsid w:val="00C12CAA"/>
    <w:rsid w:val="00C12E66"/>
    <w:rsid w:val="00C13707"/>
    <w:rsid w:val="00C13D0B"/>
    <w:rsid w:val="00C1441F"/>
    <w:rsid w:val="00C156EA"/>
    <w:rsid w:val="00C15B01"/>
    <w:rsid w:val="00C15C97"/>
    <w:rsid w:val="00C15CB5"/>
    <w:rsid w:val="00C16528"/>
    <w:rsid w:val="00C16A54"/>
    <w:rsid w:val="00C16D16"/>
    <w:rsid w:val="00C16DBA"/>
    <w:rsid w:val="00C172E6"/>
    <w:rsid w:val="00C174D7"/>
    <w:rsid w:val="00C17B00"/>
    <w:rsid w:val="00C17BD6"/>
    <w:rsid w:val="00C17DB6"/>
    <w:rsid w:val="00C200E7"/>
    <w:rsid w:val="00C2018A"/>
    <w:rsid w:val="00C201A3"/>
    <w:rsid w:val="00C2036C"/>
    <w:rsid w:val="00C2128B"/>
    <w:rsid w:val="00C212F7"/>
    <w:rsid w:val="00C21396"/>
    <w:rsid w:val="00C2180F"/>
    <w:rsid w:val="00C22242"/>
    <w:rsid w:val="00C222F1"/>
    <w:rsid w:val="00C227D3"/>
    <w:rsid w:val="00C22A5A"/>
    <w:rsid w:val="00C22BFA"/>
    <w:rsid w:val="00C22D74"/>
    <w:rsid w:val="00C23138"/>
    <w:rsid w:val="00C23965"/>
    <w:rsid w:val="00C2438A"/>
    <w:rsid w:val="00C249F8"/>
    <w:rsid w:val="00C24DBB"/>
    <w:rsid w:val="00C250C4"/>
    <w:rsid w:val="00C2523D"/>
    <w:rsid w:val="00C255C9"/>
    <w:rsid w:val="00C25C34"/>
    <w:rsid w:val="00C25CBF"/>
    <w:rsid w:val="00C25D31"/>
    <w:rsid w:val="00C264E4"/>
    <w:rsid w:val="00C274C5"/>
    <w:rsid w:val="00C278AC"/>
    <w:rsid w:val="00C27D2E"/>
    <w:rsid w:val="00C27ED7"/>
    <w:rsid w:val="00C30678"/>
    <w:rsid w:val="00C3090D"/>
    <w:rsid w:val="00C30E4D"/>
    <w:rsid w:val="00C30EA5"/>
    <w:rsid w:val="00C312F0"/>
    <w:rsid w:val="00C31C20"/>
    <w:rsid w:val="00C31C62"/>
    <w:rsid w:val="00C32525"/>
    <w:rsid w:val="00C32D89"/>
    <w:rsid w:val="00C32E61"/>
    <w:rsid w:val="00C33747"/>
    <w:rsid w:val="00C33AAA"/>
    <w:rsid w:val="00C34109"/>
    <w:rsid w:val="00C3501B"/>
    <w:rsid w:val="00C354ED"/>
    <w:rsid w:val="00C35678"/>
    <w:rsid w:val="00C35FED"/>
    <w:rsid w:val="00C36185"/>
    <w:rsid w:val="00C363F7"/>
    <w:rsid w:val="00C3651B"/>
    <w:rsid w:val="00C36741"/>
    <w:rsid w:val="00C36A08"/>
    <w:rsid w:val="00C36BC9"/>
    <w:rsid w:val="00C36C3E"/>
    <w:rsid w:val="00C375AA"/>
    <w:rsid w:val="00C3791F"/>
    <w:rsid w:val="00C37F3B"/>
    <w:rsid w:val="00C40098"/>
    <w:rsid w:val="00C40447"/>
    <w:rsid w:val="00C406DF"/>
    <w:rsid w:val="00C408C4"/>
    <w:rsid w:val="00C4092B"/>
    <w:rsid w:val="00C409F1"/>
    <w:rsid w:val="00C415DD"/>
    <w:rsid w:val="00C417E9"/>
    <w:rsid w:val="00C418EB"/>
    <w:rsid w:val="00C422D1"/>
    <w:rsid w:val="00C42571"/>
    <w:rsid w:val="00C42624"/>
    <w:rsid w:val="00C42946"/>
    <w:rsid w:val="00C435A5"/>
    <w:rsid w:val="00C4364C"/>
    <w:rsid w:val="00C43758"/>
    <w:rsid w:val="00C43BCE"/>
    <w:rsid w:val="00C43CF0"/>
    <w:rsid w:val="00C445EB"/>
    <w:rsid w:val="00C45582"/>
    <w:rsid w:val="00C46126"/>
    <w:rsid w:val="00C4612F"/>
    <w:rsid w:val="00C46541"/>
    <w:rsid w:val="00C46D0A"/>
    <w:rsid w:val="00C47672"/>
    <w:rsid w:val="00C477BC"/>
    <w:rsid w:val="00C4790F"/>
    <w:rsid w:val="00C47CBC"/>
    <w:rsid w:val="00C47CD6"/>
    <w:rsid w:val="00C500EF"/>
    <w:rsid w:val="00C508CC"/>
    <w:rsid w:val="00C50AFC"/>
    <w:rsid w:val="00C5102C"/>
    <w:rsid w:val="00C5121F"/>
    <w:rsid w:val="00C51B13"/>
    <w:rsid w:val="00C52628"/>
    <w:rsid w:val="00C53060"/>
    <w:rsid w:val="00C54019"/>
    <w:rsid w:val="00C542CA"/>
    <w:rsid w:val="00C54973"/>
    <w:rsid w:val="00C54A37"/>
    <w:rsid w:val="00C54C61"/>
    <w:rsid w:val="00C55831"/>
    <w:rsid w:val="00C55D1F"/>
    <w:rsid w:val="00C56BEB"/>
    <w:rsid w:val="00C574F7"/>
    <w:rsid w:val="00C57FCE"/>
    <w:rsid w:val="00C60326"/>
    <w:rsid w:val="00C60914"/>
    <w:rsid w:val="00C60C1D"/>
    <w:rsid w:val="00C611C1"/>
    <w:rsid w:val="00C61BD0"/>
    <w:rsid w:val="00C628F1"/>
    <w:rsid w:val="00C63056"/>
    <w:rsid w:val="00C636D3"/>
    <w:rsid w:val="00C63B58"/>
    <w:rsid w:val="00C63E4C"/>
    <w:rsid w:val="00C64702"/>
    <w:rsid w:val="00C648DA"/>
    <w:rsid w:val="00C649E4"/>
    <w:rsid w:val="00C653F3"/>
    <w:rsid w:val="00C6569C"/>
    <w:rsid w:val="00C659A7"/>
    <w:rsid w:val="00C65BAE"/>
    <w:rsid w:val="00C65CB6"/>
    <w:rsid w:val="00C65CE4"/>
    <w:rsid w:val="00C65F27"/>
    <w:rsid w:val="00C666FF"/>
    <w:rsid w:val="00C6717D"/>
    <w:rsid w:val="00C6719C"/>
    <w:rsid w:val="00C67455"/>
    <w:rsid w:val="00C67ABB"/>
    <w:rsid w:val="00C70142"/>
    <w:rsid w:val="00C707B3"/>
    <w:rsid w:val="00C70AB3"/>
    <w:rsid w:val="00C70EED"/>
    <w:rsid w:val="00C71000"/>
    <w:rsid w:val="00C71C45"/>
    <w:rsid w:val="00C71D83"/>
    <w:rsid w:val="00C727A4"/>
    <w:rsid w:val="00C72BAB"/>
    <w:rsid w:val="00C72C9B"/>
    <w:rsid w:val="00C7351A"/>
    <w:rsid w:val="00C737E2"/>
    <w:rsid w:val="00C73B63"/>
    <w:rsid w:val="00C73D54"/>
    <w:rsid w:val="00C7467B"/>
    <w:rsid w:val="00C7496A"/>
    <w:rsid w:val="00C7505B"/>
    <w:rsid w:val="00C751ED"/>
    <w:rsid w:val="00C75B1E"/>
    <w:rsid w:val="00C75B8D"/>
    <w:rsid w:val="00C75BC4"/>
    <w:rsid w:val="00C75C9C"/>
    <w:rsid w:val="00C7694C"/>
    <w:rsid w:val="00C76ABC"/>
    <w:rsid w:val="00C76AE3"/>
    <w:rsid w:val="00C76DB7"/>
    <w:rsid w:val="00C7786F"/>
    <w:rsid w:val="00C778D3"/>
    <w:rsid w:val="00C77FAD"/>
    <w:rsid w:val="00C802DC"/>
    <w:rsid w:val="00C80512"/>
    <w:rsid w:val="00C8069B"/>
    <w:rsid w:val="00C80A95"/>
    <w:rsid w:val="00C80BA4"/>
    <w:rsid w:val="00C81003"/>
    <w:rsid w:val="00C81357"/>
    <w:rsid w:val="00C817BE"/>
    <w:rsid w:val="00C819B3"/>
    <w:rsid w:val="00C81A0C"/>
    <w:rsid w:val="00C81ACD"/>
    <w:rsid w:val="00C81D99"/>
    <w:rsid w:val="00C8288C"/>
    <w:rsid w:val="00C82D81"/>
    <w:rsid w:val="00C83167"/>
    <w:rsid w:val="00C83DA4"/>
    <w:rsid w:val="00C83FEA"/>
    <w:rsid w:val="00C8418C"/>
    <w:rsid w:val="00C845F3"/>
    <w:rsid w:val="00C84926"/>
    <w:rsid w:val="00C85307"/>
    <w:rsid w:val="00C8569F"/>
    <w:rsid w:val="00C86143"/>
    <w:rsid w:val="00C865AC"/>
    <w:rsid w:val="00C865C3"/>
    <w:rsid w:val="00C86944"/>
    <w:rsid w:val="00C86B2D"/>
    <w:rsid w:val="00C86E0F"/>
    <w:rsid w:val="00C86F16"/>
    <w:rsid w:val="00C87BB6"/>
    <w:rsid w:val="00C87E9B"/>
    <w:rsid w:val="00C914F7"/>
    <w:rsid w:val="00C9191F"/>
    <w:rsid w:val="00C91C39"/>
    <w:rsid w:val="00C91F24"/>
    <w:rsid w:val="00C92437"/>
    <w:rsid w:val="00C9249F"/>
    <w:rsid w:val="00C926BD"/>
    <w:rsid w:val="00C926BF"/>
    <w:rsid w:val="00C929AA"/>
    <w:rsid w:val="00C93260"/>
    <w:rsid w:val="00C937C6"/>
    <w:rsid w:val="00C93CAD"/>
    <w:rsid w:val="00C93D71"/>
    <w:rsid w:val="00C94009"/>
    <w:rsid w:val="00C94B2A"/>
    <w:rsid w:val="00C94D1D"/>
    <w:rsid w:val="00C94F3C"/>
    <w:rsid w:val="00C95568"/>
    <w:rsid w:val="00C95A07"/>
    <w:rsid w:val="00C95E05"/>
    <w:rsid w:val="00C9632F"/>
    <w:rsid w:val="00C965E1"/>
    <w:rsid w:val="00C969A7"/>
    <w:rsid w:val="00C969C3"/>
    <w:rsid w:val="00C96BEA"/>
    <w:rsid w:val="00C96FBE"/>
    <w:rsid w:val="00C97636"/>
    <w:rsid w:val="00CA00AB"/>
    <w:rsid w:val="00CA09D0"/>
    <w:rsid w:val="00CA0D35"/>
    <w:rsid w:val="00CA14C1"/>
    <w:rsid w:val="00CA1740"/>
    <w:rsid w:val="00CA17E8"/>
    <w:rsid w:val="00CA188B"/>
    <w:rsid w:val="00CA1BF8"/>
    <w:rsid w:val="00CA1C40"/>
    <w:rsid w:val="00CA1EC8"/>
    <w:rsid w:val="00CA25AC"/>
    <w:rsid w:val="00CA3332"/>
    <w:rsid w:val="00CA3809"/>
    <w:rsid w:val="00CA3B6D"/>
    <w:rsid w:val="00CA3BAB"/>
    <w:rsid w:val="00CA3F09"/>
    <w:rsid w:val="00CA43B6"/>
    <w:rsid w:val="00CA4522"/>
    <w:rsid w:val="00CA468A"/>
    <w:rsid w:val="00CA4DB1"/>
    <w:rsid w:val="00CA4EDE"/>
    <w:rsid w:val="00CA5D3F"/>
    <w:rsid w:val="00CA5DE3"/>
    <w:rsid w:val="00CA60C2"/>
    <w:rsid w:val="00CA66F8"/>
    <w:rsid w:val="00CA6B63"/>
    <w:rsid w:val="00CA6C86"/>
    <w:rsid w:val="00CA6C92"/>
    <w:rsid w:val="00CA6D28"/>
    <w:rsid w:val="00CA7158"/>
    <w:rsid w:val="00CA733F"/>
    <w:rsid w:val="00CB0332"/>
    <w:rsid w:val="00CB08BE"/>
    <w:rsid w:val="00CB0E9C"/>
    <w:rsid w:val="00CB19AC"/>
    <w:rsid w:val="00CB1D51"/>
    <w:rsid w:val="00CB2326"/>
    <w:rsid w:val="00CB24BD"/>
    <w:rsid w:val="00CB25DB"/>
    <w:rsid w:val="00CB291F"/>
    <w:rsid w:val="00CB2D3B"/>
    <w:rsid w:val="00CB3C2A"/>
    <w:rsid w:val="00CB3CDC"/>
    <w:rsid w:val="00CB3F66"/>
    <w:rsid w:val="00CB42E7"/>
    <w:rsid w:val="00CB504D"/>
    <w:rsid w:val="00CB57F4"/>
    <w:rsid w:val="00CB5F57"/>
    <w:rsid w:val="00CB6362"/>
    <w:rsid w:val="00CB65C8"/>
    <w:rsid w:val="00CB66E9"/>
    <w:rsid w:val="00CB6A5E"/>
    <w:rsid w:val="00CB6AFC"/>
    <w:rsid w:val="00CB71DF"/>
    <w:rsid w:val="00CC014B"/>
    <w:rsid w:val="00CC01E9"/>
    <w:rsid w:val="00CC04BC"/>
    <w:rsid w:val="00CC051E"/>
    <w:rsid w:val="00CC0746"/>
    <w:rsid w:val="00CC0C4D"/>
    <w:rsid w:val="00CC0F35"/>
    <w:rsid w:val="00CC0F49"/>
    <w:rsid w:val="00CC103B"/>
    <w:rsid w:val="00CC1552"/>
    <w:rsid w:val="00CC21E3"/>
    <w:rsid w:val="00CC2323"/>
    <w:rsid w:val="00CC23B0"/>
    <w:rsid w:val="00CC26B5"/>
    <w:rsid w:val="00CC2B84"/>
    <w:rsid w:val="00CC2C73"/>
    <w:rsid w:val="00CC3CF0"/>
    <w:rsid w:val="00CC464C"/>
    <w:rsid w:val="00CC4863"/>
    <w:rsid w:val="00CC4F53"/>
    <w:rsid w:val="00CC5060"/>
    <w:rsid w:val="00CC6069"/>
    <w:rsid w:val="00CC624F"/>
    <w:rsid w:val="00CC6323"/>
    <w:rsid w:val="00CC65C2"/>
    <w:rsid w:val="00CC6707"/>
    <w:rsid w:val="00CC6C98"/>
    <w:rsid w:val="00CC6D69"/>
    <w:rsid w:val="00CC6D75"/>
    <w:rsid w:val="00CC707B"/>
    <w:rsid w:val="00CC740A"/>
    <w:rsid w:val="00CC741C"/>
    <w:rsid w:val="00CC7789"/>
    <w:rsid w:val="00CC7C31"/>
    <w:rsid w:val="00CD05A6"/>
    <w:rsid w:val="00CD0C32"/>
    <w:rsid w:val="00CD1031"/>
    <w:rsid w:val="00CD1840"/>
    <w:rsid w:val="00CD1879"/>
    <w:rsid w:val="00CD2904"/>
    <w:rsid w:val="00CD30C3"/>
    <w:rsid w:val="00CD325D"/>
    <w:rsid w:val="00CD374C"/>
    <w:rsid w:val="00CD389B"/>
    <w:rsid w:val="00CD38CF"/>
    <w:rsid w:val="00CD4173"/>
    <w:rsid w:val="00CD43CB"/>
    <w:rsid w:val="00CD46E3"/>
    <w:rsid w:val="00CD4B56"/>
    <w:rsid w:val="00CD4BD6"/>
    <w:rsid w:val="00CD513A"/>
    <w:rsid w:val="00CD62BE"/>
    <w:rsid w:val="00CD630C"/>
    <w:rsid w:val="00CD6373"/>
    <w:rsid w:val="00CD6567"/>
    <w:rsid w:val="00CD6626"/>
    <w:rsid w:val="00CD6675"/>
    <w:rsid w:val="00CD6C7B"/>
    <w:rsid w:val="00CD6E19"/>
    <w:rsid w:val="00CD7666"/>
    <w:rsid w:val="00CD7A0C"/>
    <w:rsid w:val="00CE01BC"/>
    <w:rsid w:val="00CE03F6"/>
    <w:rsid w:val="00CE0C66"/>
    <w:rsid w:val="00CE0E58"/>
    <w:rsid w:val="00CE1476"/>
    <w:rsid w:val="00CE1554"/>
    <w:rsid w:val="00CE186E"/>
    <w:rsid w:val="00CE1933"/>
    <w:rsid w:val="00CE2704"/>
    <w:rsid w:val="00CE2A8C"/>
    <w:rsid w:val="00CE2BD2"/>
    <w:rsid w:val="00CE2E41"/>
    <w:rsid w:val="00CE2E47"/>
    <w:rsid w:val="00CE3ABA"/>
    <w:rsid w:val="00CE4373"/>
    <w:rsid w:val="00CE4414"/>
    <w:rsid w:val="00CE4838"/>
    <w:rsid w:val="00CE49AD"/>
    <w:rsid w:val="00CE4DD0"/>
    <w:rsid w:val="00CE514C"/>
    <w:rsid w:val="00CE57AD"/>
    <w:rsid w:val="00CE5AA2"/>
    <w:rsid w:val="00CE5B3F"/>
    <w:rsid w:val="00CE6EA0"/>
    <w:rsid w:val="00CF0065"/>
    <w:rsid w:val="00CF0B17"/>
    <w:rsid w:val="00CF1751"/>
    <w:rsid w:val="00CF1AC3"/>
    <w:rsid w:val="00CF20DD"/>
    <w:rsid w:val="00CF2225"/>
    <w:rsid w:val="00CF2368"/>
    <w:rsid w:val="00CF28FD"/>
    <w:rsid w:val="00CF2B94"/>
    <w:rsid w:val="00CF2C42"/>
    <w:rsid w:val="00CF2C68"/>
    <w:rsid w:val="00CF2C73"/>
    <w:rsid w:val="00CF2CD4"/>
    <w:rsid w:val="00CF3851"/>
    <w:rsid w:val="00CF3FDF"/>
    <w:rsid w:val="00CF4671"/>
    <w:rsid w:val="00CF5123"/>
    <w:rsid w:val="00CF5608"/>
    <w:rsid w:val="00CF57C2"/>
    <w:rsid w:val="00CF59BA"/>
    <w:rsid w:val="00CF6540"/>
    <w:rsid w:val="00CF6550"/>
    <w:rsid w:val="00CF6F05"/>
    <w:rsid w:val="00CF7529"/>
    <w:rsid w:val="00CF7964"/>
    <w:rsid w:val="00CF7F30"/>
    <w:rsid w:val="00D000F5"/>
    <w:rsid w:val="00D00106"/>
    <w:rsid w:val="00D0012F"/>
    <w:rsid w:val="00D001AA"/>
    <w:rsid w:val="00D00247"/>
    <w:rsid w:val="00D0048B"/>
    <w:rsid w:val="00D004A1"/>
    <w:rsid w:val="00D011A0"/>
    <w:rsid w:val="00D01956"/>
    <w:rsid w:val="00D01BC1"/>
    <w:rsid w:val="00D01FB1"/>
    <w:rsid w:val="00D02435"/>
    <w:rsid w:val="00D02497"/>
    <w:rsid w:val="00D03270"/>
    <w:rsid w:val="00D03517"/>
    <w:rsid w:val="00D03C19"/>
    <w:rsid w:val="00D03E18"/>
    <w:rsid w:val="00D043A6"/>
    <w:rsid w:val="00D043E1"/>
    <w:rsid w:val="00D0471D"/>
    <w:rsid w:val="00D04D98"/>
    <w:rsid w:val="00D05E2A"/>
    <w:rsid w:val="00D060AB"/>
    <w:rsid w:val="00D061D4"/>
    <w:rsid w:val="00D06799"/>
    <w:rsid w:val="00D070C1"/>
    <w:rsid w:val="00D0713B"/>
    <w:rsid w:val="00D07A85"/>
    <w:rsid w:val="00D1045B"/>
    <w:rsid w:val="00D10977"/>
    <w:rsid w:val="00D10B7D"/>
    <w:rsid w:val="00D11506"/>
    <w:rsid w:val="00D11860"/>
    <w:rsid w:val="00D1223C"/>
    <w:rsid w:val="00D12894"/>
    <w:rsid w:val="00D130E5"/>
    <w:rsid w:val="00D133D5"/>
    <w:rsid w:val="00D1367C"/>
    <w:rsid w:val="00D138E8"/>
    <w:rsid w:val="00D13C3D"/>
    <w:rsid w:val="00D13C4E"/>
    <w:rsid w:val="00D149EC"/>
    <w:rsid w:val="00D14A53"/>
    <w:rsid w:val="00D14CFA"/>
    <w:rsid w:val="00D16523"/>
    <w:rsid w:val="00D1663A"/>
    <w:rsid w:val="00D1673E"/>
    <w:rsid w:val="00D16B07"/>
    <w:rsid w:val="00D16F54"/>
    <w:rsid w:val="00D170E7"/>
    <w:rsid w:val="00D17DE5"/>
    <w:rsid w:val="00D20117"/>
    <w:rsid w:val="00D20949"/>
    <w:rsid w:val="00D20A66"/>
    <w:rsid w:val="00D2124E"/>
    <w:rsid w:val="00D21C4A"/>
    <w:rsid w:val="00D21C9F"/>
    <w:rsid w:val="00D225CB"/>
    <w:rsid w:val="00D22837"/>
    <w:rsid w:val="00D22977"/>
    <w:rsid w:val="00D229DD"/>
    <w:rsid w:val="00D229EC"/>
    <w:rsid w:val="00D22FE2"/>
    <w:rsid w:val="00D23989"/>
    <w:rsid w:val="00D24389"/>
    <w:rsid w:val="00D246DE"/>
    <w:rsid w:val="00D24C55"/>
    <w:rsid w:val="00D24D95"/>
    <w:rsid w:val="00D24F6F"/>
    <w:rsid w:val="00D250D5"/>
    <w:rsid w:val="00D251AE"/>
    <w:rsid w:val="00D2613B"/>
    <w:rsid w:val="00D26231"/>
    <w:rsid w:val="00D2632C"/>
    <w:rsid w:val="00D26E05"/>
    <w:rsid w:val="00D26E5A"/>
    <w:rsid w:val="00D2727C"/>
    <w:rsid w:val="00D27863"/>
    <w:rsid w:val="00D3006E"/>
    <w:rsid w:val="00D3022F"/>
    <w:rsid w:val="00D30663"/>
    <w:rsid w:val="00D308A1"/>
    <w:rsid w:val="00D30AF9"/>
    <w:rsid w:val="00D30B70"/>
    <w:rsid w:val="00D31273"/>
    <w:rsid w:val="00D3128D"/>
    <w:rsid w:val="00D31498"/>
    <w:rsid w:val="00D32056"/>
    <w:rsid w:val="00D320F0"/>
    <w:rsid w:val="00D324E5"/>
    <w:rsid w:val="00D325C8"/>
    <w:rsid w:val="00D3262A"/>
    <w:rsid w:val="00D32E3A"/>
    <w:rsid w:val="00D33194"/>
    <w:rsid w:val="00D33952"/>
    <w:rsid w:val="00D33FBB"/>
    <w:rsid w:val="00D342E1"/>
    <w:rsid w:val="00D344ED"/>
    <w:rsid w:val="00D34EF5"/>
    <w:rsid w:val="00D35556"/>
    <w:rsid w:val="00D35734"/>
    <w:rsid w:val="00D35DE2"/>
    <w:rsid w:val="00D360CA"/>
    <w:rsid w:val="00D36A87"/>
    <w:rsid w:val="00D36C33"/>
    <w:rsid w:val="00D375E3"/>
    <w:rsid w:val="00D37E6D"/>
    <w:rsid w:val="00D401A6"/>
    <w:rsid w:val="00D40B3A"/>
    <w:rsid w:val="00D40D29"/>
    <w:rsid w:val="00D4169A"/>
    <w:rsid w:val="00D41C3A"/>
    <w:rsid w:val="00D420E3"/>
    <w:rsid w:val="00D42133"/>
    <w:rsid w:val="00D42168"/>
    <w:rsid w:val="00D42B72"/>
    <w:rsid w:val="00D43206"/>
    <w:rsid w:val="00D444F7"/>
    <w:rsid w:val="00D4491E"/>
    <w:rsid w:val="00D44DAF"/>
    <w:rsid w:val="00D44DED"/>
    <w:rsid w:val="00D44EAD"/>
    <w:rsid w:val="00D4513D"/>
    <w:rsid w:val="00D45600"/>
    <w:rsid w:val="00D45BA4"/>
    <w:rsid w:val="00D45BAD"/>
    <w:rsid w:val="00D45D39"/>
    <w:rsid w:val="00D45D5F"/>
    <w:rsid w:val="00D45E21"/>
    <w:rsid w:val="00D470F9"/>
    <w:rsid w:val="00D474C9"/>
    <w:rsid w:val="00D503C0"/>
    <w:rsid w:val="00D5157B"/>
    <w:rsid w:val="00D51872"/>
    <w:rsid w:val="00D51893"/>
    <w:rsid w:val="00D51A73"/>
    <w:rsid w:val="00D52034"/>
    <w:rsid w:val="00D5282D"/>
    <w:rsid w:val="00D52E2B"/>
    <w:rsid w:val="00D53067"/>
    <w:rsid w:val="00D533FC"/>
    <w:rsid w:val="00D5368C"/>
    <w:rsid w:val="00D548F7"/>
    <w:rsid w:val="00D54AA6"/>
    <w:rsid w:val="00D553C9"/>
    <w:rsid w:val="00D5565F"/>
    <w:rsid w:val="00D557AD"/>
    <w:rsid w:val="00D55837"/>
    <w:rsid w:val="00D55B51"/>
    <w:rsid w:val="00D56099"/>
    <w:rsid w:val="00D5629F"/>
    <w:rsid w:val="00D56697"/>
    <w:rsid w:val="00D56AFD"/>
    <w:rsid w:val="00D57374"/>
    <w:rsid w:val="00D57C12"/>
    <w:rsid w:val="00D57CEF"/>
    <w:rsid w:val="00D60790"/>
    <w:rsid w:val="00D60DAA"/>
    <w:rsid w:val="00D60FA2"/>
    <w:rsid w:val="00D613BF"/>
    <w:rsid w:val="00D61415"/>
    <w:rsid w:val="00D6143F"/>
    <w:rsid w:val="00D62AD8"/>
    <w:rsid w:val="00D62B16"/>
    <w:rsid w:val="00D62B5D"/>
    <w:rsid w:val="00D62F44"/>
    <w:rsid w:val="00D636EC"/>
    <w:rsid w:val="00D63714"/>
    <w:rsid w:val="00D6376B"/>
    <w:rsid w:val="00D63B86"/>
    <w:rsid w:val="00D63DD6"/>
    <w:rsid w:val="00D649D6"/>
    <w:rsid w:val="00D65138"/>
    <w:rsid w:val="00D6547E"/>
    <w:rsid w:val="00D65936"/>
    <w:rsid w:val="00D65A3A"/>
    <w:rsid w:val="00D65D28"/>
    <w:rsid w:val="00D65EDC"/>
    <w:rsid w:val="00D66A99"/>
    <w:rsid w:val="00D66B63"/>
    <w:rsid w:val="00D671F3"/>
    <w:rsid w:val="00D67591"/>
    <w:rsid w:val="00D676FD"/>
    <w:rsid w:val="00D7084A"/>
    <w:rsid w:val="00D72177"/>
    <w:rsid w:val="00D7278F"/>
    <w:rsid w:val="00D72960"/>
    <w:rsid w:val="00D729CE"/>
    <w:rsid w:val="00D729DF"/>
    <w:rsid w:val="00D72A1E"/>
    <w:rsid w:val="00D73107"/>
    <w:rsid w:val="00D7332B"/>
    <w:rsid w:val="00D73EC1"/>
    <w:rsid w:val="00D745D1"/>
    <w:rsid w:val="00D748D7"/>
    <w:rsid w:val="00D74A39"/>
    <w:rsid w:val="00D74C9C"/>
    <w:rsid w:val="00D7509A"/>
    <w:rsid w:val="00D751A9"/>
    <w:rsid w:val="00D75251"/>
    <w:rsid w:val="00D75A20"/>
    <w:rsid w:val="00D761C9"/>
    <w:rsid w:val="00D76AB0"/>
    <w:rsid w:val="00D76E2F"/>
    <w:rsid w:val="00D76ECA"/>
    <w:rsid w:val="00D77183"/>
    <w:rsid w:val="00D77C1B"/>
    <w:rsid w:val="00D800E6"/>
    <w:rsid w:val="00D80214"/>
    <w:rsid w:val="00D8058D"/>
    <w:rsid w:val="00D80E21"/>
    <w:rsid w:val="00D81036"/>
    <w:rsid w:val="00D813A9"/>
    <w:rsid w:val="00D81620"/>
    <w:rsid w:val="00D81ABC"/>
    <w:rsid w:val="00D81ED1"/>
    <w:rsid w:val="00D81FE1"/>
    <w:rsid w:val="00D8230D"/>
    <w:rsid w:val="00D8256F"/>
    <w:rsid w:val="00D83267"/>
    <w:rsid w:val="00D83F14"/>
    <w:rsid w:val="00D8462B"/>
    <w:rsid w:val="00D84B98"/>
    <w:rsid w:val="00D85702"/>
    <w:rsid w:val="00D85BB4"/>
    <w:rsid w:val="00D86528"/>
    <w:rsid w:val="00D869F3"/>
    <w:rsid w:val="00D86C6A"/>
    <w:rsid w:val="00D87118"/>
    <w:rsid w:val="00D87494"/>
    <w:rsid w:val="00D8796F"/>
    <w:rsid w:val="00D91347"/>
    <w:rsid w:val="00D91AF7"/>
    <w:rsid w:val="00D91EEF"/>
    <w:rsid w:val="00D923C0"/>
    <w:rsid w:val="00D92DEC"/>
    <w:rsid w:val="00D93055"/>
    <w:rsid w:val="00D9357E"/>
    <w:rsid w:val="00D93A5C"/>
    <w:rsid w:val="00D94E35"/>
    <w:rsid w:val="00D953F3"/>
    <w:rsid w:val="00D95512"/>
    <w:rsid w:val="00D9589C"/>
    <w:rsid w:val="00D959F2"/>
    <w:rsid w:val="00D96982"/>
    <w:rsid w:val="00D96F11"/>
    <w:rsid w:val="00D9714F"/>
    <w:rsid w:val="00DA0389"/>
    <w:rsid w:val="00DA1EDF"/>
    <w:rsid w:val="00DA20B0"/>
    <w:rsid w:val="00DA2107"/>
    <w:rsid w:val="00DA23E9"/>
    <w:rsid w:val="00DA240D"/>
    <w:rsid w:val="00DA2A35"/>
    <w:rsid w:val="00DA2CC6"/>
    <w:rsid w:val="00DA2D9D"/>
    <w:rsid w:val="00DA39E0"/>
    <w:rsid w:val="00DA3E47"/>
    <w:rsid w:val="00DA4701"/>
    <w:rsid w:val="00DA4955"/>
    <w:rsid w:val="00DA6321"/>
    <w:rsid w:val="00DA6A7D"/>
    <w:rsid w:val="00DA74AB"/>
    <w:rsid w:val="00DA7BA8"/>
    <w:rsid w:val="00DA7D21"/>
    <w:rsid w:val="00DB003C"/>
    <w:rsid w:val="00DB04C2"/>
    <w:rsid w:val="00DB0874"/>
    <w:rsid w:val="00DB167F"/>
    <w:rsid w:val="00DB1735"/>
    <w:rsid w:val="00DB1B6A"/>
    <w:rsid w:val="00DB1B73"/>
    <w:rsid w:val="00DB1C34"/>
    <w:rsid w:val="00DB21FC"/>
    <w:rsid w:val="00DB2645"/>
    <w:rsid w:val="00DB29C3"/>
    <w:rsid w:val="00DB2D83"/>
    <w:rsid w:val="00DB2DC7"/>
    <w:rsid w:val="00DB3570"/>
    <w:rsid w:val="00DB398F"/>
    <w:rsid w:val="00DB3EDD"/>
    <w:rsid w:val="00DB4472"/>
    <w:rsid w:val="00DB5145"/>
    <w:rsid w:val="00DB52BD"/>
    <w:rsid w:val="00DB5926"/>
    <w:rsid w:val="00DB5C18"/>
    <w:rsid w:val="00DB6825"/>
    <w:rsid w:val="00DB6DED"/>
    <w:rsid w:val="00DB71BB"/>
    <w:rsid w:val="00DB769C"/>
    <w:rsid w:val="00DC0965"/>
    <w:rsid w:val="00DC1109"/>
    <w:rsid w:val="00DC115B"/>
    <w:rsid w:val="00DC13D4"/>
    <w:rsid w:val="00DC17C3"/>
    <w:rsid w:val="00DC1956"/>
    <w:rsid w:val="00DC1C84"/>
    <w:rsid w:val="00DC2C2F"/>
    <w:rsid w:val="00DC2CC6"/>
    <w:rsid w:val="00DC2D84"/>
    <w:rsid w:val="00DC3363"/>
    <w:rsid w:val="00DC3B23"/>
    <w:rsid w:val="00DC3B68"/>
    <w:rsid w:val="00DC3BB4"/>
    <w:rsid w:val="00DC40B6"/>
    <w:rsid w:val="00DC47C1"/>
    <w:rsid w:val="00DC52F6"/>
    <w:rsid w:val="00DC5561"/>
    <w:rsid w:val="00DC5789"/>
    <w:rsid w:val="00DC6857"/>
    <w:rsid w:val="00DC6A70"/>
    <w:rsid w:val="00DC6B1E"/>
    <w:rsid w:val="00DC7340"/>
    <w:rsid w:val="00DC760A"/>
    <w:rsid w:val="00DC7636"/>
    <w:rsid w:val="00DC78E6"/>
    <w:rsid w:val="00DC7F7F"/>
    <w:rsid w:val="00DD0500"/>
    <w:rsid w:val="00DD0B4E"/>
    <w:rsid w:val="00DD0D20"/>
    <w:rsid w:val="00DD0D76"/>
    <w:rsid w:val="00DD0F02"/>
    <w:rsid w:val="00DD1C22"/>
    <w:rsid w:val="00DD233E"/>
    <w:rsid w:val="00DD27B4"/>
    <w:rsid w:val="00DD2DE6"/>
    <w:rsid w:val="00DD3235"/>
    <w:rsid w:val="00DD3C3B"/>
    <w:rsid w:val="00DD466A"/>
    <w:rsid w:val="00DD49C5"/>
    <w:rsid w:val="00DD4D76"/>
    <w:rsid w:val="00DD51F7"/>
    <w:rsid w:val="00DD5624"/>
    <w:rsid w:val="00DD590D"/>
    <w:rsid w:val="00DD6552"/>
    <w:rsid w:val="00DD6EC6"/>
    <w:rsid w:val="00DD7355"/>
    <w:rsid w:val="00DD7684"/>
    <w:rsid w:val="00DD76AA"/>
    <w:rsid w:val="00DD7B0F"/>
    <w:rsid w:val="00DD7D57"/>
    <w:rsid w:val="00DE053D"/>
    <w:rsid w:val="00DE0E41"/>
    <w:rsid w:val="00DE15F5"/>
    <w:rsid w:val="00DE18DB"/>
    <w:rsid w:val="00DE1BF1"/>
    <w:rsid w:val="00DE2E25"/>
    <w:rsid w:val="00DE3A1E"/>
    <w:rsid w:val="00DE40C5"/>
    <w:rsid w:val="00DE49E8"/>
    <w:rsid w:val="00DE4D88"/>
    <w:rsid w:val="00DE4E6B"/>
    <w:rsid w:val="00DE5242"/>
    <w:rsid w:val="00DE52DE"/>
    <w:rsid w:val="00DE5355"/>
    <w:rsid w:val="00DE5644"/>
    <w:rsid w:val="00DE5766"/>
    <w:rsid w:val="00DE5942"/>
    <w:rsid w:val="00DE5B56"/>
    <w:rsid w:val="00DE61F5"/>
    <w:rsid w:val="00DE645A"/>
    <w:rsid w:val="00DE69FE"/>
    <w:rsid w:val="00DE6A7B"/>
    <w:rsid w:val="00DE6B33"/>
    <w:rsid w:val="00DE6CA3"/>
    <w:rsid w:val="00DE6D42"/>
    <w:rsid w:val="00DE70E1"/>
    <w:rsid w:val="00DE788D"/>
    <w:rsid w:val="00DE7D63"/>
    <w:rsid w:val="00DE7ED8"/>
    <w:rsid w:val="00DF0B6A"/>
    <w:rsid w:val="00DF0D37"/>
    <w:rsid w:val="00DF0E82"/>
    <w:rsid w:val="00DF112F"/>
    <w:rsid w:val="00DF1963"/>
    <w:rsid w:val="00DF1BB9"/>
    <w:rsid w:val="00DF1BBB"/>
    <w:rsid w:val="00DF1C81"/>
    <w:rsid w:val="00DF1DED"/>
    <w:rsid w:val="00DF2130"/>
    <w:rsid w:val="00DF23DB"/>
    <w:rsid w:val="00DF23EC"/>
    <w:rsid w:val="00DF27D0"/>
    <w:rsid w:val="00DF28F5"/>
    <w:rsid w:val="00DF2B2B"/>
    <w:rsid w:val="00DF2C3C"/>
    <w:rsid w:val="00DF2F44"/>
    <w:rsid w:val="00DF343C"/>
    <w:rsid w:val="00DF4061"/>
    <w:rsid w:val="00DF4A8F"/>
    <w:rsid w:val="00DF52D5"/>
    <w:rsid w:val="00DF530B"/>
    <w:rsid w:val="00DF5A37"/>
    <w:rsid w:val="00DF5A8D"/>
    <w:rsid w:val="00DF65DD"/>
    <w:rsid w:val="00DF67FA"/>
    <w:rsid w:val="00DF6BBD"/>
    <w:rsid w:val="00DF7571"/>
    <w:rsid w:val="00E00813"/>
    <w:rsid w:val="00E01506"/>
    <w:rsid w:val="00E02675"/>
    <w:rsid w:val="00E02AA3"/>
    <w:rsid w:val="00E02CF1"/>
    <w:rsid w:val="00E037D9"/>
    <w:rsid w:val="00E03A68"/>
    <w:rsid w:val="00E04BDE"/>
    <w:rsid w:val="00E04D00"/>
    <w:rsid w:val="00E04FF9"/>
    <w:rsid w:val="00E05020"/>
    <w:rsid w:val="00E05E1B"/>
    <w:rsid w:val="00E06241"/>
    <w:rsid w:val="00E06321"/>
    <w:rsid w:val="00E06700"/>
    <w:rsid w:val="00E06806"/>
    <w:rsid w:val="00E06865"/>
    <w:rsid w:val="00E0701B"/>
    <w:rsid w:val="00E07A9E"/>
    <w:rsid w:val="00E07D97"/>
    <w:rsid w:val="00E1138F"/>
    <w:rsid w:val="00E11828"/>
    <w:rsid w:val="00E11BF2"/>
    <w:rsid w:val="00E12021"/>
    <w:rsid w:val="00E120E7"/>
    <w:rsid w:val="00E121D3"/>
    <w:rsid w:val="00E12C72"/>
    <w:rsid w:val="00E13715"/>
    <w:rsid w:val="00E13723"/>
    <w:rsid w:val="00E13793"/>
    <w:rsid w:val="00E1425E"/>
    <w:rsid w:val="00E145ED"/>
    <w:rsid w:val="00E14D6C"/>
    <w:rsid w:val="00E15004"/>
    <w:rsid w:val="00E156A5"/>
    <w:rsid w:val="00E1582C"/>
    <w:rsid w:val="00E16627"/>
    <w:rsid w:val="00E1674A"/>
    <w:rsid w:val="00E169DE"/>
    <w:rsid w:val="00E169ED"/>
    <w:rsid w:val="00E16A4C"/>
    <w:rsid w:val="00E16C65"/>
    <w:rsid w:val="00E174D3"/>
    <w:rsid w:val="00E17EAA"/>
    <w:rsid w:val="00E17EF7"/>
    <w:rsid w:val="00E20020"/>
    <w:rsid w:val="00E20126"/>
    <w:rsid w:val="00E20381"/>
    <w:rsid w:val="00E20906"/>
    <w:rsid w:val="00E20D66"/>
    <w:rsid w:val="00E20F69"/>
    <w:rsid w:val="00E2124F"/>
    <w:rsid w:val="00E2173A"/>
    <w:rsid w:val="00E21ACC"/>
    <w:rsid w:val="00E21D45"/>
    <w:rsid w:val="00E21D6B"/>
    <w:rsid w:val="00E21EA1"/>
    <w:rsid w:val="00E22211"/>
    <w:rsid w:val="00E22448"/>
    <w:rsid w:val="00E224A9"/>
    <w:rsid w:val="00E2271A"/>
    <w:rsid w:val="00E22759"/>
    <w:rsid w:val="00E22761"/>
    <w:rsid w:val="00E22838"/>
    <w:rsid w:val="00E232BE"/>
    <w:rsid w:val="00E234DE"/>
    <w:rsid w:val="00E235C1"/>
    <w:rsid w:val="00E24069"/>
    <w:rsid w:val="00E242D8"/>
    <w:rsid w:val="00E24384"/>
    <w:rsid w:val="00E24401"/>
    <w:rsid w:val="00E24A5D"/>
    <w:rsid w:val="00E24CD4"/>
    <w:rsid w:val="00E253E6"/>
    <w:rsid w:val="00E2567D"/>
    <w:rsid w:val="00E264F4"/>
    <w:rsid w:val="00E26E1B"/>
    <w:rsid w:val="00E27233"/>
    <w:rsid w:val="00E274D5"/>
    <w:rsid w:val="00E277E7"/>
    <w:rsid w:val="00E27EDC"/>
    <w:rsid w:val="00E309BD"/>
    <w:rsid w:val="00E31190"/>
    <w:rsid w:val="00E3235F"/>
    <w:rsid w:val="00E32783"/>
    <w:rsid w:val="00E328E3"/>
    <w:rsid w:val="00E32E18"/>
    <w:rsid w:val="00E32F8D"/>
    <w:rsid w:val="00E331B4"/>
    <w:rsid w:val="00E33203"/>
    <w:rsid w:val="00E3354C"/>
    <w:rsid w:val="00E33805"/>
    <w:rsid w:val="00E3384B"/>
    <w:rsid w:val="00E33B81"/>
    <w:rsid w:val="00E33BB5"/>
    <w:rsid w:val="00E3481C"/>
    <w:rsid w:val="00E34EBA"/>
    <w:rsid w:val="00E363C6"/>
    <w:rsid w:val="00E40035"/>
    <w:rsid w:val="00E40DAF"/>
    <w:rsid w:val="00E40ECB"/>
    <w:rsid w:val="00E41ACE"/>
    <w:rsid w:val="00E41BC9"/>
    <w:rsid w:val="00E41D93"/>
    <w:rsid w:val="00E41E8A"/>
    <w:rsid w:val="00E41F83"/>
    <w:rsid w:val="00E42758"/>
    <w:rsid w:val="00E43048"/>
    <w:rsid w:val="00E44405"/>
    <w:rsid w:val="00E44554"/>
    <w:rsid w:val="00E4476C"/>
    <w:rsid w:val="00E449D8"/>
    <w:rsid w:val="00E44E7B"/>
    <w:rsid w:val="00E450F0"/>
    <w:rsid w:val="00E459EF"/>
    <w:rsid w:val="00E45DFF"/>
    <w:rsid w:val="00E45F10"/>
    <w:rsid w:val="00E4622F"/>
    <w:rsid w:val="00E46C01"/>
    <w:rsid w:val="00E47497"/>
    <w:rsid w:val="00E478E6"/>
    <w:rsid w:val="00E47944"/>
    <w:rsid w:val="00E50054"/>
    <w:rsid w:val="00E51001"/>
    <w:rsid w:val="00E510C5"/>
    <w:rsid w:val="00E51222"/>
    <w:rsid w:val="00E516E3"/>
    <w:rsid w:val="00E51E96"/>
    <w:rsid w:val="00E52824"/>
    <w:rsid w:val="00E531A9"/>
    <w:rsid w:val="00E53381"/>
    <w:rsid w:val="00E53492"/>
    <w:rsid w:val="00E53642"/>
    <w:rsid w:val="00E53F58"/>
    <w:rsid w:val="00E54221"/>
    <w:rsid w:val="00E54286"/>
    <w:rsid w:val="00E54354"/>
    <w:rsid w:val="00E54B97"/>
    <w:rsid w:val="00E55256"/>
    <w:rsid w:val="00E55315"/>
    <w:rsid w:val="00E5558B"/>
    <w:rsid w:val="00E55879"/>
    <w:rsid w:val="00E55ADD"/>
    <w:rsid w:val="00E55DC6"/>
    <w:rsid w:val="00E55F55"/>
    <w:rsid w:val="00E56340"/>
    <w:rsid w:val="00E576E2"/>
    <w:rsid w:val="00E57B3C"/>
    <w:rsid w:val="00E57E6E"/>
    <w:rsid w:val="00E600CE"/>
    <w:rsid w:val="00E60146"/>
    <w:rsid w:val="00E60201"/>
    <w:rsid w:val="00E60725"/>
    <w:rsid w:val="00E60CE5"/>
    <w:rsid w:val="00E60D47"/>
    <w:rsid w:val="00E610A5"/>
    <w:rsid w:val="00E61744"/>
    <w:rsid w:val="00E617BE"/>
    <w:rsid w:val="00E618A5"/>
    <w:rsid w:val="00E61928"/>
    <w:rsid w:val="00E61C01"/>
    <w:rsid w:val="00E61E66"/>
    <w:rsid w:val="00E62951"/>
    <w:rsid w:val="00E62BC2"/>
    <w:rsid w:val="00E62D3F"/>
    <w:rsid w:val="00E63211"/>
    <w:rsid w:val="00E63704"/>
    <w:rsid w:val="00E63AB5"/>
    <w:rsid w:val="00E63DE0"/>
    <w:rsid w:val="00E63F04"/>
    <w:rsid w:val="00E64168"/>
    <w:rsid w:val="00E6448F"/>
    <w:rsid w:val="00E6478E"/>
    <w:rsid w:val="00E6488D"/>
    <w:rsid w:val="00E64C78"/>
    <w:rsid w:val="00E64DAC"/>
    <w:rsid w:val="00E651DB"/>
    <w:rsid w:val="00E65346"/>
    <w:rsid w:val="00E655C1"/>
    <w:rsid w:val="00E65E03"/>
    <w:rsid w:val="00E65EAD"/>
    <w:rsid w:val="00E65EB6"/>
    <w:rsid w:val="00E65F7E"/>
    <w:rsid w:val="00E66D9E"/>
    <w:rsid w:val="00E709F6"/>
    <w:rsid w:val="00E70A3A"/>
    <w:rsid w:val="00E70A45"/>
    <w:rsid w:val="00E70D3F"/>
    <w:rsid w:val="00E711E9"/>
    <w:rsid w:val="00E7154F"/>
    <w:rsid w:val="00E718BA"/>
    <w:rsid w:val="00E71EEF"/>
    <w:rsid w:val="00E723DA"/>
    <w:rsid w:val="00E724ED"/>
    <w:rsid w:val="00E72577"/>
    <w:rsid w:val="00E72C8E"/>
    <w:rsid w:val="00E7316C"/>
    <w:rsid w:val="00E749D5"/>
    <w:rsid w:val="00E74A58"/>
    <w:rsid w:val="00E758AF"/>
    <w:rsid w:val="00E7601E"/>
    <w:rsid w:val="00E765E7"/>
    <w:rsid w:val="00E76FE8"/>
    <w:rsid w:val="00E771C4"/>
    <w:rsid w:val="00E7773B"/>
    <w:rsid w:val="00E77B72"/>
    <w:rsid w:val="00E8012B"/>
    <w:rsid w:val="00E81010"/>
    <w:rsid w:val="00E819E7"/>
    <w:rsid w:val="00E81B94"/>
    <w:rsid w:val="00E81B9D"/>
    <w:rsid w:val="00E83435"/>
    <w:rsid w:val="00E83C70"/>
    <w:rsid w:val="00E84C8F"/>
    <w:rsid w:val="00E859C5"/>
    <w:rsid w:val="00E86090"/>
    <w:rsid w:val="00E86D35"/>
    <w:rsid w:val="00E87781"/>
    <w:rsid w:val="00E87C35"/>
    <w:rsid w:val="00E9027C"/>
    <w:rsid w:val="00E9059D"/>
    <w:rsid w:val="00E908C0"/>
    <w:rsid w:val="00E90A40"/>
    <w:rsid w:val="00E90AB6"/>
    <w:rsid w:val="00E90B2C"/>
    <w:rsid w:val="00E91B96"/>
    <w:rsid w:val="00E923C7"/>
    <w:rsid w:val="00E93075"/>
    <w:rsid w:val="00E930E6"/>
    <w:rsid w:val="00E934B9"/>
    <w:rsid w:val="00E9377A"/>
    <w:rsid w:val="00E93878"/>
    <w:rsid w:val="00E93A7B"/>
    <w:rsid w:val="00E93CE4"/>
    <w:rsid w:val="00E9424E"/>
    <w:rsid w:val="00E94393"/>
    <w:rsid w:val="00E94F01"/>
    <w:rsid w:val="00E95566"/>
    <w:rsid w:val="00E955C7"/>
    <w:rsid w:val="00E95ABA"/>
    <w:rsid w:val="00E95B5A"/>
    <w:rsid w:val="00E95FB9"/>
    <w:rsid w:val="00E96A50"/>
    <w:rsid w:val="00E96D2F"/>
    <w:rsid w:val="00E970F1"/>
    <w:rsid w:val="00E9724D"/>
    <w:rsid w:val="00E9759C"/>
    <w:rsid w:val="00E977A6"/>
    <w:rsid w:val="00E97B89"/>
    <w:rsid w:val="00EA0093"/>
    <w:rsid w:val="00EA0733"/>
    <w:rsid w:val="00EA0BB1"/>
    <w:rsid w:val="00EA0CB8"/>
    <w:rsid w:val="00EA1277"/>
    <w:rsid w:val="00EA16DA"/>
    <w:rsid w:val="00EA1BFC"/>
    <w:rsid w:val="00EA21AF"/>
    <w:rsid w:val="00EA2406"/>
    <w:rsid w:val="00EA24AB"/>
    <w:rsid w:val="00EA25E4"/>
    <w:rsid w:val="00EA25E5"/>
    <w:rsid w:val="00EA28F7"/>
    <w:rsid w:val="00EA31ED"/>
    <w:rsid w:val="00EA33A4"/>
    <w:rsid w:val="00EA34BA"/>
    <w:rsid w:val="00EA364F"/>
    <w:rsid w:val="00EA3762"/>
    <w:rsid w:val="00EA3871"/>
    <w:rsid w:val="00EA4958"/>
    <w:rsid w:val="00EA50FF"/>
    <w:rsid w:val="00EA6CB1"/>
    <w:rsid w:val="00EA6ED3"/>
    <w:rsid w:val="00EA7377"/>
    <w:rsid w:val="00EA766D"/>
    <w:rsid w:val="00EA7BB9"/>
    <w:rsid w:val="00EB0134"/>
    <w:rsid w:val="00EB049E"/>
    <w:rsid w:val="00EB091C"/>
    <w:rsid w:val="00EB0CF1"/>
    <w:rsid w:val="00EB0F81"/>
    <w:rsid w:val="00EB1935"/>
    <w:rsid w:val="00EB3274"/>
    <w:rsid w:val="00EB334E"/>
    <w:rsid w:val="00EB3367"/>
    <w:rsid w:val="00EB34F0"/>
    <w:rsid w:val="00EB395E"/>
    <w:rsid w:val="00EB39F1"/>
    <w:rsid w:val="00EB3C17"/>
    <w:rsid w:val="00EB47D2"/>
    <w:rsid w:val="00EB76D7"/>
    <w:rsid w:val="00EB7935"/>
    <w:rsid w:val="00EC06B8"/>
    <w:rsid w:val="00EC0727"/>
    <w:rsid w:val="00EC134E"/>
    <w:rsid w:val="00EC1597"/>
    <w:rsid w:val="00EC1C7A"/>
    <w:rsid w:val="00EC226C"/>
    <w:rsid w:val="00EC227C"/>
    <w:rsid w:val="00EC22CA"/>
    <w:rsid w:val="00EC2C99"/>
    <w:rsid w:val="00EC2E1C"/>
    <w:rsid w:val="00EC3903"/>
    <w:rsid w:val="00EC3D6A"/>
    <w:rsid w:val="00EC4199"/>
    <w:rsid w:val="00EC4641"/>
    <w:rsid w:val="00EC560F"/>
    <w:rsid w:val="00EC5778"/>
    <w:rsid w:val="00EC5CDD"/>
    <w:rsid w:val="00EC606B"/>
    <w:rsid w:val="00EC60F2"/>
    <w:rsid w:val="00EC6739"/>
    <w:rsid w:val="00EC6782"/>
    <w:rsid w:val="00EC6DCB"/>
    <w:rsid w:val="00EC6E2B"/>
    <w:rsid w:val="00EC75FF"/>
    <w:rsid w:val="00EC77CD"/>
    <w:rsid w:val="00ED0148"/>
    <w:rsid w:val="00ED0304"/>
    <w:rsid w:val="00ED05D0"/>
    <w:rsid w:val="00ED08EC"/>
    <w:rsid w:val="00ED117F"/>
    <w:rsid w:val="00ED1A76"/>
    <w:rsid w:val="00ED1DC7"/>
    <w:rsid w:val="00ED20BE"/>
    <w:rsid w:val="00ED2A50"/>
    <w:rsid w:val="00ED2CBC"/>
    <w:rsid w:val="00ED3082"/>
    <w:rsid w:val="00ED3191"/>
    <w:rsid w:val="00ED31A1"/>
    <w:rsid w:val="00ED3597"/>
    <w:rsid w:val="00ED407C"/>
    <w:rsid w:val="00ED43D8"/>
    <w:rsid w:val="00ED474F"/>
    <w:rsid w:val="00ED4EA9"/>
    <w:rsid w:val="00ED5A78"/>
    <w:rsid w:val="00ED6BE6"/>
    <w:rsid w:val="00ED73C0"/>
    <w:rsid w:val="00ED73D4"/>
    <w:rsid w:val="00ED7952"/>
    <w:rsid w:val="00ED7C59"/>
    <w:rsid w:val="00EE022F"/>
    <w:rsid w:val="00EE06F4"/>
    <w:rsid w:val="00EE108D"/>
    <w:rsid w:val="00EE2004"/>
    <w:rsid w:val="00EE2018"/>
    <w:rsid w:val="00EE2218"/>
    <w:rsid w:val="00EE2F4C"/>
    <w:rsid w:val="00EE3A0E"/>
    <w:rsid w:val="00EE4043"/>
    <w:rsid w:val="00EE4047"/>
    <w:rsid w:val="00EE4CBE"/>
    <w:rsid w:val="00EE5422"/>
    <w:rsid w:val="00EE553B"/>
    <w:rsid w:val="00EE5643"/>
    <w:rsid w:val="00EE5866"/>
    <w:rsid w:val="00EE6063"/>
    <w:rsid w:val="00EE6243"/>
    <w:rsid w:val="00EE65EE"/>
    <w:rsid w:val="00EE6F1C"/>
    <w:rsid w:val="00EF0339"/>
    <w:rsid w:val="00EF04F9"/>
    <w:rsid w:val="00EF0D74"/>
    <w:rsid w:val="00EF11B5"/>
    <w:rsid w:val="00EF185E"/>
    <w:rsid w:val="00EF1BD0"/>
    <w:rsid w:val="00EF203C"/>
    <w:rsid w:val="00EF23C4"/>
    <w:rsid w:val="00EF24CF"/>
    <w:rsid w:val="00EF29AF"/>
    <w:rsid w:val="00EF2A66"/>
    <w:rsid w:val="00EF2C79"/>
    <w:rsid w:val="00EF3148"/>
    <w:rsid w:val="00EF3437"/>
    <w:rsid w:val="00EF3CA0"/>
    <w:rsid w:val="00EF4372"/>
    <w:rsid w:val="00EF4420"/>
    <w:rsid w:val="00EF4547"/>
    <w:rsid w:val="00EF4E01"/>
    <w:rsid w:val="00EF575C"/>
    <w:rsid w:val="00EF6863"/>
    <w:rsid w:val="00EF6C79"/>
    <w:rsid w:val="00EF6CB4"/>
    <w:rsid w:val="00EF6D26"/>
    <w:rsid w:val="00EF72CD"/>
    <w:rsid w:val="00EF7B09"/>
    <w:rsid w:val="00F000A8"/>
    <w:rsid w:val="00F0017C"/>
    <w:rsid w:val="00F003F5"/>
    <w:rsid w:val="00F004F7"/>
    <w:rsid w:val="00F021D8"/>
    <w:rsid w:val="00F032E1"/>
    <w:rsid w:val="00F04275"/>
    <w:rsid w:val="00F04489"/>
    <w:rsid w:val="00F0490A"/>
    <w:rsid w:val="00F04EF5"/>
    <w:rsid w:val="00F0566E"/>
    <w:rsid w:val="00F05B1F"/>
    <w:rsid w:val="00F0621F"/>
    <w:rsid w:val="00F06383"/>
    <w:rsid w:val="00F066B4"/>
    <w:rsid w:val="00F06AB8"/>
    <w:rsid w:val="00F073B3"/>
    <w:rsid w:val="00F07EB6"/>
    <w:rsid w:val="00F1021B"/>
    <w:rsid w:val="00F10BB6"/>
    <w:rsid w:val="00F11006"/>
    <w:rsid w:val="00F11129"/>
    <w:rsid w:val="00F1154D"/>
    <w:rsid w:val="00F11594"/>
    <w:rsid w:val="00F11AA9"/>
    <w:rsid w:val="00F11DED"/>
    <w:rsid w:val="00F120F6"/>
    <w:rsid w:val="00F12266"/>
    <w:rsid w:val="00F1275A"/>
    <w:rsid w:val="00F1299B"/>
    <w:rsid w:val="00F13B71"/>
    <w:rsid w:val="00F13D84"/>
    <w:rsid w:val="00F14278"/>
    <w:rsid w:val="00F14773"/>
    <w:rsid w:val="00F147FC"/>
    <w:rsid w:val="00F156F8"/>
    <w:rsid w:val="00F15DE0"/>
    <w:rsid w:val="00F16471"/>
    <w:rsid w:val="00F1648E"/>
    <w:rsid w:val="00F164F0"/>
    <w:rsid w:val="00F16818"/>
    <w:rsid w:val="00F16E87"/>
    <w:rsid w:val="00F16EA1"/>
    <w:rsid w:val="00F17627"/>
    <w:rsid w:val="00F20200"/>
    <w:rsid w:val="00F20412"/>
    <w:rsid w:val="00F205E7"/>
    <w:rsid w:val="00F210B0"/>
    <w:rsid w:val="00F212BF"/>
    <w:rsid w:val="00F21633"/>
    <w:rsid w:val="00F22190"/>
    <w:rsid w:val="00F22255"/>
    <w:rsid w:val="00F22305"/>
    <w:rsid w:val="00F2241B"/>
    <w:rsid w:val="00F22DA8"/>
    <w:rsid w:val="00F2355F"/>
    <w:rsid w:val="00F2360D"/>
    <w:rsid w:val="00F23BBE"/>
    <w:rsid w:val="00F23E16"/>
    <w:rsid w:val="00F23EEB"/>
    <w:rsid w:val="00F2401C"/>
    <w:rsid w:val="00F245FD"/>
    <w:rsid w:val="00F24D2A"/>
    <w:rsid w:val="00F26088"/>
    <w:rsid w:val="00F26167"/>
    <w:rsid w:val="00F261B2"/>
    <w:rsid w:val="00F26B24"/>
    <w:rsid w:val="00F26D89"/>
    <w:rsid w:val="00F26DC4"/>
    <w:rsid w:val="00F26FBE"/>
    <w:rsid w:val="00F26FEE"/>
    <w:rsid w:val="00F2709F"/>
    <w:rsid w:val="00F27230"/>
    <w:rsid w:val="00F27342"/>
    <w:rsid w:val="00F27B9D"/>
    <w:rsid w:val="00F27F60"/>
    <w:rsid w:val="00F309D0"/>
    <w:rsid w:val="00F30C87"/>
    <w:rsid w:val="00F3174F"/>
    <w:rsid w:val="00F31A74"/>
    <w:rsid w:val="00F31E1A"/>
    <w:rsid w:val="00F31E86"/>
    <w:rsid w:val="00F31EDF"/>
    <w:rsid w:val="00F320EE"/>
    <w:rsid w:val="00F328CC"/>
    <w:rsid w:val="00F32962"/>
    <w:rsid w:val="00F32BC8"/>
    <w:rsid w:val="00F32C5E"/>
    <w:rsid w:val="00F33642"/>
    <w:rsid w:val="00F338D7"/>
    <w:rsid w:val="00F3400B"/>
    <w:rsid w:val="00F34262"/>
    <w:rsid w:val="00F3458D"/>
    <w:rsid w:val="00F34C43"/>
    <w:rsid w:val="00F3569F"/>
    <w:rsid w:val="00F359BD"/>
    <w:rsid w:val="00F35A85"/>
    <w:rsid w:val="00F35BE8"/>
    <w:rsid w:val="00F35C33"/>
    <w:rsid w:val="00F35F67"/>
    <w:rsid w:val="00F360DF"/>
    <w:rsid w:val="00F36120"/>
    <w:rsid w:val="00F37A06"/>
    <w:rsid w:val="00F37F45"/>
    <w:rsid w:val="00F4014D"/>
    <w:rsid w:val="00F418C4"/>
    <w:rsid w:val="00F4199B"/>
    <w:rsid w:val="00F419E2"/>
    <w:rsid w:val="00F41E01"/>
    <w:rsid w:val="00F4221B"/>
    <w:rsid w:val="00F4224E"/>
    <w:rsid w:val="00F426C1"/>
    <w:rsid w:val="00F42757"/>
    <w:rsid w:val="00F428CC"/>
    <w:rsid w:val="00F42E4E"/>
    <w:rsid w:val="00F42E50"/>
    <w:rsid w:val="00F431F0"/>
    <w:rsid w:val="00F43490"/>
    <w:rsid w:val="00F436EE"/>
    <w:rsid w:val="00F4419C"/>
    <w:rsid w:val="00F441EE"/>
    <w:rsid w:val="00F4420D"/>
    <w:rsid w:val="00F44625"/>
    <w:rsid w:val="00F449D7"/>
    <w:rsid w:val="00F44D1C"/>
    <w:rsid w:val="00F45670"/>
    <w:rsid w:val="00F45C8D"/>
    <w:rsid w:val="00F45CB3"/>
    <w:rsid w:val="00F45EAC"/>
    <w:rsid w:val="00F46934"/>
    <w:rsid w:val="00F46C26"/>
    <w:rsid w:val="00F46D1E"/>
    <w:rsid w:val="00F46F21"/>
    <w:rsid w:val="00F46F52"/>
    <w:rsid w:val="00F4722A"/>
    <w:rsid w:val="00F47269"/>
    <w:rsid w:val="00F475B6"/>
    <w:rsid w:val="00F47D23"/>
    <w:rsid w:val="00F507D8"/>
    <w:rsid w:val="00F508A9"/>
    <w:rsid w:val="00F52200"/>
    <w:rsid w:val="00F528C6"/>
    <w:rsid w:val="00F52AFE"/>
    <w:rsid w:val="00F52D99"/>
    <w:rsid w:val="00F53259"/>
    <w:rsid w:val="00F53653"/>
    <w:rsid w:val="00F53B91"/>
    <w:rsid w:val="00F53CEC"/>
    <w:rsid w:val="00F53E10"/>
    <w:rsid w:val="00F541E4"/>
    <w:rsid w:val="00F54A07"/>
    <w:rsid w:val="00F54B60"/>
    <w:rsid w:val="00F54C67"/>
    <w:rsid w:val="00F54F0C"/>
    <w:rsid w:val="00F550A1"/>
    <w:rsid w:val="00F55115"/>
    <w:rsid w:val="00F55169"/>
    <w:rsid w:val="00F551CD"/>
    <w:rsid w:val="00F552DC"/>
    <w:rsid w:val="00F55A42"/>
    <w:rsid w:val="00F55D51"/>
    <w:rsid w:val="00F55E15"/>
    <w:rsid w:val="00F5615E"/>
    <w:rsid w:val="00F56246"/>
    <w:rsid w:val="00F5644D"/>
    <w:rsid w:val="00F566FB"/>
    <w:rsid w:val="00F56D76"/>
    <w:rsid w:val="00F573D0"/>
    <w:rsid w:val="00F576D5"/>
    <w:rsid w:val="00F57748"/>
    <w:rsid w:val="00F57F0A"/>
    <w:rsid w:val="00F608D4"/>
    <w:rsid w:val="00F612D5"/>
    <w:rsid w:val="00F618D0"/>
    <w:rsid w:val="00F61E18"/>
    <w:rsid w:val="00F627C2"/>
    <w:rsid w:val="00F6307E"/>
    <w:rsid w:val="00F6349D"/>
    <w:rsid w:val="00F6390F"/>
    <w:rsid w:val="00F63A71"/>
    <w:rsid w:val="00F645A6"/>
    <w:rsid w:val="00F6470C"/>
    <w:rsid w:val="00F64E3C"/>
    <w:rsid w:val="00F653D7"/>
    <w:rsid w:val="00F65478"/>
    <w:rsid w:val="00F654C7"/>
    <w:rsid w:val="00F654FC"/>
    <w:rsid w:val="00F65909"/>
    <w:rsid w:val="00F65C3E"/>
    <w:rsid w:val="00F65C7C"/>
    <w:rsid w:val="00F65CB0"/>
    <w:rsid w:val="00F669E0"/>
    <w:rsid w:val="00F673C3"/>
    <w:rsid w:val="00F674FB"/>
    <w:rsid w:val="00F67538"/>
    <w:rsid w:val="00F67B54"/>
    <w:rsid w:val="00F67F87"/>
    <w:rsid w:val="00F702F8"/>
    <w:rsid w:val="00F70451"/>
    <w:rsid w:val="00F707B2"/>
    <w:rsid w:val="00F70B48"/>
    <w:rsid w:val="00F70BF8"/>
    <w:rsid w:val="00F70F37"/>
    <w:rsid w:val="00F71765"/>
    <w:rsid w:val="00F71C42"/>
    <w:rsid w:val="00F72044"/>
    <w:rsid w:val="00F72338"/>
    <w:rsid w:val="00F72C61"/>
    <w:rsid w:val="00F72F15"/>
    <w:rsid w:val="00F73563"/>
    <w:rsid w:val="00F739D4"/>
    <w:rsid w:val="00F747DF"/>
    <w:rsid w:val="00F74B5E"/>
    <w:rsid w:val="00F74E39"/>
    <w:rsid w:val="00F74F70"/>
    <w:rsid w:val="00F755BC"/>
    <w:rsid w:val="00F7572E"/>
    <w:rsid w:val="00F75C6A"/>
    <w:rsid w:val="00F75F51"/>
    <w:rsid w:val="00F7625B"/>
    <w:rsid w:val="00F76838"/>
    <w:rsid w:val="00F769F0"/>
    <w:rsid w:val="00F77943"/>
    <w:rsid w:val="00F80013"/>
    <w:rsid w:val="00F8042F"/>
    <w:rsid w:val="00F80834"/>
    <w:rsid w:val="00F80D6A"/>
    <w:rsid w:val="00F819FB"/>
    <w:rsid w:val="00F81A1D"/>
    <w:rsid w:val="00F821F9"/>
    <w:rsid w:val="00F825FF"/>
    <w:rsid w:val="00F827C9"/>
    <w:rsid w:val="00F829EE"/>
    <w:rsid w:val="00F82A34"/>
    <w:rsid w:val="00F82D51"/>
    <w:rsid w:val="00F82FC9"/>
    <w:rsid w:val="00F8308E"/>
    <w:rsid w:val="00F83572"/>
    <w:rsid w:val="00F8366D"/>
    <w:rsid w:val="00F83DE5"/>
    <w:rsid w:val="00F83DFF"/>
    <w:rsid w:val="00F83F56"/>
    <w:rsid w:val="00F8429A"/>
    <w:rsid w:val="00F85586"/>
    <w:rsid w:val="00F859B5"/>
    <w:rsid w:val="00F85CBB"/>
    <w:rsid w:val="00F86307"/>
    <w:rsid w:val="00F8650D"/>
    <w:rsid w:val="00F86546"/>
    <w:rsid w:val="00F8680D"/>
    <w:rsid w:val="00F86C9E"/>
    <w:rsid w:val="00F86DE0"/>
    <w:rsid w:val="00F9024D"/>
    <w:rsid w:val="00F903CC"/>
    <w:rsid w:val="00F9048A"/>
    <w:rsid w:val="00F90515"/>
    <w:rsid w:val="00F90916"/>
    <w:rsid w:val="00F90B55"/>
    <w:rsid w:val="00F91733"/>
    <w:rsid w:val="00F91C64"/>
    <w:rsid w:val="00F920F9"/>
    <w:rsid w:val="00F931C4"/>
    <w:rsid w:val="00F94050"/>
    <w:rsid w:val="00F940F2"/>
    <w:rsid w:val="00F941B1"/>
    <w:rsid w:val="00F94BE5"/>
    <w:rsid w:val="00F95AEF"/>
    <w:rsid w:val="00F95C9C"/>
    <w:rsid w:val="00F9676E"/>
    <w:rsid w:val="00F970A3"/>
    <w:rsid w:val="00F976C2"/>
    <w:rsid w:val="00F97C73"/>
    <w:rsid w:val="00FA0557"/>
    <w:rsid w:val="00FA0E50"/>
    <w:rsid w:val="00FA131C"/>
    <w:rsid w:val="00FA1AF2"/>
    <w:rsid w:val="00FA1D88"/>
    <w:rsid w:val="00FA2792"/>
    <w:rsid w:val="00FA279C"/>
    <w:rsid w:val="00FA2AAB"/>
    <w:rsid w:val="00FA2B92"/>
    <w:rsid w:val="00FA2E78"/>
    <w:rsid w:val="00FA3057"/>
    <w:rsid w:val="00FA33A8"/>
    <w:rsid w:val="00FA360A"/>
    <w:rsid w:val="00FA37F6"/>
    <w:rsid w:val="00FA3A1C"/>
    <w:rsid w:val="00FA438A"/>
    <w:rsid w:val="00FA449A"/>
    <w:rsid w:val="00FA4587"/>
    <w:rsid w:val="00FA4616"/>
    <w:rsid w:val="00FA464E"/>
    <w:rsid w:val="00FA4705"/>
    <w:rsid w:val="00FA4974"/>
    <w:rsid w:val="00FA4A89"/>
    <w:rsid w:val="00FA4D50"/>
    <w:rsid w:val="00FA57E5"/>
    <w:rsid w:val="00FA5A78"/>
    <w:rsid w:val="00FA5AF8"/>
    <w:rsid w:val="00FA692E"/>
    <w:rsid w:val="00FA7111"/>
    <w:rsid w:val="00FA79A9"/>
    <w:rsid w:val="00FB0A37"/>
    <w:rsid w:val="00FB1287"/>
    <w:rsid w:val="00FB3261"/>
    <w:rsid w:val="00FB3BCB"/>
    <w:rsid w:val="00FB4304"/>
    <w:rsid w:val="00FB44A8"/>
    <w:rsid w:val="00FB4A2F"/>
    <w:rsid w:val="00FB4EFF"/>
    <w:rsid w:val="00FB505F"/>
    <w:rsid w:val="00FB55AF"/>
    <w:rsid w:val="00FB5D62"/>
    <w:rsid w:val="00FB5EAF"/>
    <w:rsid w:val="00FB6029"/>
    <w:rsid w:val="00FB6088"/>
    <w:rsid w:val="00FB6397"/>
    <w:rsid w:val="00FB6710"/>
    <w:rsid w:val="00FB6CBE"/>
    <w:rsid w:val="00FB6E0C"/>
    <w:rsid w:val="00FB7165"/>
    <w:rsid w:val="00FB732B"/>
    <w:rsid w:val="00FB7556"/>
    <w:rsid w:val="00FB7841"/>
    <w:rsid w:val="00FB79DF"/>
    <w:rsid w:val="00FB7EDA"/>
    <w:rsid w:val="00FC1134"/>
    <w:rsid w:val="00FC12B0"/>
    <w:rsid w:val="00FC2063"/>
    <w:rsid w:val="00FC28CA"/>
    <w:rsid w:val="00FC3585"/>
    <w:rsid w:val="00FC3BCF"/>
    <w:rsid w:val="00FC4143"/>
    <w:rsid w:val="00FC4554"/>
    <w:rsid w:val="00FC45C1"/>
    <w:rsid w:val="00FC4DCC"/>
    <w:rsid w:val="00FC5298"/>
    <w:rsid w:val="00FC539F"/>
    <w:rsid w:val="00FC543A"/>
    <w:rsid w:val="00FC57D4"/>
    <w:rsid w:val="00FC59A6"/>
    <w:rsid w:val="00FC6148"/>
    <w:rsid w:val="00FC7151"/>
    <w:rsid w:val="00FC7A6C"/>
    <w:rsid w:val="00FC7D40"/>
    <w:rsid w:val="00FC7F1D"/>
    <w:rsid w:val="00FD0457"/>
    <w:rsid w:val="00FD077A"/>
    <w:rsid w:val="00FD0799"/>
    <w:rsid w:val="00FD09D7"/>
    <w:rsid w:val="00FD0B1C"/>
    <w:rsid w:val="00FD0BEB"/>
    <w:rsid w:val="00FD0D44"/>
    <w:rsid w:val="00FD1026"/>
    <w:rsid w:val="00FD14DC"/>
    <w:rsid w:val="00FD2581"/>
    <w:rsid w:val="00FD2BFC"/>
    <w:rsid w:val="00FD2C39"/>
    <w:rsid w:val="00FD3101"/>
    <w:rsid w:val="00FD3495"/>
    <w:rsid w:val="00FD35B2"/>
    <w:rsid w:val="00FD370C"/>
    <w:rsid w:val="00FD3FD4"/>
    <w:rsid w:val="00FD422F"/>
    <w:rsid w:val="00FD4E3D"/>
    <w:rsid w:val="00FD4E78"/>
    <w:rsid w:val="00FD5065"/>
    <w:rsid w:val="00FD53F9"/>
    <w:rsid w:val="00FD5709"/>
    <w:rsid w:val="00FD6646"/>
    <w:rsid w:val="00FD73FE"/>
    <w:rsid w:val="00FD7E10"/>
    <w:rsid w:val="00FE1180"/>
    <w:rsid w:val="00FE14F9"/>
    <w:rsid w:val="00FE20A1"/>
    <w:rsid w:val="00FE2CF2"/>
    <w:rsid w:val="00FE2E97"/>
    <w:rsid w:val="00FE33CC"/>
    <w:rsid w:val="00FE36E3"/>
    <w:rsid w:val="00FE3F74"/>
    <w:rsid w:val="00FE45A9"/>
    <w:rsid w:val="00FE4783"/>
    <w:rsid w:val="00FE4A49"/>
    <w:rsid w:val="00FE4B8A"/>
    <w:rsid w:val="00FE4C86"/>
    <w:rsid w:val="00FE549D"/>
    <w:rsid w:val="00FE5DBA"/>
    <w:rsid w:val="00FE5F68"/>
    <w:rsid w:val="00FE700D"/>
    <w:rsid w:val="00FE7452"/>
    <w:rsid w:val="00FE7A37"/>
    <w:rsid w:val="00FF0018"/>
    <w:rsid w:val="00FF0290"/>
    <w:rsid w:val="00FF0468"/>
    <w:rsid w:val="00FF15EB"/>
    <w:rsid w:val="00FF1DBF"/>
    <w:rsid w:val="00FF1E84"/>
    <w:rsid w:val="00FF1FEF"/>
    <w:rsid w:val="00FF2032"/>
    <w:rsid w:val="00FF211F"/>
    <w:rsid w:val="00FF2229"/>
    <w:rsid w:val="00FF3F63"/>
    <w:rsid w:val="00FF492A"/>
    <w:rsid w:val="00FF4936"/>
    <w:rsid w:val="00FF49EB"/>
    <w:rsid w:val="00FF4CE1"/>
    <w:rsid w:val="00FF5039"/>
    <w:rsid w:val="00FF5109"/>
    <w:rsid w:val="00FF5151"/>
    <w:rsid w:val="00FF537B"/>
    <w:rsid w:val="00FF5433"/>
    <w:rsid w:val="00FF5455"/>
    <w:rsid w:val="00FF58AB"/>
    <w:rsid w:val="00FF5BA8"/>
    <w:rsid w:val="00FF5F83"/>
    <w:rsid w:val="00FF64B8"/>
    <w:rsid w:val="00FF6528"/>
    <w:rsid w:val="00FF674D"/>
    <w:rsid w:val="00FF69E6"/>
    <w:rsid w:val="00FF6EF9"/>
    <w:rsid w:val="00FF7A7A"/>
    <w:rsid w:val="00FF7F18"/>
  </w:rsids>
  <m:mathPr>
    <m:mathFont m:val="Cambria Math"/>
    <m:brkBin m:val="before"/>
    <m:brkBinSub m:val="--"/>
    <m:smallFrac m:val="0"/>
    <m:dispDef/>
    <m:lMargin m:val="0"/>
    <m:rMargin m:val="0"/>
    <m:defJc m:val="centerGroup"/>
    <m:wrapIndent m:val="1440"/>
    <m:intLim m:val="subSup"/>
    <m:naryLim m:val="undOvr"/>
  </m:mathPr>
  <w:themeFontLang w:val="sr-Latn-R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63ED447F-B509-4D2A-A026-52473E92FC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sr-Latn-RS" w:eastAsia="sr-Latn-RS"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uiPriority="9" w:qFormat="1"/>
    <w:lsdException w:name="heading 5" w:qFormat="1"/>
    <w:lsdException w:name="heading 6"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Body Text First Indent 2" w:semiHidden="1" w:unhideWhenUsed="1"/>
    <w:lsdException w:name="Note Heading" w:semiHidden="1" w:unhideWhenUsed="1"/>
    <w:lsdException w:name="Body Text 2" w:semiHidden="1"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iPriority="99"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42133"/>
    <w:pPr>
      <w:keepLines/>
      <w:spacing w:before="120" w:after="120"/>
      <w:ind w:left="1134"/>
      <w:jc w:val="both"/>
    </w:pPr>
    <w:rPr>
      <w:rFonts w:ascii="Arial" w:hAnsi="Arial"/>
      <w:noProof/>
      <w:sz w:val="22"/>
      <w:lang w:val="sr-Latn-CS" w:eastAsia="en-US"/>
    </w:rPr>
  </w:style>
  <w:style w:type="paragraph" w:styleId="Heading1">
    <w:name w:val="heading 1"/>
    <w:basedOn w:val="Normal"/>
    <w:next w:val="Tekst"/>
    <w:link w:val="Heading1Char"/>
    <w:uiPriority w:val="9"/>
    <w:qFormat/>
    <w:rsid w:val="00402011"/>
    <w:pPr>
      <w:keepNext/>
      <w:numPr>
        <w:numId w:val="2"/>
      </w:numPr>
      <w:spacing w:before="600" w:after="240"/>
      <w:ind w:left="567"/>
      <w:outlineLvl w:val="0"/>
    </w:pPr>
    <w:rPr>
      <w:b/>
      <w:sz w:val="32"/>
    </w:rPr>
  </w:style>
  <w:style w:type="paragraph" w:styleId="Heading2">
    <w:name w:val="heading 2"/>
    <w:basedOn w:val="Heading1"/>
    <w:next w:val="Tekst"/>
    <w:link w:val="Heading2Char"/>
    <w:uiPriority w:val="9"/>
    <w:qFormat/>
    <w:rsid w:val="00082162"/>
    <w:pPr>
      <w:numPr>
        <w:ilvl w:val="1"/>
      </w:numPr>
      <w:spacing w:before="400"/>
      <w:outlineLvl w:val="1"/>
    </w:pPr>
    <w:rPr>
      <w:sz w:val="24"/>
    </w:rPr>
  </w:style>
  <w:style w:type="paragraph" w:styleId="Heading3">
    <w:name w:val="heading 3"/>
    <w:basedOn w:val="Heading2"/>
    <w:next w:val="Tekst"/>
    <w:link w:val="Heading3Char"/>
    <w:uiPriority w:val="9"/>
    <w:qFormat/>
    <w:rsid w:val="00082162"/>
    <w:pPr>
      <w:numPr>
        <w:ilvl w:val="2"/>
      </w:numPr>
      <w:spacing w:before="360" w:after="120"/>
      <w:ind w:left="567" w:firstLine="0"/>
      <w:outlineLvl w:val="2"/>
    </w:pPr>
  </w:style>
  <w:style w:type="paragraph" w:styleId="Heading4">
    <w:name w:val="heading 4"/>
    <w:basedOn w:val="Heading3"/>
    <w:next w:val="BodyText"/>
    <w:link w:val="Heading4Char"/>
    <w:uiPriority w:val="9"/>
    <w:qFormat/>
    <w:rsid w:val="008C02D1"/>
    <w:pPr>
      <w:numPr>
        <w:ilvl w:val="3"/>
      </w:numPr>
      <w:spacing w:before="200"/>
      <w:outlineLvl w:val="3"/>
    </w:pPr>
  </w:style>
  <w:style w:type="paragraph" w:styleId="Heading5">
    <w:name w:val="heading 5"/>
    <w:basedOn w:val="Heading4"/>
    <w:next w:val="BodyText"/>
    <w:link w:val="Heading5Char"/>
    <w:qFormat/>
    <w:rsid w:val="008E2CFB"/>
    <w:pPr>
      <w:numPr>
        <w:ilvl w:val="4"/>
      </w:numPr>
      <w:outlineLvl w:val="4"/>
    </w:pPr>
    <w:rPr>
      <w:rFonts w:ascii="FuturaA Bk BT" w:hAnsi="FuturaA Bk BT"/>
      <w:b w:val="0"/>
      <w:i/>
      <w:sz w:val="18"/>
    </w:rPr>
  </w:style>
  <w:style w:type="paragraph" w:styleId="Heading6">
    <w:name w:val="heading 6"/>
    <w:basedOn w:val="Normal"/>
    <w:next w:val="BodyText"/>
    <w:link w:val="Heading6Char"/>
    <w:qFormat/>
    <w:rsid w:val="008E2CFB"/>
    <w:pPr>
      <w:numPr>
        <w:ilvl w:val="5"/>
        <w:numId w:val="2"/>
      </w:numPr>
      <w:spacing w:before="160"/>
      <w:outlineLvl w:val="5"/>
    </w:pPr>
  </w:style>
  <w:style w:type="paragraph" w:styleId="Heading7">
    <w:name w:val="heading 7"/>
    <w:basedOn w:val="Normal"/>
    <w:next w:val="BodyText"/>
    <w:link w:val="Heading7Char"/>
    <w:uiPriority w:val="9"/>
    <w:qFormat/>
    <w:rsid w:val="008E2CFB"/>
    <w:pPr>
      <w:numPr>
        <w:ilvl w:val="6"/>
        <w:numId w:val="2"/>
      </w:numPr>
      <w:spacing w:before="160"/>
      <w:outlineLvl w:val="6"/>
    </w:pPr>
  </w:style>
  <w:style w:type="paragraph" w:styleId="Heading8">
    <w:name w:val="heading 8"/>
    <w:basedOn w:val="Normal"/>
    <w:next w:val="BodyText"/>
    <w:link w:val="Heading8Char"/>
    <w:uiPriority w:val="9"/>
    <w:qFormat/>
    <w:rsid w:val="008E2CFB"/>
    <w:pPr>
      <w:numPr>
        <w:ilvl w:val="7"/>
        <w:numId w:val="2"/>
      </w:numPr>
      <w:spacing w:before="160"/>
      <w:outlineLvl w:val="7"/>
    </w:pPr>
  </w:style>
  <w:style w:type="paragraph" w:styleId="Heading9">
    <w:name w:val="heading 9"/>
    <w:basedOn w:val="Normal"/>
    <w:next w:val="BodyText"/>
    <w:link w:val="Heading9Char"/>
    <w:uiPriority w:val="9"/>
    <w:qFormat/>
    <w:rsid w:val="008E2CFB"/>
    <w:pPr>
      <w:numPr>
        <w:ilvl w:val="8"/>
        <w:numId w:val="2"/>
      </w:numPr>
      <w:spacing w:before="16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Char1"/>
    <w:basedOn w:val="Normal"/>
    <w:link w:val="BodyTextChar"/>
    <w:qFormat/>
    <w:rsid w:val="00884688"/>
    <w:pPr>
      <w:spacing w:before="200" w:line="280" w:lineRule="atLeast"/>
      <w:ind w:left="851" w:firstLine="567"/>
    </w:pPr>
  </w:style>
  <w:style w:type="character" w:customStyle="1" w:styleId="BodyTextChar">
    <w:name w:val="Body Text Char"/>
    <w:aliases w:val="Char1 Char"/>
    <w:link w:val="BodyText"/>
    <w:uiPriority w:val="99"/>
    <w:rsid w:val="00884688"/>
    <w:rPr>
      <w:rFonts w:ascii="Arial" w:hAnsi="Arial"/>
      <w:noProof/>
      <w:sz w:val="22"/>
      <w:lang w:val="sr-Latn-CS" w:eastAsia="en-US" w:bidi="ar-SA"/>
    </w:rPr>
  </w:style>
  <w:style w:type="character" w:customStyle="1" w:styleId="Heading2Char">
    <w:name w:val="Heading 2 Char"/>
    <w:link w:val="Heading2"/>
    <w:rsid w:val="00082162"/>
    <w:rPr>
      <w:rFonts w:ascii="Arial" w:hAnsi="Arial"/>
      <w:b/>
      <w:noProof/>
      <w:sz w:val="24"/>
      <w:lang w:val="sr-Latn-CS" w:eastAsia="en-US"/>
    </w:rPr>
  </w:style>
  <w:style w:type="character" w:customStyle="1" w:styleId="Heading4Char">
    <w:name w:val="Heading 4 Char"/>
    <w:link w:val="Heading4"/>
    <w:uiPriority w:val="9"/>
    <w:qFormat/>
    <w:rsid w:val="008C02D1"/>
    <w:rPr>
      <w:rFonts w:ascii="Arial" w:hAnsi="Arial"/>
      <w:b/>
      <w:noProof/>
      <w:sz w:val="24"/>
      <w:lang w:val="sr-Latn-CS" w:eastAsia="en-US"/>
    </w:rPr>
  </w:style>
  <w:style w:type="paragraph" w:customStyle="1" w:styleId="Style1">
    <w:name w:val="Style1"/>
    <w:basedOn w:val="Header"/>
    <w:rsid w:val="00884201"/>
    <w:pPr>
      <w:pBdr>
        <w:bottom w:val="single" w:sz="18" w:space="1" w:color="auto"/>
      </w:pBdr>
      <w:tabs>
        <w:tab w:val="clear" w:pos="4320"/>
        <w:tab w:val="clear" w:pos="8640"/>
      </w:tabs>
      <w:ind w:left="-1418" w:right="1134"/>
      <w:jc w:val="right"/>
    </w:pPr>
    <w:rPr>
      <w:i/>
      <w:smallCaps/>
    </w:rPr>
  </w:style>
  <w:style w:type="paragraph" w:styleId="Header">
    <w:name w:val="header"/>
    <w:aliases w:val="hd,Header Title,Header 1.1"/>
    <w:basedOn w:val="Normal"/>
    <w:link w:val="HeaderChar"/>
    <w:uiPriority w:val="99"/>
    <w:pPr>
      <w:tabs>
        <w:tab w:val="center" w:pos="4320"/>
        <w:tab w:val="right" w:pos="8640"/>
      </w:tabs>
    </w:pPr>
  </w:style>
  <w:style w:type="paragraph" w:styleId="Footer">
    <w:name w:val="footer"/>
    <w:basedOn w:val="Normal"/>
    <w:link w:val="FooterChar"/>
    <w:uiPriority w:val="99"/>
    <w:rsid w:val="002F7D8A"/>
    <w:rPr>
      <w:i/>
      <w:sz w:val="16"/>
    </w:rPr>
  </w:style>
  <w:style w:type="character" w:styleId="PageNumber">
    <w:name w:val="page number"/>
    <w:rsid w:val="00593DA6"/>
    <w:rPr>
      <w:rFonts w:ascii="Arial" w:hAnsi="Arial"/>
      <w:i/>
      <w:sz w:val="20"/>
    </w:r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spacing w:before="240"/>
    </w:pPr>
    <w:rPr>
      <w:rFonts w:ascii="Arial" w:hAnsi="Arial"/>
      <w:lang w:val="fr-FR" w:eastAsia="en-US"/>
    </w:rPr>
  </w:style>
  <w:style w:type="paragraph" w:styleId="TOC1">
    <w:name w:val="toc 1"/>
    <w:basedOn w:val="Normal"/>
    <w:next w:val="Normal"/>
    <w:uiPriority w:val="39"/>
    <w:rsid w:val="00292472"/>
    <w:pPr>
      <w:tabs>
        <w:tab w:val="right" w:leader="dot" w:pos="9639"/>
      </w:tabs>
      <w:ind w:left="1135" w:hanging="284"/>
      <w:jc w:val="left"/>
    </w:pPr>
    <w:rPr>
      <w:b/>
      <w:smallCaps/>
      <w:sz w:val="24"/>
    </w:rPr>
  </w:style>
  <w:style w:type="paragraph" w:styleId="TOC2">
    <w:name w:val="toc 2"/>
    <w:basedOn w:val="TOC1"/>
    <w:next w:val="Normal"/>
    <w:uiPriority w:val="39"/>
    <w:rsid w:val="001E527E"/>
    <w:pPr>
      <w:spacing w:after="0"/>
      <w:ind w:left="1305" w:hanging="454"/>
    </w:pPr>
    <w:rPr>
      <w:sz w:val="22"/>
    </w:rPr>
  </w:style>
  <w:style w:type="paragraph" w:styleId="TOC3">
    <w:name w:val="toc 3"/>
    <w:basedOn w:val="TOC2"/>
    <w:next w:val="Normal"/>
    <w:uiPriority w:val="39"/>
    <w:rsid w:val="000C5C30"/>
    <w:pPr>
      <w:ind w:left="1645" w:hanging="624"/>
    </w:pPr>
  </w:style>
  <w:style w:type="paragraph" w:styleId="TOC4">
    <w:name w:val="toc 4"/>
    <w:basedOn w:val="TOC3"/>
    <w:next w:val="Normal"/>
    <w:uiPriority w:val="39"/>
    <w:pPr>
      <w:ind w:left="2127" w:hanging="795"/>
    </w:pPr>
  </w:style>
  <w:style w:type="paragraph" w:styleId="TOC5">
    <w:name w:val="toc 5"/>
    <w:basedOn w:val="TOC4"/>
    <w:next w:val="Normal"/>
    <w:uiPriority w:val="39"/>
    <w:pPr>
      <w:ind w:left="2296" w:hanging="964"/>
    </w:pPr>
  </w:style>
  <w:style w:type="paragraph" w:styleId="TOC6">
    <w:name w:val="toc 6"/>
    <w:basedOn w:val="TOC5"/>
    <w:next w:val="Normal"/>
    <w:uiPriority w:val="39"/>
    <w:pPr>
      <w:ind w:left="1559" w:hanging="227"/>
    </w:pPr>
  </w:style>
  <w:style w:type="paragraph" w:styleId="TOC7">
    <w:name w:val="toc 7"/>
    <w:basedOn w:val="TOC6"/>
    <w:next w:val="Normal"/>
    <w:uiPriority w:val="39"/>
    <w:pPr>
      <w:tabs>
        <w:tab w:val="right" w:leader="dot" w:pos="9072"/>
      </w:tabs>
      <w:ind w:left="1616" w:hanging="284"/>
    </w:pPr>
  </w:style>
  <w:style w:type="paragraph" w:styleId="TOC8">
    <w:name w:val="toc 8"/>
    <w:basedOn w:val="TOC7"/>
    <w:next w:val="Normal"/>
    <w:uiPriority w:val="39"/>
  </w:style>
  <w:style w:type="paragraph" w:styleId="TOC9">
    <w:name w:val="toc 9"/>
    <w:basedOn w:val="TOC8"/>
    <w:next w:val="Normal"/>
    <w:uiPriority w:val="39"/>
    <w:pPr>
      <w:ind w:left="1559" w:hanging="227"/>
    </w:pPr>
  </w:style>
  <w:style w:type="paragraph" w:customStyle="1" w:styleId="Chapitre">
    <w:name w:val="Chapitre"/>
    <w:basedOn w:val="Normal"/>
    <w:next w:val="BodyText"/>
    <w:link w:val="ChapitreChar"/>
    <w:rsid w:val="00152C41"/>
    <w:pPr>
      <w:pageBreakBefore/>
      <w:pBdr>
        <w:top w:val="single" w:sz="18" w:space="1" w:color="auto"/>
        <w:bottom w:val="single" w:sz="4" w:space="1" w:color="auto"/>
      </w:pBdr>
      <w:spacing w:before="1200" w:after="1200"/>
      <w:ind w:left="1418" w:right="1134"/>
      <w:jc w:val="center"/>
    </w:pPr>
    <w:rPr>
      <w:b/>
      <w:smallCaps/>
      <w:sz w:val="40"/>
    </w:rPr>
  </w:style>
  <w:style w:type="character" w:customStyle="1" w:styleId="ChapitreChar">
    <w:name w:val="Chapitre Char"/>
    <w:link w:val="Chapitre"/>
    <w:rsid w:val="00152C41"/>
    <w:rPr>
      <w:rFonts w:ascii="Arial" w:hAnsi="Arial"/>
      <w:b/>
      <w:smallCaps/>
      <w:noProof/>
      <w:sz w:val="40"/>
      <w:lang w:eastAsia="en-US"/>
    </w:rPr>
  </w:style>
  <w:style w:type="paragraph" w:customStyle="1" w:styleId="puce1-3pts">
    <w:name w:val="puce1-3pts"/>
    <w:basedOn w:val="Normal"/>
    <w:rsid w:val="008F7537"/>
    <w:pPr>
      <w:numPr>
        <w:numId w:val="1"/>
      </w:numPr>
      <w:spacing w:before="60"/>
    </w:pPr>
  </w:style>
  <w:style w:type="paragraph" w:customStyle="1" w:styleId="Puce1-8pts">
    <w:name w:val="Puce1-8 pts"/>
    <w:basedOn w:val="puce1-3pts"/>
    <w:link w:val="Puce1-8ptsCharChar"/>
    <w:rsid w:val="00437972"/>
    <w:pPr>
      <w:numPr>
        <w:numId w:val="3"/>
      </w:numPr>
      <w:spacing w:before="160"/>
    </w:pPr>
  </w:style>
  <w:style w:type="character" w:customStyle="1" w:styleId="Puce1-8ptsCharChar">
    <w:name w:val="Puce1-8 pts Char Char"/>
    <w:link w:val="Puce1-8pts"/>
    <w:rsid w:val="00B47C3D"/>
    <w:rPr>
      <w:rFonts w:ascii="Arial" w:hAnsi="Arial"/>
      <w:noProof/>
      <w:sz w:val="22"/>
      <w:lang w:val="sr-Latn-CS" w:eastAsia="en-US"/>
    </w:rPr>
  </w:style>
  <w:style w:type="paragraph" w:customStyle="1" w:styleId="Puce2-3pts">
    <w:name w:val="Puce2-3pts"/>
    <w:basedOn w:val="Normal"/>
    <w:pPr>
      <w:spacing w:before="60"/>
      <w:ind w:left="1701" w:hanging="284"/>
    </w:pPr>
  </w:style>
  <w:style w:type="paragraph" w:customStyle="1" w:styleId="Puce2-8pts">
    <w:name w:val="Puce2-8pts"/>
    <w:basedOn w:val="Normal"/>
    <w:autoRedefine/>
    <w:rsid w:val="00421B6B"/>
    <w:pPr>
      <w:tabs>
        <w:tab w:val="num" w:pos="-283"/>
      </w:tabs>
      <w:spacing w:before="160"/>
      <w:ind w:left="1984" w:hanging="170"/>
    </w:pPr>
  </w:style>
  <w:style w:type="paragraph" w:styleId="Signature">
    <w:name w:val="Signature"/>
    <w:basedOn w:val="Normal"/>
    <w:pPr>
      <w:ind w:left="4252"/>
    </w:pPr>
  </w:style>
  <w:style w:type="paragraph" w:styleId="FootnoteText">
    <w:name w:val="footnote text"/>
    <w:aliases w:val="single space,ft,Footnote Text Char Char Char Char,Footnote Text Char Char Char,Footnote Text Char Char,fn,ADB,Footnote Text Char1,footnote text"/>
    <w:basedOn w:val="Normal"/>
    <w:link w:val="FootnoteTextChar"/>
    <w:rPr>
      <w:rFonts w:ascii="Arial Narrow" w:hAnsi="Arial Narrow"/>
      <w:i/>
      <w:sz w:val="18"/>
    </w:rPr>
  </w:style>
  <w:style w:type="paragraph" w:customStyle="1" w:styleId="Table">
    <w:name w:val="Table"/>
    <w:basedOn w:val="Normal"/>
    <w:rsid w:val="004969E1"/>
    <w:pPr>
      <w:keepNext/>
      <w:ind w:left="57"/>
      <w:jc w:val="left"/>
    </w:pPr>
    <w:rPr>
      <w:sz w:val="20"/>
    </w:rPr>
  </w:style>
  <w:style w:type="paragraph" w:styleId="CommentText">
    <w:name w:val="annotation text"/>
    <w:basedOn w:val="Normal"/>
    <w:link w:val="CommentTextChar"/>
    <w:uiPriority w:val="99"/>
  </w:style>
  <w:style w:type="paragraph" w:styleId="TableofFigures">
    <w:name w:val="table of figures"/>
    <w:basedOn w:val="Caption"/>
    <w:next w:val="Normal"/>
    <w:uiPriority w:val="99"/>
    <w:rsid w:val="00F55A42"/>
    <w:pPr>
      <w:ind w:left="400" w:hanging="400"/>
      <w:jc w:val="left"/>
    </w:pPr>
    <w:rPr>
      <w:sz w:val="22"/>
    </w:rPr>
  </w:style>
  <w:style w:type="paragraph" w:styleId="Caption">
    <w:name w:val="caption"/>
    <w:basedOn w:val="Normal"/>
    <w:next w:val="BodyText"/>
    <w:link w:val="CaptionChar"/>
    <w:uiPriority w:val="99"/>
    <w:qFormat/>
    <w:rsid w:val="003230B5"/>
    <w:pPr>
      <w:ind w:left="0"/>
      <w:jc w:val="center"/>
    </w:pPr>
    <w:rPr>
      <w:i/>
      <w:sz w:val="20"/>
    </w:rPr>
  </w:style>
  <w:style w:type="paragraph" w:customStyle="1" w:styleId="Chapitre2">
    <w:name w:val="Chapitre2"/>
    <w:basedOn w:val="Chapitre"/>
    <w:next w:val="BodyText"/>
    <w:pPr>
      <w:pageBreakBefore w:val="0"/>
    </w:pPr>
  </w:style>
  <w:style w:type="character" w:styleId="Hyperlink">
    <w:name w:val="Hyperlink"/>
    <w:uiPriority w:val="99"/>
    <w:rPr>
      <w:color w:val="0000FF"/>
      <w:u w:val="single"/>
    </w:rPr>
  </w:style>
  <w:style w:type="character" w:customStyle="1" w:styleId="indeks">
    <w:name w:val="indeks"/>
    <w:basedOn w:val="DefaultParagraphFont"/>
  </w:style>
  <w:style w:type="character" w:styleId="Strong">
    <w:name w:val="Strong"/>
    <w:uiPriority w:val="22"/>
    <w:qFormat/>
    <w:rPr>
      <w:b/>
      <w:bCs/>
    </w:rPr>
  </w:style>
  <w:style w:type="table" w:styleId="TableGrid">
    <w:name w:val="Table Grid"/>
    <w:basedOn w:val="TableNormal"/>
    <w:uiPriority w:val="39"/>
    <w:qFormat/>
    <w:rsid w:val="00593DA6"/>
    <w:pPr>
      <w:keepLines/>
      <w:jc w:val="both"/>
    </w:pPr>
    <w:rPr>
      <w:rFonts w:ascii="Arial" w:hAnsi="Arial"/>
      <w: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aliases w:val="BVI fnr,16 Point,Superscript 6 Point,nota pié di pagina,ftref,Footnote symbol,Footnote reference number,Times 10 Point,Exposant 3 Point,EN Footnote Reference,note TESI,Footnote Reference Char Char Char,SUPERS,number"/>
    <w:uiPriority w:val="99"/>
    <w:qFormat/>
    <w:rPr>
      <w:vertAlign w:val="superscript"/>
    </w:rPr>
  </w:style>
  <w:style w:type="paragraph" w:styleId="BalloonText">
    <w:name w:val="Balloon Text"/>
    <w:basedOn w:val="Normal"/>
    <w:link w:val="BalloonTextChar"/>
    <w:uiPriority w:val="99"/>
    <w:semiHidden/>
    <w:rsid w:val="00A10106"/>
    <w:rPr>
      <w:rFonts w:ascii="Tahoma" w:hAnsi="Tahoma" w:cs="Tahoma"/>
      <w:sz w:val="16"/>
      <w:szCs w:val="16"/>
    </w:rPr>
  </w:style>
  <w:style w:type="character" w:styleId="CommentReference">
    <w:name w:val="annotation reference"/>
    <w:uiPriority w:val="99"/>
    <w:semiHidden/>
    <w:rsid w:val="007A1EB8"/>
    <w:rPr>
      <w:sz w:val="16"/>
      <w:szCs w:val="16"/>
    </w:rPr>
  </w:style>
  <w:style w:type="paragraph" w:styleId="CommentSubject">
    <w:name w:val="annotation subject"/>
    <w:basedOn w:val="CommentText"/>
    <w:next w:val="CommentText"/>
    <w:link w:val="CommentSubjectChar"/>
    <w:uiPriority w:val="99"/>
    <w:semiHidden/>
    <w:rsid w:val="007A1EB8"/>
    <w:rPr>
      <w:b/>
      <w:bCs/>
    </w:rPr>
  </w:style>
  <w:style w:type="character" w:customStyle="1" w:styleId="HeaderChar">
    <w:name w:val="Header Char"/>
    <w:aliases w:val="hd Char,Header Title Char,Header 1.1 Char"/>
    <w:link w:val="Header"/>
    <w:uiPriority w:val="99"/>
    <w:rsid w:val="004717E5"/>
    <w:rPr>
      <w:rFonts w:ascii="Arial" w:hAnsi="Arial"/>
      <w:noProof/>
      <w:lang w:eastAsia="en-US"/>
    </w:rPr>
  </w:style>
  <w:style w:type="paragraph" w:styleId="BodyTextIndent">
    <w:name w:val="Body Text Indent"/>
    <w:basedOn w:val="Normal"/>
    <w:link w:val="BodyTextIndentChar"/>
    <w:rsid w:val="004717E5"/>
    <w:pPr>
      <w:ind w:left="283"/>
    </w:pPr>
  </w:style>
  <w:style w:type="character" w:customStyle="1" w:styleId="BodyTextIndentChar">
    <w:name w:val="Body Text Indent Char"/>
    <w:link w:val="BodyTextIndent"/>
    <w:uiPriority w:val="99"/>
    <w:rsid w:val="004717E5"/>
    <w:rPr>
      <w:rFonts w:ascii="Arial" w:hAnsi="Arial"/>
      <w:noProof/>
      <w:lang w:eastAsia="en-US"/>
    </w:rPr>
  </w:style>
  <w:style w:type="paragraph" w:styleId="ListParagraph">
    <w:name w:val="List Paragraph"/>
    <w:aliases w:val="PDP DOCUMENT SUBTITLE,Bullet Points,Liste Paragraf,Liststycke SKL,Normal bullet 2,Bullet list,Table of contents numbered,En tête 1,Foot note,Paragraphe de liste PBLH,Lapis Bulleted List,List Paragraph (numbered (a)),List Paragraph1"/>
    <w:basedOn w:val="Normal"/>
    <w:link w:val="ListParagraphChar"/>
    <w:uiPriority w:val="34"/>
    <w:qFormat/>
    <w:rsid w:val="00805569"/>
    <w:pPr>
      <w:keepLines w:val="0"/>
      <w:ind w:left="720"/>
      <w:contextualSpacing/>
      <w:jc w:val="left"/>
    </w:pPr>
    <w:rPr>
      <w:noProof w:val="0"/>
      <w:szCs w:val="24"/>
      <w:lang w:val="en-US"/>
    </w:rPr>
  </w:style>
  <w:style w:type="paragraph" w:styleId="NoSpacing">
    <w:name w:val="No Spacing"/>
    <w:link w:val="NoSpacingChar"/>
    <w:qFormat/>
    <w:rsid w:val="004717E5"/>
    <w:rPr>
      <w:rFonts w:eastAsia="Calibri"/>
      <w:sz w:val="24"/>
      <w:szCs w:val="22"/>
      <w:lang w:val="en-US" w:eastAsia="en-US"/>
    </w:rPr>
  </w:style>
  <w:style w:type="paragraph" w:customStyle="1" w:styleId="1tekst">
    <w:name w:val="1tekst"/>
    <w:basedOn w:val="Normal"/>
    <w:rsid w:val="004717E5"/>
    <w:pPr>
      <w:keepLines w:val="0"/>
      <w:ind w:left="375" w:right="375" w:firstLine="240"/>
    </w:pPr>
    <w:rPr>
      <w:rFonts w:cs="Arial"/>
      <w:noProof w:val="0"/>
      <w:lang w:val="en-US"/>
    </w:rPr>
  </w:style>
  <w:style w:type="character" w:customStyle="1" w:styleId="FooterChar">
    <w:name w:val="Footer Char"/>
    <w:link w:val="Footer"/>
    <w:uiPriority w:val="99"/>
    <w:rsid w:val="004717E5"/>
    <w:rPr>
      <w:rFonts w:ascii="Arial" w:hAnsi="Arial"/>
      <w:i/>
      <w:noProof/>
      <w:sz w:val="16"/>
      <w:lang w:eastAsia="en-US"/>
    </w:rPr>
  </w:style>
  <w:style w:type="character" w:customStyle="1" w:styleId="BalloonTextChar">
    <w:name w:val="Balloon Text Char"/>
    <w:link w:val="BalloonText"/>
    <w:uiPriority w:val="99"/>
    <w:semiHidden/>
    <w:rsid w:val="004717E5"/>
    <w:rPr>
      <w:rFonts w:ascii="Tahoma" w:hAnsi="Tahoma" w:cs="Tahoma"/>
      <w:noProof/>
      <w:sz w:val="16"/>
      <w:szCs w:val="16"/>
      <w:lang w:eastAsia="en-US"/>
    </w:rPr>
  </w:style>
  <w:style w:type="character" w:customStyle="1" w:styleId="Heading5Char">
    <w:name w:val="Heading 5 Char"/>
    <w:link w:val="Heading5"/>
    <w:rsid w:val="004717E5"/>
    <w:rPr>
      <w:rFonts w:ascii="FuturaA Bk BT" w:hAnsi="FuturaA Bk BT"/>
      <w:i/>
      <w:noProof/>
      <w:sz w:val="18"/>
      <w:lang w:val="sr-Latn-CS" w:eastAsia="en-US"/>
    </w:rPr>
  </w:style>
  <w:style w:type="paragraph" w:styleId="Title">
    <w:name w:val="Title"/>
    <w:basedOn w:val="Normal"/>
    <w:link w:val="TitleChar"/>
    <w:uiPriority w:val="10"/>
    <w:rsid w:val="004717E5"/>
    <w:pPr>
      <w:keepLines w:val="0"/>
      <w:jc w:val="center"/>
    </w:pPr>
    <w:rPr>
      <w:rFonts w:ascii="Times New Roman" w:hAnsi="Times New Roman"/>
      <w:noProof w:val="0"/>
      <w:sz w:val="24"/>
      <w:lang w:val="sr-Cyrl-CS"/>
    </w:rPr>
  </w:style>
  <w:style w:type="character" w:customStyle="1" w:styleId="TitleChar">
    <w:name w:val="Title Char"/>
    <w:link w:val="Title"/>
    <w:uiPriority w:val="10"/>
    <w:rsid w:val="004717E5"/>
    <w:rPr>
      <w:sz w:val="24"/>
      <w:lang w:val="sr-Cyrl-CS" w:eastAsia="en-US"/>
    </w:rPr>
  </w:style>
  <w:style w:type="paragraph" w:customStyle="1" w:styleId="ap">
    <w:name w:val="ap"/>
    <w:basedOn w:val="Normal"/>
    <w:link w:val="apChar"/>
    <w:rsid w:val="004717E5"/>
    <w:pPr>
      <w:keepLines w:val="0"/>
      <w:widowControl w:val="0"/>
      <w:shd w:val="clear" w:color="auto" w:fill="FFFFFF"/>
      <w:autoSpaceDE w:val="0"/>
      <w:autoSpaceDN w:val="0"/>
      <w:adjustRightInd w:val="0"/>
      <w:spacing w:before="240" w:line="317" w:lineRule="exact"/>
      <w:ind w:left="40" w:right="11" w:firstLine="567"/>
      <w:jc w:val="left"/>
    </w:pPr>
    <w:rPr>
      <w:rFonts w:cs="Arial"/>
      <w:bCs/>
      <w:i/>
      <w:iCs/>
      <w:noProof w:val="0"/>
      <w:spacing w:val="-7"/>
      <w:sz w:val="28"/>
      <w:szCs w:val="28"/>
      <w:lang w:val="hr-HR"/>
    </w:rPr>
  </w:style>
  <w:style w:type="character" w:customStyle="1" w:styleId="apChar">
    <w:name w:val="ap Char"/>
    <w:link w:val="ap"/>
    <w:rsid w:val="004717E5"/>
    <w:rPr>
      <w:rFonts w:ascii="Arial" w:hAnsi="Arial" w:cs="Arial"/>
      <w:bCs/>
      <w:i/>
      <w:iCs/>
      <w:spacing w:val="-7"/>
      <w:sz w:val="28"/>
      <w:szCs w:val="28"/>
      <w:shd w:val="clear" w:color="auto" w:fill="FFFFFF"/>
      <w:lang w:val="hr-HR" w:eastAsia="en-US"/>
    </w:rPr>
  </w:style>
  <w:style w:type="character" w:customStyle="1" w:styleId="Heading1Char">
    <w:name w:val="Heading 1 Char"/>
    <w:link w:val="Heading1"/>
    <w:qFormat/>
    <w:rsid w:val="00402011"/>
    <w:rPr>
      <w:rFonts w:ascii="Arial" w:hAnsi="Arial"/>
      <w:b/>
      <w:noProof/>
      <w:sz w:val="32"/>
      <w:lang w:val="sr-Latn-CS" w:eastAsia="en-US"/>
    </w:rPr>
  </w:style>
  <w:style w:type="paragraph" w:customStyle="1" w:styleId="srpski">
    <w:name w:val="srpski"/>
    <w:basedOn w:val="Normal"/>
    <w:rsid w:val="004717E5"/>
    <w:pPr>
      <w:keepLines w:val="0"/>
      <w:ind w:firstLine="567"/>
    </w:pPr>
    <w:rPr>
      <w:rFonts w:ascii="Yu Times New Roman" w:hAnsi="Yu Times New Roman"/>
      <w:noProof w:val="0"/>
      <w:sz w:val="26"/>
      <w:lang w:val="en-US" w:bidi="he-IL"/>
    </w:rPr>
  </w:style>
  <w:style w:type="paragraph" w:customStyle="1" w:styleId="Default">
    <w:name w:val="Default"/>
    <w:rsid w:val="004717E5"/>
    <w:pPr>
      <w:autoSpaceDE w:val="0"/>
      <w:autoSpaceDN w:val="0"/>
      <w:adjustRightInd w:val="0"/>
      <w:jc w:val="center"/>
    </w:pPr>
    <w:rPr>
      <w:color w:val="000000"/>
      <w:sz w:val="24"/>
      <w:szCs w:val="24"/>
      <w:lang w:val="en-US" w:eastAsia="en-US"/>
    </w:rPr>
  </w:style>
  <w:style w:type="character" w:customStyle="1" w:styleId="FootnoteTextChar">
    <w:name w:val="Footnote Text Char"/>
    <w:aliases w:val="single space Char,ft Char,Footnote Text Char Char Char Char Char,Footnote Text Char Char Char Char1,Footnote Text Char Char Char1,fn Char,ADB Char,Footnote Text Char1 Char,footnote text Char"/>
    <w:link w:val="FootnoteText"/>
    <w:rsid w:val="004717E5"/>
    <w:rPr>
      <w:rFonts w:ascii="Arial Narrow" w:hAnsi="Arial Narrow"/>
      <w:i/>
      <w:noProof/>
      <w:sz w:val="18"/>
      <w:lang w:eastAsia="en-US"/>
    </w:rPr>
  </w:style>
  <w:style w:type="character" w:customStyle="1" w:styleId="Heading3Char">
    <w:name w:val="Heading 3 Char"/>
    <w:link w:val="Heading3"/>
    <w:uiPriority w:val="9"/>
    <w:qFormat/>
    <w:rsid w:val="00082162"/>
    <w:rPr>
      <w:rFonts w:ascii="Arial" w:hAnsi="Arial"/>
      <w:b/>
      <w:noProof/>
      <w:sz w:val="24"/>
      <w:lang w:val="sr-Latn-CS" w:eastAsia="en-US"/>
    </w:rPr>
  </w:style>
  <w:style w:type="character" w:customStyle="1" w:styleId="Heading6Char">
    <w:name w:val="Heading 6 Char"/>
    <w:link w:val="Heading6"/>
    <w:rsid w:val="004717E5"/>
    <w:rPr>
      <w:rFonts w:ascii="Arial" w:hAnsi="Arial"/>
      <w:noProof/>
      <w:sz w:val="22"/>
      <w:lang w:val="sr-Latn-CS" w:eastAsia="en-US"/>
    </w:rPr>
  </w:style>
  <w:style w:type="character" w:customStyle="1" w:styleId="Heading7Char">
    <w:name w:val="Heading 7 Char"/>
    <w:link w:val="Heading7"/>
    <w:rsid w:val="004717E5"/>
    <w:rPr>
      <w:rFonts w:ascii="Arial" w:hAnsi="Arial"/>
      <w:noProof/>
      <w:sz w:val="22"/>
      <w:lang w:val="sr-Latn-CS" w:eastAsia="en-US"/>
    </w:rPr>
  </w:style>
  <w:style w:type="character" w:customStyle="1" w:styleId="Heading8Char">
    <w:name w:val="Heading 8 Char"/>
    <w:link w:val="Heading8"/>
    <w:rsid w:val="004717E5"/>
    <w:rPr>
      <w:rFonts w:ascii="Arial" w:hAnsi="Arial"/>
      <w:noProof/>
      <w:sz w:val="22"/>
      <w:lang w:val="sr-Latn-CS" w:eastAsia="en-US"/>
    </w:rPr>
  </w:style>
  <w:style w:type="character" w:customStyle="1" w:styleId="Heading9Char">
    <w:name w:val="Heading 9 Char"/>
    <w:link w:val="Heading9"/>
    <w:rsid w:val="004717E5"/>
    <w:rPr>
      <w:rFonts w:ascii="Arial" w:hAnsi="Arial"/>
      <w:noProof/>
      <w:sz w:val="22"/>
      <w:lang w:val="sr-Latn-CS" w:eastAsia="en-US"/>
    </w:rPr>
  </w:style>
  <w:style w:type="paragraph" w:styleId="Subtitle">
    <w:name w:val="Subtitle"/>
    <w:basedOn w:val="Normal"/>
    <w:next w:val="Normal"/>
    <w:link w:val="SubtitleChar"/>
    <w:uiPriority w:val="11"/>
    <w:rsid w:val="004717E5"/>
    <w:pPr>
      <w:keepLines w:val="0"/>
      <w:spacing w:after="60"/>
      <w:jc w:val="center"/>
      <w:outlineLvl w:val="1"/>
    </w:pPr>
    <w:rPr>
      <w:rFonts w:ascii="Cambria" w:hAnsi="Cambria"/>
      <w:noProof w:val="0"/>
      <w:sz w:val="24"/>
      <w:szCs w:val="24"/>
      <w:lang w:val="en-US" w:bidi="en-US"/>
    </w:rPr>
  </w:style>
  <w:style w:type="character" w:customStyle="1" w:styleId="SubtitleChar">
    <w:name w:val="Subtitle Char"/>
    <w:link w:val="Subtitle"/>
    <w:uiPriority w:val="11"/>
    <w:rsid w:val="004717E5"/>
    <w:rPr>
      <w:rFonts w:ascii="Cambria" w:eastAsia="Times New Roman" w:hAnsi="Cambria" w:cs="Times New Roman"/>
      <w:sz w:val="24"/>
      <w:szCs w:val="24"/>
      <w:lang w:val="en-US" w:eastAsia="en-US" w:bidi="en-US"/>
    </w:rPr>
  </w:style>
  <w:style w:type="character" w:styleId="Emphasis">
    <w:name w:val="Emphasis"/>
    <w:uiPriority w:val="20"/>
    <w:qFormat/>
    <w:rsid w:val="004717E5"/>
    <w:rPr>
      <w:rFonts w:ascii="Calibri" w:hAnsi="Calibri"/>
      <w:b/>
      <w:i/>
      <w:iCs/>
    </w:rPr>
  </w:style>
  <w:style w:type="paragraph" w:styleId="Quote">
    <w:name w:val="Quote"/>
    <w:basedOn w:val="Normal"/>
    <w:next w:val="Normal"/>
    <w:link w:val="QuoteChar"/>
    <w:uiPriority w:val="29"/>
    <w:qFormat/>
    <w:rsid w:val="004717E5"/>
    <w:pPr>
      <w:keepLines w:val="0"/>
      <w:jc w:val="left"/>
    </w:pPr>
    <w:rPr>
      <w:rFonts w:ascii="Calibri" w:eastAsia="Calibri" w:hAnsi="Calibri"/>
      <w:i/>
      <w:noProof w:val="0"/>
      <w:sz w:val="24"/>
      <w:szCs w:val="24"/>
      <w:lang w:val="en-US" w:bidi="en-US"/>
    </w:rPr>
  </w:style>
  <w:style w:type="character" w:customStyle="1" w:styleId="QuoteChar">
    <w:name w:val="Quote Char"/>
    <w:link w:val="Quote"/>
    <w:uiPriority w:val="29"/>
    <w:rsid w:val="004717E5"/>
    <w:rPr>
      <w:rFonts w:ascii="Calibri" w:eastAsia="Calibri" w:hAnsi="Calibri"/>
      <w:i/>
      <w:sz w:val="24"/>
      <w:szCs w:val="24"/>
      <w:lang w:val="en-US" w:eastAsia="en-US" w:bidi="en-US"/>
    </w:rPr>
  </w:style>
  <w:style w:type="paragraph" w:styleId="IntenseQuote">
    <w:name w:val="Intense Quote"/>
    <w:basedOn w:val="Normal"/>
    <w:next w:val="Normal"/>
    <w:link w:val="IntenseQuoteChar"/>
    <w:uiPriority w:val="30"/>
    <w:qFormat/>
    <w:rsid w:val="004717E5"/>
    <w:pPr>
      <w:keepLines w:val="0"/>
      <w:ind w:left="720" w:right="720"/>
      <w:jc w:val="left"/>
    </w:pPr>
    <w:rPr>
      <w:rFonts w:ascii="Calibri" w:eastAsia="Calibri" w:hAnsi="Calibri"/>
      <w:b/>
      <w:i/>
      <w:noProof w:val="0"/>
      <w:sz w:val="24"/>
      <w:szCs w:val="22"/>
      <w:lang w:val="en-US" w:bidi="en-US"/>
    </w:rPr>
  </w:style>
  <w:style w:type="character" w:customStyle="1" w:styleId="IntenseQuoteChar">
    <w:name w:val="Intense Quote Char"/>
    <w:link w:val="IntenseQuote"/>
    <w:uiPriority w:val="30"/>
    <w:rsid w:val="004717E5"/>
    <w:rPr>
      <w:rFonts w:ascii="Calibri" w:eastAsia="Calibri" w:hAnsi="Calibri"/>
      <w:b/>
      <w:i/>
      <w:sz w:val="24"/>
      <w:szCs w:val="22"/>
      <w:lang w:val="en-US" w:eastAsia="en-US" w:bidi="en-US"/>
    </w:rPr>
  </w:style>
  <w:style w:type="character" w:styleId="SubtleEmphasis">
    <w:name w:val="Subtle Emphasis"/>
    <w:uiPriority w:val="19"/>
    <w:qFormat/>
    <w:rsid w:val="004717E5"/>
    <w:rPr>
      <w:i/>
      <w:color w:val="5A5A5A"/>
    </w:rPr>
  </w:style>
  <w:style w:type="character" w:styleId="IntenseEmphasis">
    <w:name w:val="Intense Emphasis"/>
    <w:uiPriority w:val="21"/>
    <w:qFormat/>
    <w:rsid w:val="004717E5"/>
    <w:rPr>
      <w:b/>
      <w:i/>
      <w:sz w:val="24"/>
      <w:szCs w:val="24"/>
      <w:u w:val="single"/>
    </w:rPr>
  </w:style>
  <w:style w:type="character" w:styleId="SubtleReference">
    <w:name w:val="Subtle Reference"/>
    <w:uiPriority w:val="31"/>
    <w:qFormat/>
    <w:rsid w:val="004717E5"/>
    <w:rPr>
      <w:sz w:val="24"/>
      <w:szCs w:val="24"/>
      <w:u w:val="single"/>
    </w:rPr>
  </w:style>
  <w:style w:type="character" w:styleId="IntenseReference">
    <w:name w:val="Intense Reference"/>
    <w:uiPriority w:val="32"/>
    <w:qFormat/>
    <w:rsid w:val="004717E5"/>
    <w:rPr>
      <w:b/>
      <w:sz w:val="24"/>
      <w:u w:val="single"/>
    </w:rPr>
  </w:style>
  <w:style w:type="character" w:styleId="BookTitle">
    <w:name w:val="Book Title"/>
    <w:uiPriority w:val="33"/>
    <w:qFormat/>
    <w:rsid w:val="004717E5"/>
    <w:rPr>
      <w:rFonts w:ascii="Cambria" w:eastAsia="Times New Roman" w:hAnsi="Cambria"/>
      <w:b/>
      <w:i/>
      <w:sz w:val="24"/>
      <w:szCs w:val="24"/>
    </w:rPr>
  </w:style>
  <w:style w:type="paragraph" w:styleId="TOCHeading">
    <w:name w:val="TOC Heading"/>
    <w:basedOn w:val="Heading1"/>
    <w:next w:val="Normal"/>
    <w:uiPriority w:val="39"/>
    <w:unhideWhenUsed/>
    <w:qFormat/>
    <w:rsid w:val="004717E5"/>
    <w:pPr>
      <w:keepLines w:val="0"/>
      <w:numPr>
        <w:numId w:val="0"/>
      </w:numPr>
      <w:spacing w:before="240" w:after="60"/>
      <w:jc w:val="left"/>
      <w:outlineLvl w:val="9"/>
    </w:pPr>
    <w:rPr>
      <w:rFonts w:ascii="Cambria" w:hAnsi="Cambria"/>
      <w:bCs/>
      <w:noProof w:val="0"/>
      <w:kern w:val="32"/>
      <w:szCs w:val="32"/>
      <w:lang w:val="en-US" w:bidi="en-US"/>
    </w:rPr>
  </w:style>
  <w:style w:type="paragraph" w:customStyle="1" w:styleId="StyleBodyTextBefore6pt">
    <w:name w:val="Style Body Text + Before:  6 pt"/>
    <w:basedOn w:val="BodyText"/>
    <w:rsid w:val="00061156"/>
    <w:pPr>
      <w:spacing w:before="0"/>
    </w:pPr>
  </w:style>
  <w:style w:type="paragraph" w:customStyle="1" w:styleId="StyleChapitre2TopSinglesolidlineAuto225ptLinewidt">
    <w:name w:val="Style Chapitre2 + Top: (Single solid line Auto  225 pt Line widt..."/>
    <w:basedOn w:val="Chapitre2"/>
    <w:rsid w:val="00152C41"/>
    <w:pPr>
      <w:pBdr>
        <w:top w:val="single" w:sz="18" w:space="0" w:color="auto"/>
      </w:pBdr>
      <w:spacing w:before="600" w:after="600"/>
    </w:pPr>
    <w:rPr>
      <w:bCs/>
    </w:rPr>
  </w:style>
  <w:style w:type="paragraph" w:styleId="NormalWeb">
    <w:name w:val="Normal (Web)"/>
    <w:basedOn w:val="Normal"/>
    <w:uiPriority w:val="99"/>
    <w:unhideWhenUsed/>
    <w:rsid w:val="00074DBE"/>
    <w:pPr>
      <w:keepLines w:val="0"/>
      <w:spacing w:before="100" w:beforeAutospacing="1" w:after="100" w:afterAutospacing="1"/>
      <w:jc w:val="left"/>
    </w:pPr>
    <w:rPr>
      <w:rFonts w:ascii="Times New Roman" w:hAnsi="Times New Roman"/>
      <w:noProof w:val="0"/>
      <w:sz w:val="24"/>
      <w:szCs w:val="24"/>
      <w:lang w:eastAsia="sr-Latn-CS"/>
    </w:rPr>
  </w:style>
  <w:style w:type="paragraph" w:customStyle="1" w:styleId="Stylecrtice12ptBlackAutoLeft127mm">
    <w:name w:val="Style crtice + 12 pt Black + Auto Left:  127 mm"/>
    <w:basedOn w:val="Normal"/>
    <w:rsid w:val="001362C1"/>
    <w:pPr>
      <w:keepLines w:val="0"/>
      <w:numPr>
        <w:numId w:val="4"/>
      </w:numPr>
      <w:tabs>
        <w:tab w:val="num" w:pos="1111"/>
      </w:tabs>
      <w:overflowPunct w:val="0"/>
      <w:autoSpaceDE w:val="0"/>
      <w:autoSpaceDN w:val="0"/>
      <w:adjustRightInd w:val="0"/>
      <w:ind w:left="1440" w:right="1440" w:hanging="720"/>
      <w:contextualSpacing/>
      <w:textAlignment w:val="baseline"/>
    </w:pPr>
    <w:rPr>
      <w:rFonts w:ascii="Tahoma" w:hAnsi="Tahoma" w:cs="Arial"/>
      <w:noProof w:val="0"/>
      <w:lang w:val="en-GB"/>
    </w:rPr>
  </w:style>
  <w:style w:type="paragraph" w:customStyle="1" w:styleId="Bezrazmaka2">
    <w:name w:val="Bez razmaka2"/>
    <w:basedOn w:val="Normal"/>
    <w:rsid w:val="001362C1"/>
    <w:pPr>
      <w:keepLines w:val="0"/>
      <w:spacing w:line="276" w:lineRule="auto"/>
    </w:pPr>
    <w:rPr>
      <w:rFonts w:ascii="Times New Roman" w:hAnsi="Times New Roman"/>
      <w:noProof w:val="0"/>
      <w:szCs w:val="32"/>
      <w:lang w:val="en-US" w:bidi="en-US"/>
    </w:rPr>
  </w:style>
  <w:style w:type="character" w:customStyle="1" w:styleId="FontStyle146">
    <w:name w:val="Font Style146"/>
    <w:uiPriority w:val="99"/>
    <w:rsid w:val="001362C1"/>
    <w:rPr>
      <w:rFonts w:ascii="Times New Roman" w:hAnsi="Times New Roman" w:cs="Times New Roman"/>
      <w:sz w:val="20"/>
      <w:szCs w:val="20"/>
    </w:rPr>
  </w:style>
  <w:style w:type="numbering" w:customStyle="1" w:styleId="StyleNumbered">
    <w:name w:val="Style Numbered"/>
    <w:basedOn w:val="NoList"/>
    <w:rsid w:val="00312C3C"/>
    <w:pPr>
      <w:numPr>
        <w:numId w:val="5"/>
      </w:numPr>
    </w:pPr>
  </w:style>
  <w:style w:type="numbering" w:customStyle="1" w:styleId="NoList1">
    <w:name w:val="No List1"/>
    <w:next w:val="NoList"/>
    <w:uiPriority w:val="99"/>
    <w:semiHidden/>
    <w:unhideWhenUsed/>
    <w:rsid w:val="005931EF"/>
  </w:style>
  <w:style w:type="paragraph" w:styleId="ListBullet">
    <w:name w:val="List Bullet"/>
    <w:basedOn w:val="Normal"/>
    <w:autoRedefine/>
    <w:rsid w:val="005931EF"/>
    <w:pPr>
      <w:keepLines w:val="0"/>
      <w:numPr>
        <w:numId w:val="6"/>
      </w:numPr>
    </w:pPr>
    <w:rPr>
      <w:rFonts w:ascii="France YU" w:hAnsi="France YU"/>
      <w:sz w:val="24"/>
    </w:rPr>
  </w:style>
  <w:style w:type="numbering" w:customStyle="1" w:styleId="NoList2">
    <w:name w:val="No List2"/>
    <w:next w:val="NoList"/>
    <w:uiPriority w:val="99"/>
    <w:semiHidden/>
    <w:unhideWhenUsed/>
    <w:rsid w:val="005931EF"/>
  </w:style>
  <w:style w:type="numbering" w:customStyle="1" w:styleId="NoList3">
    <w:name w:val="No List3"/>
    <w:next w:val="NoList"/>
    <w:uiPriority w:val="99"/>
    <w:semiHidden/>
    <w:unhideWhenUsed/>
    <w:rsid w:val="005931EF"/>
  </w:style>
  <w:style w:type="numbering" w:customStyle="1" w:styleId="NoList4">
    <w:name w:val="No List4"/>
    <w:next w:val="NoList"/>
    <w:uiPriority w:val="99"/>
    <w:semiHidden/>
    <w:unhideWhenUsed/>
    <w:rsid w:val="005931EF"/>
  </w:style>
  <w:style w:type="numbering" w:customStyle="1" w:styleId="NoList5">
    <w:name w:val="No List5"/>
    <w:next w:val="NoList"/>
    <w:uiPriority w:val="99"/>
    <w:semiHidden/>
    <w:unhideWhenUsed/>
    <w:rsid w:val="005931EF"/>
  </w:style>
  <w:style w:type="numbering" w:customStyle="1" w:styleId="NoList6">
    <w:name w:val="No List6"/>
    <w:next w:val="NoList"/>
    <w:uiPriority w:val="99"/>
    <w:semiHidden/>
    <w:unhideWhenUsed/>
    <w:rsid w:val="005931EF"/>
  </w:style>
  <w:style w:type="table" w:customStyle="1" w:styleId="TableGrid1">
    <w:name w:val="Table Grid1"/>
    <w:basedOn w:val="TableNormal"/>
    <w:next w:val="TableGrid"/>
    <w:uiPriority w:val="39"/>
    <w:rsid w:val="005931EF"/>
    <w:rPr>
      <w:rFonts w:asci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uiPriority w:val="39"/>
    <w:rsid w:val="005931EF"/>
    <w:rPr>
      <w:rFonts w:asci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uiPriority w:val="39"/>
    <w:rsid w:val="005931EF"/>
    <w:rPr>
      <w:rFonts w:asci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uiPriority w:val="39"/>
    <w:rsid w:val="005931EF"/>
    <w:rPr>
      <w:rFonts w:asci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gend-color">
    <w:name w:val="legend-color"/>
    <w:rsid w:val="005931EF"/>
  </w:style>
  <w:style w:type="numbering" w:customStyle="1" w:styleId="NoList7">
    <w:name w:val="No List7"/>
    <w:next w:val="NoList"/>
    <w:uiPriority w:val="99"/>
    <w:semiHidden/>
    <w:unhideWhenUsed/>
    <w:rsid w:val="005931EF"/>
  </w:style>
  <w:style w:type="paragraph" w:customStyle="1" w:styleId="TabeleNirmala">
    <w:name w:val="Tabele_Nirmala"/>
    <w:basedOn w:val="Normal"/>
    <w:qFormat/>
    <w:rsid w:val="005931EF"/>
    <w:pPr>
      <w:keepLines w:val="0"/>
      <w:jc w:val="center"/>
    </w:pPr>
    <w:rPr>
      <w:rFonts w:ascii="Nirmala UI" w:eastAsia="Calibri" w:hAnsi="Nirmala UI"/>
      <w:i/>
      <w:noProof w:val="0"/>
      <w:color w:val="000000"/>
      <w:sz w:val="18"/>
      <w:szCs w:val="22"/>
    </w:rPr>
  </w:style>
  <w:style w:type="character" w:styleId="FollowedHyperlink">
    <w:name w:val="FollowedHyperlink"/>
    <w:uiPriority w:val="99"/>
    <w:unhideWhenUsed/>
    <w:rsid w:val="005931EF"/>
    <w:rPr>
      <w:color w:val="800080"/>
      <w:u w:val="single"/>
    </w:rPr>
  </w:style>
  <w:style w:type="paragraph" w:customStyle="1" w:styleId="a1">
    <w:name w:val="Табела"/>
    <w:basedOn w:val="Normal"/>
    <w:link w:val="Char"/>
    <w:qFormat/>
    <w:rsid w:val="00EA6ED3"/>
    <w:pPr>
      <w:ind w:left="0"/>
      <w:jc w:val="center"/>
    </w:pPr>
    <w:rPr>
      <w:rFonts w:cs="Arial"/>
      <w:sz w:val="20"/>
      <w:lang w:val="sr-Cyrl-RS"/>
    </w:rPr>
  </w:style>
  <w:style w:type="character" w:styleId="PlaceholderText">
    <w:name w:val="Placeholder Text"/>
    <w:basedOn w:val="DefaultParagraphFont"/>
    <w:uiPriority w:val="99"/>
    <w:semiHidden/>
    <w:rsid w:val="00F7625B"/>
    <w:rPr>
      <w:color w:val="808080"/>
    </w:rPr>
  </w:style>
  <w:style w:type="character" w:customStyle="1" w:styleId="Char">
    <w:name w:val="Табела Char"/>
    <w:link w:val="a1"/>
    <w:rsid w:val="00EA6ED3"/>
    <w:rPr>
      <w:rFonts w:ascii="Arial" w:hAnsi="Arial" w:cs="Arial"/>
      <w:noProof/>
      <w:lang w:eastAsia="en-US"/>
    </w:rPr>
  </w:style>
  <w:style w:type="paragraph" w:customStyle="1" w:styleId="Tekst">
    <w:name w:val="Tekst"/>
    <w:basedOn w:val="Normal"/>
    <w:link w:val="TekstChar"/>
    <w:qFormat/>
    <w:rsid w:val="003230B5"/>
    <w:pPr>
      <w:ind w:left="0"/>
    </w:pPr>
    <w:rPr>
      <w:lang w:val="sr-Latn-RS"/>
    </w:rPr>
  </w:style>
  <w:style w:type="paragraph" w:customStyle="1" w:styleId="Nabrajanje">
    <w:name w:val="Nabrajanje"/>
    <w:basedOn w:val="Tekst"/>
    <w:link w:val="NabrajanjeChar"/>
    <w:qFormat/>
    <w:rsid w:val="003230B5"/>
    <w:pPr>
      <w:numPr>
        <w:numId w:val="7"/>
      </w:numPr>
      <w:spacing w:before="0"/>
      <w:ind w:left="924" w:hanging="357"/>
    </w:pPr>
  </w:style>
  <w:style w:type="character" w:customStyle="1" w:styleId="TekstChar">
    <w:name w:val="Tekst Char"/>
    <w:basedOn w:val="DefaultParagraphFont"/>
    <w:link w:val="Tekst"/>
    <w:qFormat/>
    <w:rsid w:val="003230B5"/>
    <w:rPr>
      <w:rFonts w:ascii="Arial" w:hAnsi="Arial"/>
      <w:noProof/>
      <w:sz w:val="22"/>
      <w:lang w:eastAsia="en-US"/>
    </w:rPr>
  </w:style>
  <w:style w:type="character" w:customStyle="1" w:styleId="NabrajanjeChar">
    <w:name w:val="Nabrajanje Char"/>
    <w:basedOn w:val="TekstChar"/>
    <w:link w:val="Nabrajanje"/>
    <w:qFormat/>
    <w:rsid w:val="003230B5"/>
    <w:rPr>
      <w:rFonts w:ascii="Arial" w:hAnsi="Arial"/>
      <w:noProof/>
      <w:sz w:val="22"/>
      <w:lang w:eastAsia="en-US"/>
    </w:rPr>
  </w:style>
  <w:style w:type="paragraph" w:customStyle="1" w:styleId="1tekst0">
    <w:name w:val="_1tekst"/>
    <w:basedOn w:val="Normal"/>
    <w:rsid w:val="00E54221"/>
    <w:pPr>
      <w:keepLines w:val="0"/>
      <w:spacing w:before="100" w:beforeAutospacing="1" w:after="100" w:afterAutospacing="1"/>
      <w:ind w:left="0"/>
      <w:jc w:val="left"/>
    </w:pPr>
    <w:rPr>
      <w:rFonts w:ascii="Times New Roman" w:hAnsi="Times New Roman"/>
      <w:noProof w:val="0"/>
      <w:sz w:val="24"/>
      <w:szCs w:val="24"/>
      <w:lang w:val="sr-Latn-RS" w:eastAsia="sr-Latn-RS"/>
    </w:rPr>
  </w:style>
  <w:style w:type="paragraph" w:customStyle="1" w:styleId="7podnas">
    <w:name w:val="_7podnas"/>
    <w:basedOn w:val="Normal"/>
    <w:rsid w:val="00EF4E01"/>
    <w:pPr>
      <w:keepLines w:val="0"/>
      <w:spacing w:before="60" w:after="0"/>
      <w:ind w:left="0"/>
      <w:jc w:val="center"/>
    </w:pPr>
    <w:rPr>
      <w:rFonts w:ascii="Tahoma" w:eastAsiaTheme="minorEastAsia" w:hAnsi="Tahoma" w:cs="Tahoma"/>
      <w:b/>
      <w:bCs/>
      <w:noProof w:val="0"/>
      <w:sz w:val="27"/>
      <w:szCs w:val="27"/>
      <w:lang w:val="sr-Latn-RS" w:eastAsia="sr-Latn-RS"/>
    </w:rPr>
  </w:style>
  <w:style w:type="paragraph" w:customStyle="1" w:styleId="4clan">
    <w:name w:val="_4clan"/>
    <w:basedOn w:val="Normal"/>
    <w:rsid w:val="00EF4E01"/>
    <w:pPr>
      <w:keepLines w:val="0"/>
      <w:spacing w:before="240" w:after="240"/>
      <w:ind w:left="0"/>
      <w:jc w:val="center"/>
    </w:pPr>
    <w:rPr>
      <w:rFonts w:ascii="Tahoma" w:eastAsiaTheme="minorEastAsia" w:hAnsi="Tahoma" w:cs="Tahoma"/>
      <w:b/>
      <w:bCs/>
      <w:noProof w:val="0"/>
      <w:sz w:val="24"/>
      <w:szCs w:val="24"/>
      <w:lang w:val="sr-Latn-RS" w:eastAsia="sr-Latn-RS"/>
    </w:rPr>
  </w:style>
  <w:style w:type="paragraph" w:customStyle="1" w:styleId="2zakon">
    <w:name w:val="_2zakon"/>
    <w:basedOn w:val="Normal"/>
    <w:rsid w:val="00425754"/>
    <w:pPr>
      <w:keepLines w:val="0"/>
      <w:spacing w:before="100" w:beforeAutospacing="1" w:after="100" w:afterAutospacing="1"/>
      <w:ind w:left="0"/>
      <w:jc w:val="left"/>
    </w:pPr>
    <w:rPr>
      <w:rFonts w:ascii="Times New Roman" w:hAnsi="Times New Roman"/>
      <w:noProof w:val="0"/>
      <w:sz w:val="24"/>
      <w:szCs w:val="24"/>
      <w:lang w:val="sr-Latn-RS" w:eastAsia="sr-Latn-RS"/>
    </w:rPr>
  </w:style>
  <w:style w:type="paragraph" w:customStyle="1" w:styleId="3mesto">
    <w:name w:val="_3mesto"/>
    <w:basedOn w:val="Normal"/>
    <w:rsid w:val="00425754"/>
    <w:pPr>
      <w:keepLines w:val="0"/>
      <w:spacing w:before="100" w:beforeAutospacing="1" w:after="100" w:afterAutospacing="1"/>
      <w:ind w:left="0"/>
      <w:jc w:val="left"/>
    </w:pPr>
    <w:rPr>
      <w:rFonts w:ascii="Times New Roman" w:hAnsi="Times New Roman"/>
      <w:noProof w:val="0"/>
      <w:sz w:val="24"/>
      <w:szCs w:val="24"/>
      <w:lang w:val="sr-Latn-RS" w:eastAsia="sr-Latn-RS"/>
    </w:rPr>
  </w:style>
  <w:style w:type="paragraph" w:styleId="PlainText">
    <w:name w:val="Plain Text"/>
    <w:basedOn w:val="Normal"/>
    <w:link w:val="PlainTextChar"/>
    <w:uiPriority w:val="99"/>
    <w:rsid w:val="00FA4587"/>
    <w:pPr>
      <w:keepLines w:val="0"/>
      <w:spacing w:before="100" w:beforeAutospacing="1" w:after="100" w:afterAutospacing="1"/>
      <w:ind w:left="0"/>
      <w:jc w:val="left"/>
    </w:pPr>
    <w:rPr>
      <w:rFonts w:ascii="Times New Roman" w:hAnsi="Times New Roman"/>
      <w:noProof w:val="0"/>
      <w:sz w:val="24"/>
      <w:szCs w:val="24"/>
      <w:lang w:val="en-US"/>
    </w:rPr>
  </w:style>
  <w:style w:type="character" w:customStyle="1" w:styleId="PlainTextChar">
    <w:name w:val="Plain Text Char"/>
    <w:basedOn w:val="DefaultParagraphFont"/>
    <w:link w:val="PlainText"/>
    <w:uiPriority w:val="99"/>
    <w:rsid w:val="00FA4587"/>
    <w:rPr>
      <w:sz w:val="24"/>
      <w:szCs w:val="24"/>
      <w:lang w:val="en-US" w:eastAsia="en-US"/>
    </w:rPr>
  </w:style>
  <w:style w:type="paragraph" w:customStyle="1" w:styleId="CharCharChar1">
    <w:name w:val="Char Char Char1 Знак Знак"/>
    <w:basedOn w:val="Normal"/>
    <w:rsid w:val="00BB72B7"/>
    <w:pPr>
      <w:keepLines w:val="0"/>
      <w:spacing w:before="0" w:after="160" w:line="240" w:lineRule="exact"/>
      <w:ind w:left="0"/>
      <w:jc w:val="left"/>
    </w:pPr>
    <w:rPr>
      <w:rFonts w:ascii="Times New Roman" w:hAnsi="Times New Roman" w:cs="Arial"/>
      <w:noProof w:val="0"/>
      <w:sz w:val="20"/>
      <w:lang w:val="en-US"/>
    </w:rPr>
  </w:style>
  <w:style w:type="character" w:customStyle="1" w:styleId="CaptionChar">
    <w:name w:val="Caption Char"/>
    <w:link w:val="Caption"/>
    <w:rsid w:val="003230B5"/>
    <w:rPr>
      <w:rFonts w:ascii="Arial" w:hAnsi="Arial"/>
      <w:i/>
      <w:noProof/>
      <w:lang w:val="sr-Latn-CS" w:eastAsia="en-US"/>
    </w:rPr>
  </w:style>
  <w:style w:type="character" w:customStyle="1" w:styleId="hps">
    <w:name w:val="hps"/>
    <w:uiPriority w:val="99"/>
    <w:rsid w:val="00BB72B7"/>
  </w:style>
  <w:style w:type="character" w:customStyle="1" w:styleId="apple-converted-space">
    <w:name w:val="apple-converted-space"/>
    <w:basedOn w:val="DefaultParagraphFont"/>
    <w:rsid w:val="00BB72B7"/>
  </w:style>
  <w:style w:type="character" w:customStyle="1" w:styleId="Date1">
    <w:name w:val="Date1"/>
    <w:basedOn w:val="DefaultParagraphFont"/>
    <w:rsid w:val="00BB72B7"/>
  </w:style>
  <w:style w:type="paragraph" w:customStyle="1" w:styleId="drop-cap">
    <w:name w:val="drop-cap"/>
    <w:basedOn w:val="Normal"/>
    <w:rsid w:val="00BB72B7"/>
    <w:pPr>
      <w:keepLines w:val="0"/>
      <w:spacing w:before="100" w:beforeAutospacing="1" w:after="100" w:afterAutospacing="1"/>
      <w:ind w:left="0"/>
      <w:jc w:val="left"/>
    </w:pPr>
    <w:rPr>
      <w:rFonts w:ascii="Times New Roman" w:hAnsi="Times New Roman"/>
      <w:noProof w:val="0"/>
      <w:sz w:val="24"/>
      <w:szCs w:val="24"/>
      <w:lang w:val="en-US"/>
    </w:rPr>
  </w:style>
  <w:style w:type="paragraph" w:customStyle="1" w:styleId="body-light-indent">
    <w:name w:val="body-light-indent"/>
    <w:basedOn w:val="Normal"/>
    <w:rsid w:val="00BB72B7"/>
    <w:pPr>
      <w:keepLines w:val="0"/>
      <w:spacing w:before="100" w:beforeAutospacing="1" w:after="100" w:afterAutospacing="1"/>
      <w:ind w:left="0"/>
      <w:jc w:val="left"/>
    </w:pPr>
    <w:rPr>
      <w:rFonts w:ascii="Times New Roman" w:hAnsi="Times New Roman"/>
      <w:noProof w:val="0"/>
      <w:sz w:val="24"/>
      <w:szCs w:val="24"/>
      <w:lang w:val="en-US"/>
    </w:rPr>
  </w:style>
  <w:style w:type="paragraph" w:customStyle="1" w:styleId="body-light">
    <w:name w:val="body-light"/>
    <w:basedOn w:val="Normal"/>
    <w:rsid w:val="00BB72B7"/>
    <w:pPr>
      <w:keepLines w:val="0"/>
      <w:spacing w:before="100" w:beforeAutospacing="1" w:after="100" w:afterAutospacing="1"/>
      <w:ind w:left="0"/>
      <w:jc w:val="left"/>
    </w:pPr>
    <w:rPr>
      <w:rFonts w:ascii="Times New Roman" w:hAnsi="Times New Roman"/>
      <w:noProof w:val="0"/>
      <w:sz w:val="24"/>
      <w:szCs w:val="24"/>
      <w:lang w:val="en-US"/>
    </w:rPr>
  </w:style>
  <w:style w:type="table" w:styleId="LightList-Accent2">
    <w:name w:val="Light List Accent 2"/>
    <w:basedOn w:val="TableNormal"/>
    <w:uiPriority w:val="61"/>
    <w:rsid w:val="00BB72B7"/>
    <w:rPr>
      <w:rFonts w:ascii="Arial Narrow" w:eastAsia="SimSun" w:hAnsi="Arial Narrow"/>
      <w:lang w:val="en-US" w:eastAsia="en-US"/>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styleId="LightShading-Accent2">
    <w:name w:val="Light Shading Accent 2"/>
    <w:basedOn w:val="TableNormal"/>
    <w:uiPriority w:val="60"/>
    <w:rsid w:val="00BB72B7"/>
    <w:rPr>
      <w:rFonts w:ascii="Arial Narrow" w:eastAsia="SimSun" w:hAnsi="Arial Narrow"/>
      <w:color w:val="943634"/>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LightList">
    <w:name w:val="Light List"/>
    <w:basedOn w:val="TableNormal"/>
    <w:uiPriority w:val="61"/>
    <w:rsid w:val="00BB72B7"/>
    <w:rPr>
      <w:rFonts w:ascii="Arial Narrow" w:eastAsia="SimSun" w:hAnsi="Arial Narrow"/>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MediumGrid3-Accent2">
    <w:name w:val="Medium Grid 3 Accent 2"/>
    <w:basedOn w:val="TableNormal"/>
    <w:uiPriority w:val="69"/>
    <w:rsid w:val="00BB72B7"/>
    <w:rPr>
      <w:rFonts w:ascii="Arial Narrow" w:eastAsia="SimSun" w:hAnsi="Arial Narrow"/>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character" w:customStyle="1" w:styleId="CommentTextChar">
    <w:name w:val="Comment Text Char"/>
    <w:basedOn w:val="DefaultParagraphFont"/>
    <w:link w:val="CommentText"/>
    <w:uiPriority w:val="99"/>
    <w:rsid w:val="00BB72B7"/>
    <w:rPr>
      <w:rFonts w:ascii="Arial" w:hAnsi="Arial"/>
      <w:noProof/>
      <w:sz w:val="22"/>
      <w:lang w:val="sr-Latn-CS" w:eastAsia="en-US"/>
    </w:rPr>
  </w:style>
  <w:style w:type="character" w:customStyle="1" w:styleId="CommentSubjectChar">
    <w:name w:val="Comment Subject Char"/>
    <w:basedOn w:val="CommentTextChar"/>
    <w:link w:val="CommentSubject"/>
    <w:uiPriority w:val="99"/>
    <w:semiHidden/>
    <w:rsid w:val="00BB72B7"/>
    <w:rPr>
      <w:rFonts w:ascii="Arial" w:hAnsi="Arial"/>
      <w:b/>
      <w:bCs/>
      <w:noProof/>
      <w:sz w:val="22"/>
      <w:lang w:val="sr-Latn-CS" w:eastAsia="en-US"/>
    </w:rPr>
  </w:style>
  <w:style w:type="paragraph" w:styleId="Revision">
    <w:name w:val="Revision"/>
    <w:hidden/>
    <w:uiPriority w:val="99"/>
    <w:semiHidden/>
    <w:rsid w:val="00BB72B7"/>
    <w:rPr>
      <w:rFonts w:ascii="Arial" w:eastAsia="SimSun" w:hAnsi="Arial"/>
      <w:sz w:val="22"/>
      <w:szCs w:val="24"/>
      <w:lang w:val="en-GB" w:eastAsia="zh-CN"/>
    </w:rPr>
  </w:style>
  <w:style w:type="character" w:customStyle="1" w:styleId="ListParagraphChar">
    <w:name w:val="List Paragraph Char"/>
    <w:aliases w:val="PDP DOCUMENT SUBTITLE Char,Bullet Points Char,Liste Paragraf Char,Liststycke SKL Char,Normal bullet 2 Char,Bullet list Char,Table of contents numbered Char,En tête 1 Char,Foot note Char,Paragraphe de liste PBLH Char"/>
    <w:link w:val="ListParagraph"/>
    <w:uiPriority w:val="34"/>
    <w:qFormat/>
    <w:locked/>
    <w:rsid w:val="00BB72B7"/>
    <w:rPr>
      <w:rFonts w:ascii="Arial" w:hAnsi="Arial"/>
      <w:sz w:val="22"/>
      <w:szCs w:val="24"/>
      <w:lang w:val="en-US" w:eastAsia="en-US"/>
    </w:rPr>
  </w:style>
  <w:style w:type="paragraph" w:customStyle="1" w:styleId="normal3">
    <w:name w:val="normal3"/>
    <w:basedOn w:val="Normal"/>
    <w:uiPriority w:val="99"/>
    <w:rsid w:val="00BB72B7"/>
    <w:pPr>
      <w:keepLines w:val="0"/>
      <w:spacing w:before="100" w:beforeAutospacing="1" w:after="100" w:afterAutospacing="1"/>
      <w:ind w:left="0"/>
      <w:jc w:val="left"/>
    </w:pPr>
    <w:rPr>
      <w:rFonts w:ascii="Times New Roman" w:hAnsi="Times New Roman"/>
      <w:noProof w:val="0"/>
      <w:sz w:val="24"/>
      <w:szCs w:val="24"/>
      <w:lang w:val="en-US"/>
    </w:rPr>
  </w:style>
  <w:style w:type="paragraph" w:customStyle="1" w:styleId="default0">
    <w:name w:val="default"/>
    <w:basedOn w:val="Normal"/>
    <w:uiPriority w:val="99"/>
    <w:rsid w:val="00BB72B7"/>
    <w:pPr>
      <w:keepLines w:val="0"/>
      <w:spacing w:before="100" w:beforeAutospacing="1" w:after="100" w:afterAutospacing="1"/>
      <w:ind w:left="0"/>
      <w:jc w:val="left"/>
    </w:pPr>
    <w:rPr>
      <w:rFonts w:ascii="Times New Roman" w:hAnsi="Times New Roman"/>
      <w:noProof w:val="0"/>
      <w:sz w:val="24"/>
      <w:szCs w:val="24"/>
      <w:lang w:val="en-US"/>
    </w:rPr>
  </w:style>
  <w:style w:type="character" w:customStyle="1" w:styleId="longtext1">
    <w:name w:val="long_text1"/>
    <w:basedOn w:val="DefaultParagraphFont"/>
    <w:uiPriority w:val="99"/>
    <w:rsid w:val="00BB72B7"/>
    <w:rPr>
      <w:sz w:val="20"/>
      <w:szCs w:val="20"/>
    </w:rPr>
  </w:style>
  <w:style w:type="paragraph" w:styleId="BodyText2">
    <w:name w:val="Body Text 2"/>
    <w:basedOn w:val="Normal"/>
    <w:link w:val="BodyText2Char"/>
    <w:rsid w:val="00BB72B7"/>
    <w:pPr>
      <w:keepLines w:val="0"/>
      <w:spacing w:before="0" w:line="480" w:lineRule="auto"/>
      <w:ind w:left="0"/>
      <w:jc w:val="left"/>
    </w:pPr>
    <w:rPr>
      <w:rFonts w:ascii="Times New Roman" w:hAnsi="Times New Roman"/>
      <w:noProof w:val="0"/>
      <w:sz w:val="24"/>
      <w:szCs w:val="24"/>
      <w:lang w:val="en-US"/>
    </w:rPr>
  </w:style>
  <w:style w:type="character" w:customStyle="1" w:styleId="BodyText2Char">
    <w:name w:val="Body Text 2 Char"/>
    <w:basedOn w:val="DefaultParagraphFont"/>
    <w:link w:val="BodyText2"/>
    <w:rsid w:val="00BB72B7"/>
    <w:rPr>
      <w:sz w:val="24"/>
      <w:szCs w:val="24"/>
      <w:lang w:val="en-US" w:eastAsia="en-US"/>
    </w:rPr>
  </w:style>
  <w:style w:type="character" w:customStyle="1" w:styleId="HeaderChar1">
    <w:name w:val="Header Char1"/>
    <w:aliases w:val="Header Title Char1,Header 1.1 Char1"/>
    <w:basedOn w:val="DefaultParagraphFont"/>
    <w:uiPriority w:val="99"/>
    <w:locked/>
    <w:rsid w:val="00BB72B7"/>
    <w:rPr>
      <w:sz w:val="24"/>
      <w:szCs w:val="24"/>
      <w:lang w:val="en-US" w:eastAsia="en-US"/>
    </w:rPr>
  </w:style>
  <w:style w:type="paragraph" w:customStyle="1" w:styleId="Heading">
    <w:name w:val="Heading"/>
    <w:basedOn w:val="Normal"/>
    <w:next w:val="BodyText"/>
    <w:rsid w:val="00BB72B7"/>
    <w:pPr>
      <w:keepNext/>
      <w:keepLines w:val="0"/>
      <w:widowControl w:val="0"/>
      <w:suppressAutoHyphens/>
      <w:spacing w:before="240"/>
      <w:ind w:left="0"/>
      <w:jc w:val="left"/>
    </w:pPr>
    <w:rPr>
      <w:rFonts w:ascii="Times New Roman" w:eastAsia="MS Mincho" w:hAnsi="Times New Roman" w:cs="Arial"/>
      <w:noProof w:val="0"/>
      <w:kern w:val="1"/>
      <w:sz w:val="28"/>
      <w:szCs w:val="28"/>
      <w:lang w:val="en-US"/>
    </w:rPr>
  </w:style>
  <w:style w:type="character" w:customStyle="1" w:styleId="BodyTextChar2">
    <w:name w:val="Body Text Char2"/>
    <w:aliases w:val="Char1 Char1"/>
    <w:basedOn w:val="DefaultParagraphFont"/>
    <w:uiPriority w:val="99"/>
    <w:locked/>
    <w:rsid w:val="00BB72B7"/>
    <w:rPr>
      <w:rFonts w:eastAsia="Arial Unicode MS"/>
      <w:kern w:val="1"/>
      <w:sz w:val="24"/>
      <w:szCs w:val="24"/>
      <w:lang w:val="en-US"/>
    </w:rPr>
  </w:style>
  <w:style w:type="paragraph" w:customStyle="1" w:styleId="podnaslov">
    <w:name w:val="podnaslov"/>
    <w:basedOn w:val="Normal"/>
    <w:uiPriority w:val="99"/>
    <w:rsid w:val="00BB72B7"/>
    <w:pPr>
      <w:keepLines w:val="0"/>
      <w:spacing w:before="100" w:beforeAutospacing="1" w:after="100" w:afterAutospacing="1"/>
      <w:ind w:left="0"/>
      <w:jc w:val="left"/>
    </w:pPr>
    <w:rPr>
      <w:rFonts w:ascii="Times New Roman" w:hAnsi="Times New Roman"/>
      <w:noProof w:val="0"/>
      <w:sz w:val="24"/>
      <w:szCs w:val="24"/>
      <w:lang w:val="en-US"/>
    </w:rPr>
  </w:style>
  <w:style w:type="paragraph" w:customStyle="1" w:styleId="Char0">
    <w:name w:val="Char"/>
    <w:basedOn w:val="Normal"/>
    <w:uiPriority w:val="99"/>
    <w:rsid w:val="00BB72B7"/>
    <w:pPr>
      <w:keepLines w:val="0"/>
      <w:spacing w:before="0" w:after="160" w:line="240" w:lineRule="exact"/>
      <w:ind w:left="0"/>
      <w:jc w:val="left"/>
    </w:pPr>
    <w:rPr>
      <w:rFonts w:ascii="Verdana" w:hAnsi="Verdana" w:cs="Verdana"/>
      <w:noProof w:val="0"/>
      <w:sz w:val="20"/>
      <w:lang w:val="en-US"/>
    </w:rPr>
  </w:style>
  <w:style w:type="paragraph" w:customStyle="1" w:styleId="Podnaslov1">
    <w:name w:val="Podnaslov1"/>
    <w:basedOn w:val="Normal"/>
    <w:uiPriority w:val="99"/>
    <w:rsid w:val="00BB72B7"/>
    <w:pPr>
      <w:keepNext/>
      <w:keepLines w:val="0"/>
      <w:tabs>
        <w:tab w:val="left" w:pos="1800"/>
      </w:tabs>
      <w:ind w:left="720" w:right="720"/>
      <w:jc w:val="center"/>
    </w:pPr>
    <w:rPr>
      <w:rFonts w:ascii="Helv Ciril" w:hAnsi="Helv Ciril" w:cs="Helv Ciril"/>
      <w:b/>
      <w:bCs/>
      <w:noProof w:val="0"/>
      <w:sz w:val="26"/>
      <w:szCs w:val="26"/>
      <w:lang w:val="en-US"/>
    </w:rPr>
  </w:style>
  <w:style w:type="paragraph" w:styleId="DocumentMap">
    <w:name w:val="Document Map"/>
    <w:basedOn w:val="Normal"/>
    <w:link w:val="DocumentMapChar"/>
    <w:uiPriority w:val="99"/>
    <w:semiHidden/>
    <w:rsid w:val="00BB72B7"/>
    <w:pPr>
      <w:keepLines w:val="0"/>
      <w:shd w:val="clear" w:color="auto" w:fill="000080"/>
      <w:spacing w:before="0" w:after="0"/>
      <w:ind w:left="0"/>
      <w:jc w:val="left"/>
    </w:pPr>
    <w:rPr>
      <w:rFonts w:ascii="Tahoma" w:hAnsi="Tahoma" w:cs="Tahoma"/>
      <w:noProof w:val="0"/>
      <w:sz w:val="24"/>
      <w:szCs w:val="24"/>
      <w:lang w:val="en-US"/>
    </w:rPr>
  </w:style>
  <w:style w:type="character" w:customStyle="1" w:styleId="DocumentMapChar">
    <w:name w:val="Document Map Char"/>
    <w:basedOn w:val="DefaultParagraphFont"/>
    <w:link w:val="DocumentMap"/>
    <w:uiPriority w:val="99"/>
    <w:semiHidden/>
    <w:rsid w:val="00BB72B7"/>
    <w:rPr>
      <w:rFonts w:ascii="Tahoma" w:hAnsi="Tahoma" w:cs="Tahoma"/>
      <w:sz w:val="24"/>
      <w:szCs w:val="24"/>
      <w:shd w:val="clear" w:color="auto" w:fill="000080"/>
      <w:lang w:val="en-US" w:eastAsia="en-US"/>
    </w:rPr>
  </w:style>
  <w:style w:type="paragraph" w:customStyle="1" w:styleId="Pa6">
    <w:name w:val="Pa6"/>
    <w:basedOn w:val="Normal"/>
    <w:next w:val="Normal"/>
    <w:uiPriority w:val="99"/>
    <w:rsid w:val="00BB72B7"/>
    <w:pPr>
      <w:keepLines w:val="0"/>
      <w:autoSpaceDE w:val="0"/>
      <w:autoSpaceDN w:val="0"/>
      <w:adjustRightInd w:val="0"/>
      <w:spacing w:before="0" w:after="0" w:line="241" w:lineRule="atLeast"/>
      <w:ind w:left="0"/>
      <w:jc w:val="left"/>
    </w:pPr>
    <w:rPr>
      <w:rFonts w:ascii="Times New Roman" w:hAnsi="Times New Roman" w:cs="Arial"/>
      <w:noProof w:val="0"/>
      <w:sz w:val="24"/>
      <w:szCs w:val="24"/>
    </w:rPr>
  </w:style>
  <w:style w:type="paragraph" w:customStyle="1" w:styleId="2zakon0">
    <w:name w:val="2zakon"/>
    <w:basedOn w:val="Normal"/>
    <w:uiPriority w:val="99"/>
    <w:rsid w:val="00BB72B7"/>
    <w:pPr>
      <w:keepLines w:val="0"/>
      <w:spacing w:before="100" w:beforeAutospacing="1" w:after="100" w:afterAutospacing="1"/>
      <w:ind w:left="0"/>
      <w:jc w:val="center"/>
    </w:pPr>
    <w:rPr>
      <w:rFonts w:ascii="Times New Roman" w:hAnsi="Times New Roman" w:cs="Arial"/>
      <w:noProof w:val="0"/>
      <w:color w:val="0033CC"/>
      <w:sz w:val="36"/>
      <w:szCs w:val="36"/>
      <w:lang w:eastAsia="sr-Latn-CS"/>
    </w:rPr>
  </w:style>
  <w:style w:type="character" w:customStyle="1" w:styleId="WW8Num3z0">
    <w:name w:val="WW8Num3z0"/>
    <w:uiPriority w:val="99"/>
    <w:rsid w:val="00BB72B7"/>
    <w:rPr>
      <w:rFonts w:ascii="Symbol" w:hAnsi="Symbol" w:cs="Symbol"/>
    </w:rPr>
  </w:style>
  <w:style w:type="character" w:customStyle="1" w:styleId="WW8Num3z1">
    <w:name w:val="WW8Num3z1"/>
    <w:uiPriority w:val="99"/>
    <w:rsid w:val="00BB72B7"/>
    <w:rPr>
      <w:rFonts w:ascii="OpenSymbol" w:hAnsi="OpenSymbol" w:cs="OpenSymbol"/>
    </w:rPr>
  </w:style>
  <w:style w:type="character" w:customStyle="1" w:styleId="WW8Num4z0">
    <w:name w:val="WW8Num4z0"/>
    <w:uiPriority w:val="99"/>
    <w:rsid w:val="00BB72B7"/>
    <w:rPr>
      <w:rFonts w:ascii="Symbol" w:hAnsi="Symbol" w:cs="Symbol"/>
    </w:rPr>
  </w:style>
  <w:style w:type="character" w:customStyle="1" w:styleId="WW8Num4z1">
    <w:name w:val="WW8Num4z1"/>
    <w:uiPriority w:val="99"/>
    <w:rsid w:val="00BB72B7"/>
    <w:rPr>
      <w:rFonts w:ascii="OpenSymbol" w:hAnsi="OpenSymbol" w:cs="OpenSymbol"/>
    </w:rPr>
  </w:style>
  <w:style w:type="character" w:customStyle="1" w:styleId="WW8Num5z0">
    <w:name w:val="WW8Num5z0"/>
    <w:uiPriority w:val="99"/>
    <w:rsid w:val="00BB72B7"/>
    <w:rPr>
      <w:rFonts w:ascii="Symbol" w:hAnsi="Symbol" w:cs="Symbol"/>
    </w:rPr>
  </w:style>
  <w:style w:type="character" w:customStyle="1" w:styleId="WW8Num5z1">
    <w:name w:val="WW8Num5z1"/>
    <w:uiPriority w:val="99"/>
    <w:rsid w:val="00BB72B7"/>
    <w:rPr>
      <w:rFonts w:ascii="OpenSymbol" w:hAnsi="OpenSymbol" w:cs="OpenSymbol"/>
    </w:rPr>
  </w:style>
  <w:style w:type="character" w:customStyle="1" w:styleId="WW8Num6z0">
    <w:name w:val="WW8Num6z0"/>
    <w:uiPriority w:val="99"/>
    <w:rsid w:val="00BB72B7"/>
    <w:rPr>
      <w:rFonts w:ascii="Symbol" w:hAnsi="Symbol" w:cs="Symbol"/>
    </w:rPr>
  </w:style>
  <w:style w:type="character" w:customStyle="1" w:styleId="WW8Num6z1">
    <w:name w:val="WW8Num6z1"/>
    <w:uiPriority w:val="99"/>
    <w:rsid w:val="00BB72B7"/>
    <w:rPr>
      <w:rFonts w:ascii="OpenSymbol" w:hAnsi="OpenSymbol" w:cs="OpenSymbol"/>
    </w:rPr>
  </w:style>
  <w:style w:type="character" w:customStyle="1" w:styleId="WW8Num7z0">
    <w:name w:val="WW8Num7z0"/>
    <w:uiPriority w:val="99"/>
    <w:rsid w:val="00BB72B7"/>
    <w:rPr>
      <w:rFonts w:ascii="Symbol" w:hAnsi="Symbol" w:cs="Symbol"/>
    </w:rPr>
  </w:style>
  <w:style w:type="character" w:customStyle="1" w:styleId="WW8Num7z1">
    <w:name w:val="WW8Num7z1"/>
    <w:uiPriority w:val="99"/>
    <w:rsid w:val="00BB72B7"/>
    <w:rPr>
      <w:rFonts w:ascii="OpenSymbol" w:hAnsi="OpenSymbol" w:cs="OpenSymbol"/>
    </w:rPr>
  </w:style>
  <w:style w:type="character" w:customStyle="1" w:styleId="WW8Num8z0">
    <w:name w:val="WW8Num8z0"/>
    <w:uiPriority w:val="99"/>
    <w:rsid w:val="00BB72B7"/>
    <w:rPr>
      <w:rFonts w:ascii="Symbol" w:hAnsi="Symbol" w:cs="Symbol"/>
    </w:rPr>
  </w:style>
  <w:style w:type="character" w:customStyle="1" w:styleId="WW8Num8z1">
    <w:name w:val="WW8Num8z1"/>
    <w:uiPriority w:val="99"/>
    <w:rsid w:val="00BB72B7"/>
    <w:rPr>
      <w:rFonts w:ascii="OpenSymbol" w:hAnsi="OpenSymbol" w:cs="OpenSymbol"/>
    </w:rPr>
  </w:style>
  <w:style w:type="character" w:customStyle="1" w:styleId="WW8Num9z0">
    <w:name w:val="WW8Num9z0"/>
    <w:uiPriority w:val="99"/>
    <w:rsid w:val="00BB72B7"/>
    <w:rPr>
      <w:rFonts w:ascii="Symbol" w:hAnsi="Symbol" w:cs="Symbol"/>
    </w:rPr>
  </w:style>
  <w:style w:type="character" w:customStyle="1" w:styleId="WW8Num9z1">
    <w:name w:val="WW8Num9z1"/>
    <w:uiPriority w:val="99"/>
    <w:rsid w:val="00BB72B7"/>
    <w:rPr>
      <w:rFonts w:ascii="OpenSymbol" w:hAnsi="OpenSymbol" w:cs="OpenSymbol"/>
    </w:rPr>
  </w:style>
  <w:style w:type="character" w:customStyle="1" w:styleId="WW8Num10z0">
    <w:name w:val="WW8Num10z0"/>
    <w:uiPriority w:val="99"/>
    <w:rsid w:val="00BB72B7"/>
    <w:rPr>
      <w:rFonts w:ascii="Symbol" w:hAnsi="Symbol" w:cs="Symbol"/>
    </w:rPr>
  </w:style>
  <w:style w:type="character" w:customStyle="1" w:styleId="WW8Num10z1">
    <w:name w:val="WW8Num10z1"/>
    <w:uiPriority w:val="99"/>
    <w:rsid w:val="00BB72B7"/>
    <w:rPr>
      <w:rFonts w:ascii="OpenSymbol" w:hAnsi="OpenSymbol" w:cs="OpenSymbol"/>
    </w:rPr>
  </w:style>
  <w:style w:type="character" w:customStyle="1" w:styleId="WW8Num12z0">
    <w:name w:val="WW8Num12z0"/>
    <w:uiPriority w:val="99"/>
    <w:rsid w:val="00BB72B7"/>
    <w:rPr>
      <w:rFonts w:ascii="Symbol" w:hAnsi="Symbol" w:cs="Symbol"/>
    </w:rPr>
  </w:style>
  <w:style w:type="character" w:customStyle="1" w:styleId="WW8Num12z1">
    <w:name w:val="WW8Num12z1"/>
    <w:uiPriority w:val="99"/>
    <w:rsid w:val="00BB72B7"/>
    <w:rPr>
      <w:rFonts w:ascii="OpenSymbol" w:hAnsi="OpenSymbol" w:cs="OpenSymbol"/>
    </w:rPr>
  </w:style>
  <w:style w:type="character" w:customStyle="1" w:styleId="WW8Num13z0">
    <w:name w:val="WW8Num13z0"/>
    <w:uiPriority w:val="99"/>
    <w:rsid w:val="00BB72B7"/>
    <w:rPr>
      <w:rFonts w:ascii="Symbol" w:hAnsi="Symbol" w:cs="Symbol"/>
    </w:rPr>
  </w:style>
  <w:style w:type="character" w:customStyle="1" w:styleId="WW8Num13z1">
    <w:name w:val="WW8Num13z1"/>
    <w:uiPriority w:val="99"/>
    <w:rsid w:val="00BB72B7"/>
    <w:rPr>
      <w:rFonts w:ascii="OpenSymbol" w:hAnsi="OpenSymbol" w:cs="OpenSymbol"/>
    </w:rPr>
  </w:style>
  <w:style w:type="character" w:customStyle="1" w:styleId="WW8Num14z0">
    <w:name w:val="WW8Num14z0"/>
    <w:uiPriority w:val="99"/>
    <w:rsid w:val="00BB72B7"/>
    <w:rPr>
      <w:rFonts w:ascii="Symbol" w:hAnsi="Symbol" w:cs="Symbol"/>
    </w:rPr>
  </w:style>
  <w:style w:type="character" w:customStyle="1" w:styleId="WW8Num14z1">
    <w:name w:val="WW8Num14z1"/>
    <w:uiPriority w:val="99"/>
    <w:rsid w:val="00BB72B7"/>
    <w:rPr>
      <w:rFonts w:ascii="OpenSymbol" w:hAnsi="OpenSymbol" w:cs="OpenSymbol"/>
    </w:rPr>
  </w:style>
  <w:style w:type="character" w:customStyle="1" w:styleId="WW8Num15z0">
    <w:name w:val="WW8Num15z0"/>
    <w:uiPriority w:val="99"/>
    <w:rsid w:val="00BB72B7"/>
    <w:rPr>
      <w:rFonts w:ascii="Symbol" w:hAnsi="Symbol" w:cs="Symbol"/>
    </w:rPr>
  </w:style>
  <w:style w:type="character" w:customStyle="1" w:styleId="WW8Num15z1">
    <w:name w:val="WW8Num15z1"/>
    <w:uiPriority w:val="99"/>
    <w:rsid w:val="00BB72B7"/>
    <w:rPr>
      <w:rFonts w:ascii="OpenSymbol" w:hAnsi="OpenSymbol" w:cs="OpenSymbol"/>
    </w:rPr>
  </w:style>
  <w:style w:type="character" w:customStyle="1" w:styleId="WW8Num16z0">
    <w:name w:val="WW8Num16z0"/>
    <w:uiPriority w:val="99"/>
    <w:rsid w:val="00BB72B7"/>
    <w:rPr>
      <w:rFonts w:ascii="Symbol" w:hAnsi="Symbol" w:cs="Symbol"/>
    </w:rPr>
  </w:style>
  <w:style w:type="character" w:customStyle="1" w:styleId="WW8Num16z1">
    <w:name w:val="WW8Num16z1"/>
    <w:uiPriority w:val="99"/>
    <w:rsid w:val="00BB72B7"/>
    <w:rPr>
      <w:rFonts w:ascii="OpenSymbol" w:hAnsi="OpenSymbol" w:cs="OpenSymbol"/>
    </w:rPr>
  </w:style>
  <w:style w:type="character" w:customStyle="1" w:styleId="WW8Num17z0">
    <w:name w:val="WW8Num17z0"/>
    <w:uiPriority w:val="99"/>
    <w:rsid w:val="00BB72B7"/>
    <w:rPr>
      <w:rFonts w:ascii="Symbol" w:hAnsi="Symbol" w:cs="Symbol"/>
    </w:rPr>
  </w:style>
  <w:style w:type="character" w:customStyle="1" w:styleId="WW8Num17z1">
    <w:name w:val="WW8Num17z1"/>
    <w:uiPriority w:val="99"/>
    <w:rsid w:val="00BB72B7"/>
    <w:rPr>
      <w:rFonts w:ascii="OpenSymbol" w:hAnsi="OpenSymbol" w:cs="OpenSymbol"/>
    </w:rPr>
  </w:style>
  <w:style w:type="character" w:customStyle="1" w:styleId="WW8Num18z0">
    <w:name w:val="WW8Num18z0"/>
    <w:uiPriority w:val="99"/>
    <w:rsid w:val="00BB72B7"/>
    <w:rPr>
      <w:rFonts w:ascii="Symbol" w:hAnsi="Symbol" w:cs="Symbol"/>
    </w:rPr>
  </w:style>
  <w:style w:type="character" w:customStyle="1" w:styleId="WW8Num18z1">
    <w:name w:val="WW8Num18z1"/>
    <w:uiPriority w:val="99"/>
    <w:rsid w:val="00BB72B7"/>
    <w:rPr>
      <w:rFonts w:ascii="OpenSymbol" w:hAnsi="OpenSymbol" w:cs="OpenSymbol"/>
    </w:rPr>
  </w:style>
  <w:style w:type="character" w:customStyle="1" w:styleId="WW8Num19z0">
    <w:name w:val="WW8Num19z0"/>
    <w:uiPriority w:val="99"/>
    <w:rsid w:val="00BB72B7"/>
    <w:rPr>
      <w:rFonts w:ascii="Symbol" w:hAnsi="Symbol" w:cs="Symbol"/>
    </w:rPr>
  </w:style>
  <w:style w:type="character" w:customStyle="1" w:styleId="WW8Num19z1">
    <w:name w:val="WW8Num19z1"/>
    <w:uiPriority w:val="99"/>
    <w:rsid w:val="00BB72B7"/>
    <w:rPr>
      <w:rFonts w:ascii="OpenSymbol" w:hAnsi="OpenSymbol" w:cs="OpenSymbol"/>
    </w:rPr>
  </w:style>
  <w:style w:type="character" w:customStyle="1" w:styleId="WW8Num20z0">
    <w:name w:val="WW8Num20z0"/>
    <w:uiPriority w:val="99"/>
    <w:rsid w:val="00BB72B7"/>
    <w:rPr>
      <w:rFonts w:ascii="Symbol" w:hAnsi="Symbol" w:cs="Symbol"/>
    </w:rPr>
  </w:style>
  <w:style w:type="character" w:customStyle="1" w:styleId="WW8Num20z1">
    <w:name w:val="WW8Num20z1"/>
    <w:uiPriority w:val="99"/>
    <w:rsid w:val="00BB72B7"/>
    <w:rPr>
      <w:rFonts w:ascii="OpenSymbol" w:hAnsi="OpenSymbol" w:cs="OpenSymbol"/>
    </w:rPr>
  </w:style>
  <w:style w:type="character" w:customStyle="1" w:styleId="WW8Num21z0">
    <w:name w:val="WW8Num21z0"/>
    <w:uiPriority w:val="99"/>
    <w:rsid w:val="00BB72B7"/>
    <w:rPr>
      <w:rFonts w:ascii="Symbol" w:hAnsi="Symbol" w:cs="Symbol"/>
    </w:rPr>
  </w:style>
  <w:style w:type="character" w:customStyle="1" w:styleId="WW8Num21z1">
    <w:name w:val="WW8Num21z1"/>
    <w:uiPriority w:val="99"/>
    <w:rsid w:val="00BB72B7"/>
    <w:rPr>
      <w:rFonts w:ascii="OpenSymbol" w:hAnsi="OpenSymbol" w:cs="OpenSymbol"/>
    </w:rPr>
  </w:style>
  <w:style w:type="character" w:customStyle="1" w:styleId="WW8Num22z0">
    <w:name w:val="WW8Num22z0"/>
    <w:uiPriority w:val="99"/>
    <w:rsid w:val="00BB72B7"/>
    <w:rPr>
      <w:rFonts w:ascii="Symbol" w:hAnsi="Symbol" w:cs="Symbol"/>
    </w:rPr>
  </w:style>
  <w:style w:type="character" w:customStyle="1" w:styleId="WW8Num22z1">
    <w:name w:val="WW8Num22z1"/>
    <w:uiPriority w:val="99"/>
    <w:rsid w:val="00BB72B7"/>
    <w:rPr>
      <w:rFonts w:ascii="OpenSymbol" w:hAnsi="OpenSymbol" w:cs="OpenSymbol"/>
    </w:rPr>
  </w:style>
  <w:style w:type="character" w:customStyle="1" w:styleId="Absatz-Standardschriftart">
    <w:name w:val="Absatz-Standardschriftart"/>
    <w:uiPriority w:val="99"/>
    <w:rsid w:val="00BB72B7"/>
  </w:style>
  <w:style w:type="character" w:customStyle="1" w:styleId="WW8Num2z0">
    <w:name w:val="WW8Num2z0"/>
    <w:uiPriority w:val="99"/>
    <w:rsid w:val="00BB72B7"/>
    <w:rPr>
      <w:rFonts w:ascii="Symbol" w:hAnsi="Symbol" w:cs="Symbol"/>
    </w:rPr>
  </w:style>
  <w:style w:type="character" w:customStyle="1" w:styleId="WW8Num2z1">
    <w:name w:val="WW8Num2z1"/>
    <w:uiPriority w:val="99"/>
    <w:rsid w:val="00BB72B7"/>
    <w:rPr>
      <w:rFonts w:ascii="OpenSymbol" w:hAnsi="OpenSymbol" w:cs="OpenSymbol"/>
    </w:rPr>
  </w:style>
  <w:style w:type="character" w:customStyle="1" w:styleId="WW8Num11z0">
    <w:name w:val="WW8Num11z0"/>
    <w:uiPriority w:val="99"/>
    <w:rsid w:val="00BB72B7"/>
    <w:rPr>
      <w:rFonts w:ascii="Symbol" w:hAnsi="Symbol" w:cs="Symbol"/>
    </w:rPr>
  </w:style>
  <w:style w:type="character" w:customStyle="1" w:styleId="WW8Num11z1">
    <w:name w:val="WW8Num11z1"/>
    <w:uiPriority w:val="99"/>
    <w:rsid w:val="00BB72B7"/>
    <w:rPr>
      <w:rFonts w:ascii="OpenSymbol" w:hAnsi="OpenSymbol" w:cs="OpenSymbol"/>
    </w:rPr>
  </w:style>
  <w:style w:type="character" w:customStyle="1" w:styleId="WW-Absatz-Standardschriftart">
    <w:name w:val="WW-Absatz-Standardschriftart"/>
    <w:uiPriority w:val="99"/>
    <w:rsid w:val="00BB72B7"/>
  </w:style>
  <w:style w:type="character" w:customStyle="1" w:styleId="WW-Absatz-Standardschriftart1">
    <w:name w:val="WW-Absatz-Standardschriftart1"/>
    <w:uiPriority w:val="99"/>
    <w:rsid w:val="00BB72B7"/>
  </w:style>
  <w:style w:type="character" w:customStyle="1" w:styleId="WW-Absatz-Standardschriftart11">
    <w:name w:val="WW-Absatz-Standardschriftart11"/>
    <w:uiPriority w:val="99"/>
    <w:rsid w:val="00BB72B7"/>
  </w:style>
  <w:style w:type="character" w:customStyle="1" w:styleId="WW-Absatz-Standardschriftart111">
    <w:name w:val="WW-Absatz-Standardschriftart111"/>
    <w:uiPriority w:val="99"/>
    <w:rsid w:val="00BB72B7"/>
  </w:style>
  <w:style w:type="character" w:customStyle="1" w:styleId="WW-Absatz-Standardschriftart1111">
    <w:name w:val="WW-Absatz-Standardschriftart1111"/>
    <w:uiPriority w:val="99"/>
    <w:rsid w:val="00BB72B7"/>
  </w:style>
  <w:style w:type="character" w:customStyle="1" w:styleId="NumberingSymbols">
    <w:name w:val="Numbering Symbols"/>
    <w:uiPriority w:val="99"/>
    <w:rsid w:val="00BB72B7"/>
  </w:style>
  <w:style w:type="character" w:customStyle="1" w:styleId="Bullets">
    <w:name w:val="Bullets"/>
    <w:uiPriority w:val="99"/>
    <w:rsid w:val="00BB72B7"/>
    <w:rPr>
      <w:rFonts w:ascii="OpenSymbol" w:hAnsi="OpenSymbol" w:cs="OpenSymbol"/>
    </w:rPr>
  </w:style>
  <w:style w:type="paragraph" w:styleId="List">
    <w:name w:val="List"/>
    <w:basedOn w:val="BodyText"/>
    <w:uiPriority w:val="99"/>
    <w:rsid w:val="00BB72B7"/>
    <w:pPr>
      <w:keepLines w:val="0"/>
      <w:widowControl w:val="0"/>
      <w:suppressAutoHyphens/>
      <w:spacing w:before="0" w:line="240" w:lineRule="auto"/>
      <w:ind w:left="0" w:firstLine="0"/>
      <w:jc w:val="left"/>
    </w:pPr>
    <w:rPr>
      <w:rFonts w:ascii="Times New Roman" w:eastAsia="Arial Unicode MS" w:hAnsi="Times New Roman"/>
      <w:noProof w:val="0"/>
      <w:kern w:val="1"/>
      <w:sz w:val="24"/>
      <w:szCs w:val="24"/>
      <w:lang w:val="en-US"/>
    </w:rPr>
  </w:style>
  <w:style w:type="paragraph" w:customStyle="1" w:styleId="Index">
    <w:name w:val="Index"/>
    <w:basedOn w:val="Normal"/>
    <w:uiPriority w:val="99"/>
    <w:rsid w:val="00BB72B7"/>
    <w:pPr>
      <w:keepLines w:val="0"/>
      <w:widowControl w:val="0"/>
      <w:suppressLineNumbers/>
      <w:suppressAutoHyphens/>
      <w:spacing w:before="0" w:after="0"/>
      <w:ind w:left="0"/>
      <w:jc w:val="left"/>
    </w:pPr>
    <w:rPr>
      <w:rFonts w:ascii="Times New Roman" w:eastAsia="Arial Unicode MS" w:hAnsi="Times New Roman"/>
      <w:noProof w:val="0"/>
      <w:kern w:val="1"/>
      <w:sz w:val="24"/>
      <w:szCs w:val="24"/>
      <w:lang w:val="en-US"/>
    </w:rPr>
  </w:style>
  <w:style w:type="paragraph" w:customStyle="1" w:styleId="TableContents">
    <w:name w:val="Table Contents"/>
    <w:basedOn w:val="Normal"/>
    <w:uiPriority w:val="99"/>
    <w:rsid w:val="00BB72B7"/>
    <w:pPr>
      <w:keepLines w:val="0"/>
      <w:widowControl w:val="0"/>
      <w:suppressLineNumbers/>
      <w:suppressAutoHyphens/>
      <w:spacing w:before="0" w:after="0"/>
      <w:ind w:left="0"/>
      <w:jc w:val="left"/>
    </w:pPr>
    <w:rPr>
      <w:rFonts w:ascii="Times New Roman" w:eastAsia="Arial Unicode MS" w:hAnsi="Times New Roman"/>
      <w:noProof w:val="0"/>
      <w:kern w:val="1"/>
      <w:sz w:val="24"/>
      <w:szCs w:val="24"/>
      <w:lang w:val="en-US"/>
    </w:rPr>
  </w:style>
  <w:style w:type="paragraph" w:customStyle="1" w:styleId="TableHeading">
    <w:name w:val="Table Heading"/>
    <w:basedOn w:val="TableContents"/>
    <w:uiPriority w:val="99"/>
    <w:rsid w:val="00BB72B7"/>
    <w:pPr>
      <w:jc w:val="center"/>
    </w:pPr>
    <w:rPr>
      <w:b/>
      <w:bCs/>
    </w:rPr>
  </w:style>
  <w:style w:type="paragraph" w:customStyle="1" w:styleId="Heading10">
    <w:name w:val="Heading 10"/>
    <w:basedOn w:val="Heading"/>
    <w:next w:val="BodyText"/>
    <w:uiPriority w:val="99"/>
    <w:rsid w:val="00BB72B7"/>
    <w:pPr>
      <w:tabs>
        <w:tab w:val="num" w:pos="6480"/>
      </w:tabs>
      <w:ind w:left="6480" w:hanging="360"/>
      <w:outlineLvl w:val="8"/>
    </w:pPr>
    <w:rPr>
      <w:b/>
      <w:bCs/>
      <w:sz w:val="21"/>
      <w:szCs w:val="21"/>
    </w:rPr>
  </w:style>
  <w:style w:type="paragraph" w:customStyle="1" w:styleId="btext">
    <w:name w:val="btext"/>
    <w:basedOn w:val="Normal"/>
    <w:uiPriority w:val="99"/>
    <w:rsid w:val="00BB72B7"/>
    <w:pPr>
      <w:keepLines w:val="0"/>
      <w:spacing w:before="100" w:beforeAutospacing="1" w:after="100" w:afterAutospacing="1"/>
      <w:ind w:left="0"/>
      <w:jc w:val="left"/>
    </w:pPr>
    <w:rPr>
      <w:rFonts w:ascii="Times New Roman" w:hAnsi="Times New Roman" w:cs="Arial"/>
      <w:noProof w:val="0"/>
      <w:color w:val="000066"/>
      <w:sz w:val="18"/>
      <w:szCs w:val="18"/>
      <w:lang w:val="en-US"/>
    </w:rPr>
  </w:style>
  <w:style w:type="paragraph" w:customStyle="1" w:styleId="tekst0">
    <w:name w:val="tekst"/>
    <w:basedOn w:val="Normal"/>
    <w:uiPriority w:val="99"/>
    <w:rsid w:val="00BB72B7"/>
    <w:pPr>
      <w:keepLines w:val="0"/>
      <w:spacing w:before="0" w:after="0"/>
      <w:ind w:left="0"/>
      <w:jc w:val="left"/>
    </w:pPr>
    <w:rPr>
      <w:rFonts w:ascii="Times New Roman" w:hAnsi="Times New Roman"/>
      <w:noProof w:val="0"/>
      <w:sz w:val="24"/>
      <w:szCs w:val="24"/>
      <w:lang w:val="sr-Cyrl-CS"/>
    </w:rPr>
  </w:style>
  <w:style w:type="paragraph" w:customStyle="1" w:styleId="08EPRroundbulletsforlongparagraphs">
    <w:name w:val="(08) EPR round bullets for long paragraphs"/>
    <w:basedOn w:val="Normal"/>
    <w:uiPriority w:val="99"/>
    <w:rsid w:val="00BB72B7"/>
    <w:pPr>
      <w:keepLines w:val="0"/>
      <w:tabs>
        <w:tab w:val="num" w:pos="360"/>
      </w:tabs>
      <w:spacing w:before="0"/>
      <w:ind w:left="360" w:hanging="360"/>
      <w:jc w:val="left"/>
    </w:pPr>
    <w:rPr>
      <w:rFonts w:ascii="Times New Roman" w:hAnsi="Times New Roman"/>
      <w:noProof w:val="0"/>
      <w:sz w:val="24"/>
      <w:szCs w:val="22"/>
      <w:lang w:val="en-US"/>
    </w:rPr>
  </w:style>
  <w:style w:type="paragraph" w:styleId="BodyTextIndent3">
    <w:name w:val="Body Text Indent 3"/>
    <w:basedOn w:val="Normal"/>
    <w:link w:val="BodyTextIndent3Char"/>
    <w:uiPriority w:val="99"/>
    <w:rsid w:val="00BB72B7"/>
    <w:pPr>
      <w:keepLines w:val="0"/>
      <w:spacing w:before="0"/>
      <w:ind w:left="360"/>
      <w:jc w:val="left"/>
    </w:pPr>
    <w:rPr>
      <w:rFonts w:ascii="Times New Roman" w:hAnsi="Times New Roman"/>
      <w:noProof w:val="0"/>
      <w:sz w:val="16"/>
      <w:szCs w:val="16"/>
      <w:lang w:val="en-US"/>
    </w:rPr>
  </w:style>
  <w:style w:type="character" w:customStyle="1" w:styleId="BodyTextIndent3Char">
    <w:name w:val="Body Text Indent 3 Char"/>
    <w:basedOn w:val="DefaultParagraphFont"/>
    <w:link w:val="BodyTextIndent3"/>
    <w:uiPriority w:val="99"/>
    <w:rsid w:val="00BB72B7"/>
    <w:rPr>
      <w:sz w:val="16"/>
      <w:szCs w:val="16"/>
      <w:lang w:val="en-US" w:eastAsia="en-US"/>
    </w:rPr>
  </w:style>
  <w:style w:type="character" w:customStyle="1" w:styleId="apple-style-span">
    <w:name w:val="apple-style-span"/>
    <w:basedOn w:val="DefaultParagraphFont"/>
    <w:uiPriority w:val="99"/>
    <w:rsid w:val="00BB72B7"/>
  </w:style>
  <w:style w:type="character" w:customStyle="1" w:styleId="datetimestyle">
    <w:name w:val="datetimestyle"/>
    <w:basedOn w:val="DefaultParagraphFont"/>
    <w:uiPriority w:val="99"/>
    <w:rsid w:val="00BB72B7"/>
  </w:style>
  <w:style w:type="paragraph" w:customStyle="1" w:styleId="style6">
    <w:name w:val="style6"/>
    <w:basedOn w:val="Normal"/>
    <w:uiPriority w:val="99"/>
    <w:rsid w:val="00BB72B7"/>
    <w:pPr>
      <w:keepLines w:val="0"/>
      <w:spacing w:before="100" w:beforeAutospacing="1" w:after="100" w:afterAutospacing="1"/>
      <w:ind w:left="0"/>
      <w:jc w:val="left"/>
    </w:pPr>
    <w:rPr>
      <w:rFonts w:ascii="Times New Roman" w:hAnsi="Times New Roman"/>
      <w:noProof w:val="0"/>
      <w:sz w:val="21"/>
      <w:szCs w:val="21"/>
      <w:lang w:val="en-US"/>
    </w:rPr>
  </w:style>
  <w:style w:type="paragraph" w:customStyle="1" w:styleId="CM53">
    <w:name w:val="CM53"/>
    <w:basedOn w:val="Default"/>
    <w:next w:val="Default"/>
    <w:uiPriority w:val="99"/>
    <w:rsid w:val="00BB72B7"/>
    <w:pPr>
      <w:widowControl w:val="0"/>
      <w:spacing w:after="228"/>
      <w:jc w:val="left"/>
    </w:pPr>
    <w:rPr>
      <w:rFonts w:ascii="Tahoma" w:hAnsi="Tahoma" w:cs="Tahoma"/>
      <w:color w:val="auto"/>
    </w:rPr>
  </w:style>
  <w:style w:type="paragraph" w:customStyle="1" w:styleId="CM13">
    <w:name w:val="CM13"/>
    <w:basedOn w:val="Default"/>
    <w:next w:val="Default"/>
    <w:uiPriority w:val="99"/>
    <w:rsid w:val="00BB72B7"/>
    <w:pPr>
      <w:widowControl w:val="0"/>
      <w:spacing w:line="228" w:lineRule="atLeast"/>
      <w:jc w:val="left"/>
    </w:pPr>
    <w:rPr>
      <w:rFonts w:ascii="Tahoma" w:hAnsi="Tahoma" w:cs="Tahoma"/>
      <w:color w:val="auto"/>
    </w:rPr>
  </w:style>
  <w:style w:type="paragraph" w:customStyle="1" w:styleId="treci">
    <w:name w:val="treci"/>
    <w:basedOn w:val="Normal"/>
    <w:uiPriority w:val="99"/>
    <w:rsid w:val="00BB72B7"/>
    <w:pPr>
      <w:keepLines w:val="0"/>
      <w:tabs>
        <w:tab w:val="num" w:pos="1560"/>
      </w:tabs>
      <w:ind w:left="0"/>
      <w:jc w:val="left"/>
      <w:outlineLvl w:val="2"/>
    </w:pPr>
    <w:rPr>
      <w:rFonts w:ascii="HelvCiril" w:hAnsi="HelvCiril" w:cs="HelvCiril"/>
      <w:noProof w:val="0"/>
      <w:sz w:val="24"/>
      <w:szCs w:val="24"/>
      <w:lang w:val="sr-Cyrl-CS"/>
    </w:rPr>
  </w:style>
  <w:style w:type="paragraph" w:styleId="BodyText3">
    <w:name w:val="Body Text 3"/>
    <w:basedOn w:val="Normal"/>
    <w:link w:val="BodyText3Char"/>
    <w:uiPriority w:val="99"/>
    <w:rsid w:val="00BB72B7"/>
    <w:pPr>
      <w:keepLines w:val="0"/>
      <w:spacing w:before="0"/>
      <w:ind w:left="0"/>
      <w:jc w:val="left"/>
    </w:pPr>
    <w:rPr>
      <w:rFonts w:ascii="Times New Roman" w:hAnsi="Times New Roman"/>
      <w:noProof w:val="0"/>
      <w:sz w:val="16"/>
      <w:szCs w:val="16"/>
      <w:lang w:val="en-US"/>
    </w:rPr>
  </w:style>
  <w:style w:type="character" w:customStyle="1" w:styleId="BodyText3Char">
    <w:name w:val="Body Text 3 Char"/>
    <w:basedOn w:val="DefaultParagraphFont"/>
    <w:link w:val="BodyText3"/>
    <w:uiPriority w:val="99"/>
    <w:rsid w:val="00BB72B7"/>
    <w:rPr>
      <w:sz w:val="16"/>
      <w:szCs w:val="16"/>
      <w:lang w:val="en-US" w:eastAsia="en-US"/>
    </w:rPr>
  </w:style>
  <w:style w:type="paragraph" w:customStyle="1" w:styleId="CM54">
    <w:name w:val="CM54"/>
    <w:basedOn w:val="Default"/>
    <w:next w:val="Default"/>
    <w:uiPriority w:val="99"/>
    <w:rsid w:val="00BB72B7"/>
    <w:pPr>
      <w:widowControl w:val="0"/>
      <w:spacing w:after="113"/>
      <w:jc w:val="left"/>
    </w:pPr>
    <w:rPr>
      <w:rFonts w:ascii="Tahoma" w:hAnsi="Tahoma" w:cs="Tahoma"/>
      <w:color w:val="auto"/>
    </w:rPr>
  </w:style>
  <w:style w:type="paragraph" w:styleId="BodyTextIndent2">
    <w:name w:val="Body Text Indent 2"/>
    <w:basedOn w:val="Normal"/>
    <w:link w:val="BodyTextIndent2Char"/>
    <w:uiPriority w:val="99"/>
    <w:rsid w:val="00BB72B7"/>
    <w:pPr>
      <w:keepLines w:val="0"/>
      <w:spacing w:before="0" w:line="480" w:lineRule="auto"/>
      <w:ind w:left="360"/>
      <w:jc w:val="left"/>
    </w:pPr>
    <w:rPr>
      <w:rFonts w:ascii="Times New Roman" w:hAnsi="Times New Roman"/>
      <w:noProof w:val="0"/>
      <w:sz w:val="24"/>
      <w:szCs w:val="24"/>
      <w:lang w:val="en-US"/>
    </w:rPr>
  </w:style>
  <w:style w:type="character" w:customStyle="1" w:styleId="BodyTextIndent2Char">
    <w:name w:val="Body Text Indent 2 Char"/>
    <w:basedOn w:val="DefaultParagraphFont"/>
    <w:link w:val="BodyTextIndent2"/>
    <w:uiPriority w:val="99"/>
    <w:rsid w:val="00BB72B7"/>
    <w:rPr>
      <w:sz w:val="24"/>
      <w:szCs w:val="24"/>
      <w:lang w:val="en-US" w:eastAsia="en-US"/>
    </w:rPr>
  </w:style>
  <w:style w:type="paragraph" w:customStyle="1" w:styleId="Nabrajanje2">
    <w:name w:val="Nabrajanje 2"/>
    <w:basedOn w:val="Normal"/>
    <w:link w:val="Nabrajanje2CharChar"/>
    <w:autoRedefine/>
    <w:uiPriority w:val="99"/>
    <w:rsid w:val="00BB72B7"/>
    <w:pPr>
      <w:keepLines w:val="0"/>
      <w:tabs>
        <w:tab w:val="num" w:pos="717"/>
        <w:tab w:val="left" w:pos="5280"/>
        <w:tab w:val="left" w:pos="6240"/>
      </w:tabs>
      <w:ind w:left="717" w:hanging="360"/>
      <w:jc w:val="left"/>
    </w:pPr>
    <w:rPr>
      <w:rFonts w:ascii="Verdana" w:hAnsi="Verdana" w:cs="Verdana"/>
      <w:noProof w:val="0"/>
      <w:sz w:val="24"/>
      <w:szCs w:val="22"/>
    </w:rPr>
  </w:style>
  <w:style w:type="character" w:customStyle="1" w:styleId="Nabrajanje2CharChar">
    <w:name w:val="Nabrajanje 2 Char Char"/>
    <w:basedOn w:val="DefaultParagraphFont"/>
    <w:link w:val="Nabrajanje2"/>
    <w:uiPriority w:val="99"/>
    <w:locked/>
    <w:rsid w:val="00BB72B7"/>
    <w:rPr>
      <w:rFonts w:ascii="Verdana" w:hAnsi="Verdana" w:cs="Verdana"/>
      <w:sz w:val="24"/>
      <w:szCs w:val="22"/>
      <w:lang w:val="sr-Latn-CS" w:eastAsia="en-US"/>
    </w:rPr>
  </w:style>
  <w:style w:type="table" w:styleId="TableList4">
    <w:name w:val="Table List 4"/>
    <w:basedOn w:val="TableNormal"/>
    <w:uiPriority w:val="99"/>
    <w:rsid w:val="00BB72B7"/>
    <w:rPr>
      <w:lang w:val="en-US"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character" w:customStyle="1" w:styleId="NoSpacingChar">
    <w:name w:val="No Spacing Char"/>
    <w:basedOn w:val="DefaultParagraphFont"/>
    <w:link w:val="NoSpacing"/>
    <w:uiPriority w:val="99"/>
    <w:locked/>
    <w:rsid w:val="00BB72B7"/>
    <w:rPr>
      <w:rFonts w:eastAsia="Calibri"/>
      <w:sz w:val="24"/>
      <w:szCs w:val="22"/>
      <w:lang w:val="en-US" w:eastAsia="en-US"/>
    </w:rPr>
  </w:style>
  <w:style w:type="character" w:customStyle="1" w:styleId="BodyTextChar1">
    <w:name w:val="Body Text Char1"/>
    <w:aliases w:val="Char Char1,Char Char3"/>
    <w:basedOn w:val="DefaultParagraphFont"/>
    <w:uiPriority w:val="99"/>
    <w:locked/>
    <w:rsid w:val="00BB72B7"/>
    <w:rPr>
      <w:rFonts w:ascii="Arial" w:hAnsi="Arial" w:cs="Arial"/>
      <w:sz w:val="22"/>
      <w:szCs w:val="22"/>
    </w:rPr>
  </w:style>
  <w:style w:type="paragraph" w:customStyle="1" w:styleId="text">
    <w:name w:val="text"/>
    <w:basedOn w:val="Normal"/>
    <w:uiPriority w:val="99"/>
    <w:rsid w:val="00BB72B7"/>
    <w:pPr>
      <w:keepLines w:val="0"/>
      <w:spacing w:before="100" w:beforeAutospacing="1" w:after="100" w:afterAutospacing="1"/>
      <w:ind w:left="0"/>
      <w:jc w:val="left"/>
    </w:pPr>
    <w:rPr>
      <w:rFonts w:ascii="Times New Roman" w:hAnsi="Times New Roman"/>
      <w:noProof w:val="0"/>
      <w:sz w:val="24"/>
      <w:szCs w:val="24"/>
      <w:lang w:val="en-US"/>
    </w:rPr>
  </w:style>
  <w:style w:type="character" w:customStyle="1" w:styleId="sitnaslov">
    <w:name w:val="sitnaslov"/>
    <w:basedOn w:val="DefaultParagraphFont"/>
    <w:uiPriority w:val="99"/>
    <w:rsid w:val="00BB72B7"/>
  </w:style>
  <w:style w:type="character" w:customStyle="1" w:styleId="sittext">
    <w:name w:val="sittext"/>
    <w:basedOn w:val="DefaultParagraphFont"/>
    <w:uiPriority w:val="99"/>
    <w:rsid w:val="00BB72B7"/>
  </w:style>
  <w:style w:type="character" w:customStyle="1" w:styleId="naslov">
    <w:name w:val="naslov"/>
    <w:basedOn w:val="DefaultParagraphFont"/>
    <w:uiPriority w:val="99"/>
    <w:rsid w:val="00BB72B7"/>
  </w:style>
  <w:style w:type="paragraph" w:customStyle="1" w:styleId="Normal30">
    <w:name w:val="Normal+3"/>
    <w:basedOn w:val="Normal"/>
    <w:next w:val="Normal"/>
    <w:uiPriority w:val="99"/>
    <w:rsid w:val="00BB72B7"/>
    <w:pPr>
      <w:keepLines w:val="0"/>
      <w:autoSpaceDE w:val="0"/>
      <w:autoSpaceDN w:val="0"/>
      <w:adjustRightInd w:val="0"/>
      <w:spacing w:before="0" w:after="0"/>
      <w:ind w:left="0"/>
      <w:jc w:val="left"/>
    </w:pPr>
    <w:rPr>
      <w:rFonts w:ascii="Times New Roman" w:eastAsia="PMingLiU" w:hAnsi="Times New Roman"/>
      <w:noProof w:val="0"/>
      <w:sz w:val="24"/>
      <w:szCs w:val="24"/>
      <w:lang w:val="en-US"/>
    </w:rPr>
  </w:style>
  <w:style w:type="character" w:customStyle="1" w:styleId="CharChar24">
    <w:name w:val="Char Char24"/>
    <w:uiPriority w:val="99"/>
    <w:rsid w:val="00BB72B7"/>
    <w:rPr>
      <w:rFonts w:ascii="Arial" w:eastAsia="MS Mincho" w:hAnsi="Arial" w:cs="Arial"/>
      <w:b/>
      <w:bCs/>
      <w:kern w:val="1"/>
      <w:sz w:val="32"/>
      <w:szCs w:val="32"/>
      <w:lang w:val="en-US"/>
    </w:rPr>
  </w:style>
  <w:style w:type="character" w:customStyle="1" w:styleId="CharChar23">
    <w:name w:val="Char Char23"/>
    <w:uiPriority w:val="99"/>
    <w:rsid w:val="00BB72B7"/>
    <w:rPr>
      <w:rFonts w:ascii="Times New Roman" w:eastAsia="Arial Unicode MS" w:hAnsi="Times New Roman" w:cs="Times New Roman"/>
      <w:b/>
      <w:bCs/>
      <w:kern w:val="1"/>
      <w:sz w:val="24"/>
      <w:szCs w:val="24"/>
      <w:lang w:val="en-US"/>
    </w:rPr>
  </w:style>
  <w:style w:type="character" w:customStyle="1" w:styleId="CharChar22">
    <w:name w:val="Char Char22"/>
    <w:uiPriority w:val="99"/>
    <w:rsid w:val="00BB72B7"/>
    <w:rPr>
      <w:rFonts w:ascii="Arial" w:eastAsia="MS Mincho" w:hAnsi="Arial" w:cs="Arial"/>
      <w:b/>
      <w:bCs/>
      <w:kern w:val="1"/>
      <w:sz w:val="28"/>
      <w:szCs w:val="28"/>
      <w:lang w:val="en-US"/>
    </w:rPr>
  </w:style>
  <w:style w:type="character" w:customStyle="1" w:styleId="CharChar21">
    <w:name w:val="Char Char21"/>
    <w:uiPriority w:val="99"/>
    <w:rsid w:val="00BB72B7"/>
    <w:rPr>
      <w:rFonts w:ascii="Arial" w:eastAsia="MS Mincho" w:hAnsi="Arial" w:cs="Arial"/>
      <w:b/>
      <w:bCs/>
      <w:i/>
      <w:iCs/>
      <w:kern w:val="1"/>
      <w:sz w:val="24"/>
      <w:szCs w:val="24"/>
      <w:lang w:val="en-US"/>
    </w:rPr>
  </w:style>
  <w:style w:type="character" w:customStyle="1" w:styleId="CharChar20">
    <w:name w:val="Char Char20"/>
    <w:uiPriority w:val="99"/>
    <w:rsid w:val="00BB72B7"/>
    <w:rPr>
      <w:rFonts w:ascii="Arial" w:eastAsia="MS Mincho" w:hAnsi="Arial" w:cs="Arial"/>
      <w:b/>
      <w:bCs/>
      <w:kern w:val="1"/>
      <w:sz w:val="24"/>
      <w:szCs w:val="24"/>
      <w:lang w:val="en-US"/>
    </w:rPr>
  </w:style>
  <w:style w:type="character" w:customStyle="1" w:styleId="CharChar19">
    <w:name w:val="Char Char19"/>
    <w:uiPriority w:val="99"/>
    <w:rsid w:val="00BB72B7"/>
    <w:rPr>
      <w:rFonts w:ascii="Arial" w:eastAsia="MS Mincho" w:hAnsi="Arial" w:cs="Arial"/>
      <w:b/>
      <w:bCs/>
      <w:kern w:val="1"/>
      <w:sz w:val="21"/>
      <w:szCs w:val="21"/>
      <w:lang w:val="en-US"/>
    </w:rPr>
  </w:style>
  <w:style w:type="character" w:customStyle="1" w:styleId="CharChar18">
    <w:name w:val="Char Char18"/>
    <w:uiPriority w:val="99"/>
    <w:rsid w:val="00BB72B7"/>
    <w:rPr>
      <w:rFonts w:ascii="Arial" w:eastAsia="MS Mincho" w:hAnsi="Arial" w:cs="Arial"/>
      <w:b/>
      <w:bCs/>
      <w:kern w:val="1"/>
      <w:sz w:val="21"/>
      <w:szCs w:val="21"/>
      <w:lang w:val="en-US"/>
    </w:rPr>
  </w:style>
  <w:style w:type="character" w:customStyle="1" w:styleId="CharChar17">
    <w:name w:val="Char Char17"/>
    <w:uiPriority w:val="99"/>
    <w:rsid w:val="00BB72B7"/>
    <w:rPr>
      <w:rFonts w:ascii="Arial" w:eastAsia="MS Mincho" w:hAnsi="Arial" w:cs="Arial"/>
      <w:b/>
      <w:bCs/>
      <w:kern w:val="1"/>
      <w:sz w:val="21"/>
      <w:szCs w:val="21"/>
      <w:lang w:val="en-US"/>
    </w:rPr>
  </w:style>
  <w:style w:type="character" w:customStyle="1" w:styleId="CharChar16">
    <w:name w:val="Char Char16"/>
    <w:uiPriority w:val="99"/>
    <w:rsid w:val="00BB72B7"/>
    <w:rPr>
      <w:rFonts w:ascii="Arial" w:eastAsia="MS Mincho" w:hAnsi="Arial" w:cs="Arial"/>
      <w:b/>
      <w:bCs/>
      <w:kern w:val="1"/>
      <w:sz w:val="21"/>
      <w:szCs w:val="21"/>
      <w:lang w:val="en-US"/>
    </w:rPr>
  </w:style>
  <w:style w:type="character" w:customStyle="1" w:styleId="CharChar15">
    <w:name w:val="Char Char15"/>
    <w:uiPriority w:val="99"/>
    <w:rsid w:val="00BB72B7"/>
    <w:rPr>
      <w:rFonts w:ascii="Times New Roman" w:eastAsia="PMingLiU" w:hAnsi="Times New Roman" w:cs="Times New Roman"/>
      <w:sz w:val="24"/>
      <w:szCs w:val="24"/>
      <w:lang w:val="en-US"/>
    </w:rPr>
  </w:style>
  <w:style w:type="character" w:customStyle="1" w:styleId="CharChar13">
    <w:name w:val="Char Char13"/>
    <w:uiPriority w:val="99"/>
    <w:rsid w:val="00BB72B7"/>
    <w:rPr>
      <w:rFonts w:ascii="Times New Roman" w:eastAsia="Arial Unicode MS" w:hAnsi="Times New Roman" w:cs="Times New Roman"/>
      <w:kern w:val="1"/>
      <w:sz w:val="24"/>
      <w:szCs w:val="24"/>
      <w:lang w:val="en-US"/>
    </w:rPr>
  </w:style>
  <w:style w:type="character" w:customStyle="1" w:styleId="CharChar10">
    <w:name w:val="Char Char10"/>
    <w:uiPriority w:val="99"/>
    <w:rsid w:val="00BB72B7"/>
    <w:rPr>
      <w:rFonts w:ascii="Times New Roman" w:eastAsia="PMingLiU" w:hAnsi="Times New Roman" w:cs="Times New Roman"/>
      <w:sz w:val="24"/>
      <w:szCs w:val="24"/>
      <w:lang w:val="en-US"/>
    </w:rPr>
  </w:style>
  <w:style w:type="character" w:customStyle="1" w:styleId="CharChar9">
    <w:name w:val="Char Char9"/>
    <w:uiPriority w:val="99"/>
    <w:rsid w:val="00BB72B7"/>
    <w:rPr>
      <w:rFonts w:ascii="Times New Roman" w:eastAsia="PMingLiU" w:hAnsi="Times New Roman" w:cs="Times New Roman"/>
      <w:sz w:val="24"/>
      <w:szCs w:val="24"/>
      <w:lang w:val="en-US"/>
    </w:rPr>
  </w:style>
  <w:style w:type="character" w:customStyle="1" w:styleId="CharChar8">
    <w:name w:val="Char Char8"/>
    <w:uiPriority w:val="99"/>
    <w:rsid w:val="00BB72B7"/>
    <w:rPr>
      <w:rFonts w:ascii="Times New Roman" w:eastAsia="PMingLiU" w:hAnsi="Times New Roman" w:cs="Times New Roman"/>
      <w:sz w:val="24"/>
      <w:szCs w:val="24"/>
      <w:lang w:val="en-US"/>
    </w:rPr>
  </w:style>
  <w:style w:type="character" w:customStyle="1" w:styleId="CharChar7">
    <w:name w:val="Char Char7"/>
    <w:uiPriority w:val="99"/>
    <w:rsid w:val="00BB72B7"/>
    <w:rPr>
      <w:rFonts w:ascii="Times New Roman" w:eastAsia="PMingLiU" w:hAnsi="Times New Roman" w:cs="Times New Roman"/>
      <w:sz w:val="16"/>
      <w:szCs w:val="16"/>
      <w:lang w:val="en-US"/>
    </w:rPr>
  </w:style>
  <w:style w:type="character" w:customStyle="1" w:styleId="CharChar2">
    <w:name w:val="Char Char2"/>
    <w:uiPriority w:val="99"/>
    <w:rsid w:val="00BB72B7"/>
    <w:rPr>
      <w:rFonts w:ascii="Times New Roman" w:eastAsia="PMingLiU" w:hAnsi="Times New Roman" w:cs="Times New Roman"/>
      <w:sz w:val="16"/>
      <w:szCs w:val="16"/>
      <w:lang w:val="en-US"/>
    </w:rPr>
  </w:style>
  <w:style w:type="character" w:customStyle="1" w:styleId="CharChar">
    <w:name w:val="Char Char"/>
    <w:uiPriority w:val="99"/>
    <w:rsid w:val="00BB72B7"/>
    <w:rPr>
      <w:rFonts w:ascii="Times New Roman" w:eastAsia="PMingLiU" w:hAnsi="Times New Roman" w:cs="Times New Roman"/>
      <w:sz w:val="24"/>
      <w:szCs w:val="24"/>
      <w:lang w:val="en-US"/>
    </w:rPr>
  </w:style>
  <w:style w:type="character" w:customStyle="1" w:styleId="CharChar12">
    <w:name w:val="Char Char12"/>
    <w:uiPriority w:val="99"/>
    <w:rsid w:val="00BB72B7"/>
    <w:rPr>
      <w:rFonts w:ascii="Times New Roman" w:eastAsia="Arial Unicode MS" w:hAnsi="Times New Roman" w:cs="Times New Roman"/>
      <w:i/>
      <w:iCs/>
      <w:kern w:val="1"/>
      <w:sz w:val="24"/>
      <w:szCs w:val="24"/>
      <w:lang w:val="en-US"/>
    </w:rPr>
  </w:style>
  <w:style w:type="character" w:customStyle="1" w:styleId="plainlinks">
    <w:name w:val="plainlinks"/>
    <w:uiPriority w:val="99"/>
    <w:rsid w:val="00BB72B7"/>
  </w:style>
  <w:style w:type="paragraph" w:customStyle="1" w:styleId="Normal4">
    <w:name w:val="Normal+4"/>
    <w:basedOn w:val="Default"/>
    <w:next w:val="Default"/>
    <w:uiPriority w:val="99"/>
    <w:rsid w:val="00BB72B7"/>
    <w:pPr>
      <w:jc w:val="left"/>
    </w:pPr>
    <w:rPr>
      <w:rFonts w:eastAsia="PMingLiU"/>
      <w:color w:val="auto"/>
    </w:rPr>
  </w:style>
  <w:style w:type="paragraph" w:customStyle="1" w:styleId="Style3">
    <w:name w:val="Style3"/>
    <w:basedOn w:val="Normal"/>
    <w:uiPriority w:val="99"/>
    <w:rsid w:val="00BB72B7"/>
    <w:pPr>
      <w:keepLines w:val="0"/>
      <w:widowControl w:val="0"/>
      <w:autoSpaceDE w:val="0"/>
      <w:autoSpaceDN w:val="0"/>
      <w:adjustRightInd w:val="0"/>
      <w:spacing w:before="0" w:after="0" w:line="261" w:lineRule="exact"/>
      <w:ind w:left="0"/>
      <w:jc w:val="left"/>
    </w:pPr>
    <w:rPr>
      <w:rFonts w:ascii="Times New Roman" w:hAnsi="Times New Roman" w:cs="Arial"/>
      <w:noProof w:val="0"/>
      <w:sz w:val="24"/>
      <w:szCs w:val="24"/>
      <w:lang w:val="en-US"/>
    </w:rPr>
  </w:style>
  <w:style w:type="paragraph" w:customStyle="1" w:styleId="Style4">
    <w:name w:val="Style4"/>
    <w:basedOn w:val="Normal"/>
    <w:uiPriority w:val="99"/>
    <w:rsid w:val="00BB72B7"/>
    <w:pPr>
      <w:keepLines w:val="0"/>
      <w:widowControl w:val="0"/>
      <w:autoSpaceDE w:val="0"/>
      <w:autoSpaceDN w:val="0"/>
      <w:adjustRightInd w:val="0"/>
      <w:spacing w:before="0" w:after="0"/>
      <w:ind w:left="0"/>
      <w:jc w:val="left"/>
    </w:pPr>
    <w:rPr>
      <w:rFonts w:ascii="Times New Roman" w:hAnsi="Times New Roman" w:cs="Arial"/>
      <w:noProof w:val="0"/>
      <w:sz w:val="24"/>
      <w:szCs w:val="24"/>
      <w:lang w:val="en-US"/>
    </w:rPr>
  </w:style>
  <w:style w:type="paragraph" w:customStyle="1" w:styleId="Style5">
    <w:name w:val="Style5"/>
    <w:basedOn w:val="Normal"/>
    <w:uiPriority w:val="99"/>
    <w:rsid w:val="00BB72B7"/>
    <w:pPr>
      <w:keepLines w:val="0"/>
      <w:widowControl w:val="0"/>
      <w:autoSpaceDE w:val="0"/>
      <w:autoSpaceDN w:val="0"/>
      <w:adjustRightInd w:val="0"/>
      <w:spacing w:before="0" w:after="0" w:line="256" w:lineRule="exact"/>
      <w:ind w:left="0" w:hanging="488"/>
      <w:jc w:val="left"/>
    </w:pPr>
    <w:rPr>
      <w:rFonts w:ascii="Times New Roman" w:hAnsi="Times New Roman" w:cs="Arial"/>
      <w:noProof w:val="0"/>
      <w:sz w:val="24"/>
      <w:szCs w:val="24"/>
      <w:lang w:val="en-US"/>
    </w:rPr>
  </w:style>
  <w:style w:type="paragraph" w:customStyle="1" w:styleId="Style2">
    <w:name w:val="Style2"/>
    <w:basedOn w:val="Normal"/>
    <w:rsid w:val="00BB72B7"/>
    <w:pPr>
      <w:keepLines w:val="0"/>
      <w:widowControl w:val="0"/>
      <w:autoSpaceDE w:val="0"/>
      <w:autoSpaceDN w:val="0"/>
      <w:adjustRightInd w:val="0"/>
      <w:spacing w:before="0" w:after="0" w:line="278" w:lineRule="exact"/>
      <w:ind w:left="0"/>
      <w:jc w:val="center"/>
    </w:pPr>
    <w:rPr>
      <w:rFonts w:ascii="Times New Roman" w:hAnsi="Times New Roman" w:cs="Arial"/>
      <w:noProof w:val="0"/>
      <w:sz w:val="24"/>
      <w:szCs w:val="24"/>
      <w:lang w:val="en-US"/>
    </w:rPr>
  </w:style>
  <w:style w:type="character" w:customStyle="1" w:styleId="FontStyle15">
    <w:name w:val="Font Style15"/>
    <w:basedOn w:val="DefaultParagraphFont"/>
    <w:uiPriority w:val="99"/>
    <w:rsid w:val="00BB72B7"/>
    <w:rPr>
      <w:rFonts w:ascii="Arial" w:hAnsi="Arial" w:cs="Arial"/>
      <w:b/>
      <w:bCs/>
      <w:sz w:val="20"/>
      <w:szCs w:val="20"/>
    </w:rPr>
  </w:style>
  <w:style w:type="paragraph" w:customStyle="1" w:styleId="Style60">
    <w:name w:val="Style6"/>
    <w:basedOn w:val="Normal"/>
    <w:uiPriority w:val="99"/>
    <w:rsid w:val="00BB72B7"/>
    <w:pPr>
      <w:keepLines w:val="0"/>
      <w:widowControl w:val="0"/>
      <w:autoSpaceDE w:val="0"/>
      <w:autoSpaceDN w:val="0"/>
      <w:adjustRightInd w:val="0"/>
      <w:spacing w:before="0" w:after="0" w:line="259" w:lineRule="exact"/>
      <w:ind w:left="0" w:hanging="701"/>
      <w:jc w:val="left"/>
    </w:pPr>
    <w:rPr>
      <w:rFonts w:ascii="Times New Roman" w:hAnsi="Times New Roman" w:cs="Arial"/>
      <w:noProof w:val="0"/>
      <w:sz w:val="24"/>
      <w:szCs w:val="24"/>
      <w:lang w:val="en-US"/>
    </w:rPr>
  </w:style>
  <w:style w:type="paragraph" w:customStyle="1" w:styleId="Style7">
    <w:name w:val="Style7"/>
    <w:basedOn w:val="Normal"/>
    <w:uiPriority w:val="99"/>
    <w:rsid w:val="00BB72B7"/>
    <w:pPr>
      <w:keepLines w:val="0"/>
      <w:widowControl w:val="0"/>
      <w:autoSpaceDE w:val="0"/>
      <w:autoSpaceDN w:val="0"/>
      <w:adjustRightInd w:val="0"/>
      <w:spacing w:before="0" w:after="0"/>
      <w:ind w:left="0"/>
      <w:jc w:val="left"/>
    </w:pPr>
    <w:rPr>
      <w:rFonts w:ascii="Times New Roman" w:hAnsi="Times New Roman" w:cs="Arial"/>
      <w:noProof w:val="0"/>
      <w:sz w:val="24"/>
      <w:szCs w:val="24"/>
      <w:lang w:val="en-US"/>
    </w:rPr>
  </w:style>
  <w:style w:type="character" w:customStyle="1" w:styleId="FontStyle14">
    <w:name w:val="Font Style14"/>
    <w:basedOn w:val="DefaultParagraphFont"/>
    <w:uiPriority w:val="99"/>
    <w:rsid w:val="00BB72B7"/>
    <w:rPr>
      <w:rFonts w:ascii="Arial" w:hAnsi="Arial" w:cs="Arial"/>
      <w:sz w:val="20"/>
      <w:szCs w:val="20"/>
    </w:rPr>
  </w:style>
  <w:style w:type="paragraph" w:customStyle="1" w:styleId="Style8">
    <w:name w:val="Style8"/>
    <w:basedOn w:val="Normal"/>
    <w:uiPriority w:val="99"/>
    <w:rsid w:val="00BB72B7"/>
    <w:pPr>
      <w:keepLines w:val="0"/>
      <w:widowControl w:val="0"/>
      <w:autoSpaceDE w:val="0"/>
      <w:autoSpaceDN w:val="0"/>
      <w:adjustRightInd w:val="0"/>
      <w:spacing w:before="0" w:after="0" w:line="259" w:lineRule="exact"/>
      <w:ind w:left="0" w:hanging="451"/>
      <w:jc w:val="left"/>
    </w:pPr>
    <w:rPr>
      <w:rFonts w:ascii="Times New Roman" w:hAnsi="Times New Roman" w:cs="Arial"/>
      <w:noProof w:val="0"/>
      <w:sz w:val="24"/>
      <w:szCs w:val="24"/>
      <w:lang w:val="en-US"/>
    </w:rPr>
  </w:style>
  <w:style w:type="paragraph" w:customStyle="1" w:styleId="Style10">
    <w:name w:val="Style10"/>
    <w:basedOn w:val="Normal"/>
    <w:uiPriority w:val="99"/>
    <w:rsid w:val="00BB72B7"/>
    <w:pPr>
      <w:keepLines w:val="0"/>
      <w:widowControl w:val="0"/>
      <w:autoSpaceDE w:val="0"/>
      <w:autoSpaceDN w:val="0"/>
      <w:adjustRightInd w:val="0"/>
      <w:spacing w:before="0" w:after="0"/>
      <w:ind w:left="0"/>
      <w:jc w:val="left"/>
    </w:pPr>
    <w:rPr>
      <w:rFonts w:ascii="Times New Roman" w:hAnsi="Times New Roman" w:cs="Arial"/>
      <w:noProof w:val="0"/>
      <w:sz w:val="24"/>
      <w:szCs w:val="24"/>
      <w:lang w:val="en-US"/>
    </w:rPr>
  </w:style>
  <w:style w:type="paragraph" w:customStyle="1" w:styleId="Tijeloteksta">
    <w:name w:val="Tijelo teksta"/>
    <w:basedOn w:val="Default"/>
    <w:next w:val="Default"/>
    <w:uiPriority w:val="99"/>
    <w:rsid w:val="00BB72B7"/>
    <w:pPr>
      <w:jc w:val="left"/>
    </w:pPr>
    <w:rPr>
      <w:color w:val="auto"/>
    </w:rPr>
  </w:style>
  <w:style w:type="paragraph" w:customStyle="1" w:styleId="t-9-8">
    <w:name w:val="t-9-8"/>
    <w:basedOn w:val="Normal"/>
    <w:uiPriority w:val="99"/>
    <w:rsid w:val="00BB72B7"/>
    <w:pPr>
      <w:keepLines w:val="0"/>
      <w:spacing w:before="100" w:beforeAutospacing="1" w:after="100" w:afterAutospacing="1"/>
      <w:ind w:left="0"/>
      <w:jc w:val="left"/>
    </w:pPr>
    <w:rPr>
      <w:rFonts w:ascii="Times New Roman" w:hAnsi="Times New Roman"/>
      <w:noProof w:val="0"/>
      <w:sz w:val="24"/>
      <w:szCs w:val="24"/>
      <w:lang w:val="en-US"/>
    </w:rPr>
  </w:style>
  <w:style w:type="paragraph" w:customStyle="1" w:styleId="Char2">
    <w:name w:val="Char2"/>
    <w:basedOn w:val="Normal"/>
    <w:uiPriority w:val="99"/>
    <w:rsid w:val="00BB72B7"/>
    <w:pPr>
      <w:keepLines w:val="0"/>
      <w:spacing w:before="0" w:after="160" w:line="240" w:lineRule="exact"/>
      <w:ind w:left="0"/>
      <w:jc w:val="left"/>
    </w:pPr>
    <w:rPr>
      <w:rFonts w:ascii="Verdana" w:hAnsi="Verdana" w:cs="Verdana"/>
      <w:noProof w:val="0"/>
      <w:sz w:val="20"/>
      <w:lang w:val="en-US"/>
    </w:rPr>
  </w:style>
  <w:style w:type="paragraph" w:customStyle="1" w:styleId="SlikeNirmala">
    <w:name w:val="Slike_Nirmala"/>
    <w:basedOn w:val="Heading3"/>
    <w:link w:val="SlikeNirmalaChar"/>
    <w:qFormat/>
    <w:rsid w:val="00BB72B7"/>
    <w:pPr>
      <w:keepLines w:val="0"/>
      <w:numPr>
        <w:numId w:val="0"/>
      </w:numPr>
      <w:tabs>
        <w:tab w:val="num" w:pos="1281"/>
      </w:tabs>
      <w:spacing w:before="0" w:after="0"/>
      <w:jc w:val="center"/>
    </w:pPr>
    <w:rPr>
      <w:rFonts w:ascii="Nirmala UI" w:eastAsia="Calibri" w:hAnsi="Nirmala UI"/>
      <w:b w:val="0"/>
      <w:bCs/>
      <w:i/>
      <w:noProof w:val="0"/>
      <w:sz w:val="18"/>
      <w:szCs w:val="26"/>
      <w:lang w:eastAsia="sr-Latn-CS"/>
    </w:rPr>
  </w:style>
  <w:style w:type="character" w:customStyle="1" w:styleId="SlikeNirmalaChar">
    <w:name w:val="Slike_Nirmala Char"/>
    <w:link w:val="SlikeNirmala"/>
    <w:rsid w:val="00BB72B7"/>
    <w:rPr>
      <w:rFonts w:ascii="Nirmala UI" w:eastAsia="Calibri" w:hAnsi="Nirmala UI"/>
      <w:bCs/>
      <w:i/>
      <w:sz w:val="18"/>
      <w:szCs w:val="26"/>
      <w:lang w:val="sr-Latn-CS" w:eastAsia="sr-Latn-CS"/>
    </w:rPr>
  </w:style>
  <w:style w:type="table" w:customStyle="1" w:styleId="TableGrid24">
    <w:name w:val="Table Grid24"/>
    <w:basedOn w:val="TableNormal"/>
    <w:next w:val="TableGrid"/>
    <w:uiPriority w:val="39"/>
    <w:rsid w:val="00BB72B7"/>
    <w:rPr>
      <w:rFonts w:asciiTheme="minorHAns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dluka-zakon">
    <w:name w:val="odluka-zakon"/>
    <w:basedOn w:val="Normal"/>
    <w:rsid w:val="00BB72B7"/>
    <w:pPr>
      <w:keepLines w:val="0"/>
      <w:spacing w:before="100" w:beforeAutospacing="1" w:after="100" w:afterAutospacing="1"/>
      <w:ind w:left="0"/>
      <w:jc w:val="left"/>
    </w:pPr>
    <w:rPr>
      <w:rFonts w:ascii="Times New Roman" w:hAnsi="Times New Roman"/>
      <w:noProof w:val="0"/>
      <w:sz w:val="24"/>
      <w:szCs w:val="24"/>
      <w:lang w:val="en-US"/>
    </w:rPr>
  </w:style>
  <w:style w:type="paragraph" w:customStyle="1" w:styleId="auto-style1">
    <w:name w:val="auto-style1"/>
    <w:basedOn w:val="Normal"/>
    <w:rsid w:val="00BB72B7"/>
    <w:pPr>
      <w:keepLines w:val="0"/>
      <w:spacing w:before="100" w:beforeAutospacing="1" w:after="100" w:afterAutospacing="1"/>
      <w:ind w:left="0"/>
      <w:jc w:val="left"/>
    </w:pPr>
    <w:rPr>
      <w:rFonts w:ascii="Times New Roman" w:hAnsi="Times New Roman"/>
      <w:noProof w:val="0"/>
      <w:sz w:val="24"/>
      <w:szCs w:val="24"/>
      <w:lang w:val="en-US"/>
    </w:rPr>
  </w:style>
  <w:style w:type="paragraph" w:customStyle="1" w:styleId="TABELEMOJE">
    <w:name w:val="TABELE MOJE"/>
    <w:basedOn w:val="Normal"/>
    <w:qFormat/>
    <w:rsid w:val="00BB72B7"/>
    <w:pPr>
      <w:keepLines w:val="0"/>
      <w:spacing w:before="0" w:after="0"/>
      <w:ind w:left="0"/>
      <w:jc w:val="center"/>
    </w:pPr>
    <w:rPr>
      <w:rFonts w:ascii="Calibri" w:eastAsia="Calibri" w:hAnsi="Calibri"/>
      <w:i/>
      <w:noProof w:val="0"/>
      <w:color w:val="000000"/>
      <w:sz w:val="24"/>
      <w:szCs w:val="22"/>
      <w:lang w:val="en-US"/>
    </w:rPr>
  </w:style>
  <w:style w:type="paragraph" w:customStyle="1" w:styleId="SLIKEIGRAFICI">
    <w:name w:val="SLIKE I GRAFICI"/>
    <w:basedOn w:val="Normal"/>
    <w:qFormat/>
    <w:rsid w:val="00BB72B7"/>
    <w:pPr>
      <w:keepLines w:val="0"/>
      <w:spacing w:before="0" w:after="0"/>
      <w:ind w:left="0"/>
      <w:jc w:val="center"/>
    </w:pPr>
    <w:rPr>
      <w:rFonts w:ascii="Calibri" w:eastAsia="Calibri" w:hAnsi="Calibri" w:cs="Arial"/>
      <w:bCs/>
      <w:i/>
      <w:noProof w:val="0"/>
      <w:sz w:val="24"/>
      <w:szCs w:val="22"/>
      <w:lang w:val="en-US"/>
    </w:rPr>
  </w:style>
  <w:style w:type="paragraph" w:customStyle="1" w:styleId="LDNAgr1L1">
    <w:name w:val="LDNAgr1_L1"/>
    <w:basedOn w:val="Normal"/>
    <w:next w:val="BodyText"/>
    <w:rsid w:val="00BB72B7"/>
    <w:pPr>
      <w:keepNext/>
      <w:numPr>
        <w:numId w:val="8"/>
      </w:numPr>
      <w:spacing w:before="0" w:after="240"/>
      <w:outlineLvl w:val="0"/>
    </w:pPr>
    <w:rPr>
      <w:rFonts w:ascii="Times New Roman" w:hAnsi="Times New Roman"/>
      <w:b/>
      <w:caps/>
      <w:noProof w:val="0"/>
      <w:sz w:val="24"/>
      <w:lang w:val="en-US"/>
    </w:rPr>
  </w:style>
  <w:style w:type="paragraph" w:customStyle="1" w:styleId="LDNAgr1L2">
    <w:name w:val="LDNAgr1_L2"/>
    <w:basedOn w:val="LDNAgr1L1"/>
    <w:next w:val="BodyText"/>
    <w:link w:val="LDNAgr1L2Char"/>
    <w:rsid w:val="00BB72B7"/>
    <w:pPr>
      <w:keepNext w:val="0"/>
      <w:keepLines w:val="0"/>
      <w:numPr>
        <w:ilvl w:val="1"/>
      </w:numPr>
      <w:outlineLvl w:val="1"/>
    </w:pPr>
    <w:rPr>
      <w:b w:val="0"/>
      <w:caps w:val="0"/>
    </w:rPr>
  </w:style>
  <w:style w:type="character" w:customStyle="1" w:styleId="LDNAgr1L2Char">
    <w:name w:val="LDNAgr1_L2 Char"/>
    <w:link w:val="LDNAgr1L2"/>
    <w:locked/>
    <w:rsid w:val="00BB72B7"/>
    <w:rPr>
      <w:sz w:val="24"/>
      <w:lang w:val="en-US" w:eastAsia="en-US"/>
    </w:rPr>
  </w:style>
  <w:style w:type="paragraph" w:customStyle="1" w:styleId="Standard">
    <w:name w:val="Standard"/>
    <w:rsid w:val="00BB72B7"/>
    <w:pPr>
      <w:suppressAutoHyphens/>
      <w:autoSpaceDN w:val="0"/>
      <w:spacing w:line="260" w:lineRule="atLeast"/>
      <w:textAlignment w:val="baseline"/>
    </w:pPr>
    <w:rPr>
      <w:rFonts w:ascii="Arial" w:hAnsi="Arial"/>
      <w:color w:val="00000A"/>
      <w:kern w:val="3"/>
      <w:sz w:val="21"/>
      <w:lang w:val="en-GB" w:eastAsia="en-US"/>
    </w:rPr>
  </w:style>
  <w:style w:type="paragraph" w:customStyle="1" w:styleId="wyq100---naslov-grupe-clanova-kurziv">
    <w:name w:val="wyq100---naslov-grupe-clanova-kurziv"/>
    <w:basedOn w:val="Normal"/>
    <w:rsid w:val="00BB72B7"/>
    <w:pPr>
      <w:keepLines w:val="0"/>
      <w:spacing w:before="240" w:after="240"/>
      <w:ind w:left="0"/>
      <w:jc w:val="center"/>
    </w:pPr>
    <w:rPr>
      <w:rFonts w:cs="Arial"/>
      <w:b/>
      <w:bCs/>
      <w:i/>
      <w:iCs/>
      <w:noProof w:val="0"/>
      <w:sz w:val="24"/>
      <w:szCs w:val="24"/>
      <w:lang w:val="en-US"/>
    </w:rPr>
  </w:style>
  <w:style w:type="character" w:customStyle="1" w:styleId="FontStyle26">
    <w:name w:val="Font Style26"/>
    <w:basedOn w:val="DefaultParagraphFont"/>
    <w:rsid w:val="00BB72B7"/>
    <w:rPr>
      <w:rFonts w:ascii="Tahoma" w:hAnsi="Tahoma" w:cs="Tahoma"/>
      <w:sz w:val="18"/>
      <w:szCs w:val="18"/>
    </w:rPr>
  </w:style>
  <w:style w:type="character" w:customStyle="1" w:styleId="FontStyle27">
    <w:name w:val="Font Style27"/>
    <w:basedOn w:val="DefaultParagraphFont"/>
    <w:rsid w:val="00BB72B7"/>
    <w:rPr>
      <w:rFonts w:ascii="Tahoma" w:hAnsi="Tahoma" w:cs="Tahoma"/>
      <w:b/>
      <w:bCs/>
      <w:i/>
      <w:iCs/>
      <w:sz w:val="18"/>
      <w:szCs w:val="18"/>
    </w:rPr>
  </w:style>
  <w:style w:type="table" w:customStyle="1" w:styleId="TableGrid30">
    <w:name w:val="Table Grid30"/>
    <w:basedOn w:val="TableNormal"/>
    <w:next w:val="TableGrid"/>
    <w:uiPriority w:val="59"/>
    <w:rsid w:val="00BB72B7"/>
    <w:rPr>
      <w:rFonts w:asciiTheme="minorHAnsi" w:eastAsia="Calibri"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1">
    <w:name w:val="st1"/>
    <w:basedOn w:val="DefaultParagraphFont"/>
    <w:rsid w:val="00BB72B7"/>
  </w:style>
  <w:style w:type="paragraph" w:customStyle="1" w:styleId="TableParagraph">
    <w:name w:val="Table Paragraph"/>
    <w:basedOn w:val="Normal"/>
    <w:uiPriority w:val="1"/>
    <w:qFormat/>
    <w:rsid w:val="00B76FAF"/>
    <w:pPr>
      <w:keepLines w:val="0"/>
      <w:widowControl w:val="0"/>
      <w:autoSpaceDE w:val="0"/>
      <w:autoSpaceDN w:val="0"/>
      <w:spacing w:before="43" w:after="0"/>
      <w:ind w:left="0"/>
      <w:jc w:val="left"/>
    </w:pPr>
    <w:rPr>
      <w:rFonts w:ascii="Carlito" w:eastAsia="Carlito" w:hAnsi="Carlito" w:cs="Carlito"/>
      <w:noProof w:val="0"/>
      <w:szCs w:val="22"/>
      <w:lang w:val="bs-Latn"/>
    </w:rPr>
  </w:style>
  <w:style w:type="table" w:customStyle="1" w:styleId="ListTable7Colorful-Accent61">
    <w:name w:val="List Table 7 Colorful - Accent 61"/>
    <w:basedOn w:val="TableNormal"/>
    <w:uiPriority w:val="52"/>
    <w:rsid w:val="008C10F0"/>
    <w:rPr>
      <w:rFonts w:asciiTheme="minorHAnsi" w:eastAsiaTheme="minorHAnsi" w:hAnsiTheme="minorHAnsi" w:cstheme="minorBidi"/>
      <w:color w:val="538135" w:themeColor="accent6" w:themeShade="BF"/>
      <w:sz w:val="22"/>
      <w:szCs w:val="22"/>
      <w:lang w:val="sl-SI"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0AD4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0AD4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0AD4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0AD47" w:themeColor="accent6"/>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7B432F"/>
    <w:rPr>
      <w:rFonts w:asciiTheme="minorHAnsi" w:eastAsiaTheme="minorHAnsi" w:hAnsiTheme="minorHAnsi" w:cstheme="minorBidi"/>
      <w:color w:val="538135" w:themeColor="accent6" w:themeShade="BF"/>
      <w:sz w:val="22"/>
      <w:szCs w:val="22"/>
      <w:lang w:val="sl-SI" w:eastAsia="en-US"/>
    </w:rPr>
    <w:tblPr>
      <w:tblStyleRowBandSize w:val="1"/>
      <w:tblStyleColBandSize w:val="1"/>
    </w:tblPr>
    <w:tblStylePr w:type="firstRow">
      <w:rPr>
        <w:rFonts w:asciiTheme="majorHAnsi" w:eastAsiaTheme="majorEastAsia" w:hAnsiTheme="majorHAnsi" w:cstheme="majorBidi"/>
        <w:i/>
        <w:sz w:val="26"/>
      </w:rPr>
      <w:tblPr/>
      <w:tcPr>
        <w:tcBorders>
          <w:bottom w:val="single" w:sz="4" w:space="0" w:color="70AD47" w:themeColor="accent6"/>
        </w:tcBorders>
        <w:shd w:val="clear" w:color="auto" w:fill="FFFFFF" w:themeFill="background1"/>
      </w:tcPr>
    </w:tblStylePr>
    <w:tblStylePr w:type="lastRow">
      <w:rPr>
        <w:rFonts w:asciiTheme="majorHAnsi" w:eastAsiaTheme="majorEastAsia" w:hAnsiTheme="majorHAnsi" w:cstheme="majorBidi"/>
        <w:i/>
        <w:sz w:val="26"/>
      </w:rPr>
      <w:tblPr/>
      <w:tcPr>
        <w:tcBorders>
          <w:top w:val="single" w:sz="4" w:space="0" w:color="70AD47" w:themeColor="accent6"/>
        </w:tcBorders>
        <w:shd w:val="clear" w:color="auto" w:fill="FFFFFF" w:themeFill="background1"/>
      </w:tcPr>
    </w:tblStylePr>
    <w:tblStylePr w:type="firstCol">
      <w:pPr>
        <w:jc w:val="right"/>
      </w:pPr>
      <w:rPr>
        <w:rFonts w:asciiTheme="majorHAnsi" w:eastAsiaTheme="majorEastAsia" w:hAnsiTheme="majorHAnsi" w:cstheme="majorBidi"/>
        <w:i/>
        <w:sz w:val="26"/>
      </w:rPr>
      <w:tblPr/>
      <w:tcPr>
        <w:tcBorders>
          <w:right w:val="single" w:sz="4" w:space="0" w:color="70AD47" w:themeColor="accent6"/>
        </w:tcBorders>
        <w:shd w:val="clear" w:color="auto" w:fill="FFFFFF" w:themeFill="background1"/>
      </w:tcPr>
    </w:tblStylePr>
    <w:tblStylePr w:type="lastCol">
      <w:rPr>
        <w:rFonts w:asciiTheme="majorHAnsi" w:eastAsiaTheme="majorEastAsia" w:hAnsiTheme="majorHAnsi" w:cstheme="majorBidi"/>
        <w:i/>
        <w:sz w:val="26"/>
      </w:rPr>
      <w:tblPr/>
      <w:tcPr>
        <w:tcBorders>
          <w:left w:val="single" w:sz="4" w:space="0" w:color="70AD47" w:themeColor="accent6"/>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eGrid2">
    <w:name w:val="Table Grid2"/>
    <w:basedOn w:val="TableNormal"/>
    <w:next w:val="TableGrid"/>
    <w:rsid w:val="0057275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DefaultParagraphFont"/>
    <w:rsid w:val="00767102"/>
    <w:rPr>
      <w:rFonts w:ascii="Calibri" w:hAnsi="Calibri" w:cs="Calibri" w:hint="default"/>
      <w:b w:val="0"/>
      <w:bCs w:val="0"/>
      <w:i w:val="0"/>
      <w:iCs w:val="0"/>
      <w:color w:val="000000"/>
      <w:sz w:val="22"/>
      <w:szCs w:val="22"/>
    </w:rPr>
  </w:style>
  <w:style w:type="numbering" w:styleId="111111">
    <w:name w:val="Outline List 2"/>
    <w:basedOn w:val="NoList"/>
    <w:rsid w:val="007B28A2"/>
    <w:pPr>
      <w:numPr>
        <w:numId w:val="9"/>
      </w:numPr>
    </w:pPr>
  </w:style>
  <w:style w:type="paragraph" w:styleId="BodyTextFirstIndent">
    <w:name w:val="Body Text First Indent"/>
    <w:basedOn w:val="BodyText"/>
    <w:link w:val="BodyTextFirstIndentChar"/>
    <w:rsid w:val="007B28A2"/>
    <w:pPr>
      <w:keepLines w:val="0"/>
      <w:suppressAutoHyphens/>
      <w:spacing w:before="120" w:line="240" w:lineRule="auto"/>
      <w:ind w:left="0" w:firstLine="210"/>
    </w:pPr>
    <w:rPr>
      <w:noProof w:val="0"/>
      <w:sz w:val="24"/>
      <w:lang w:val="en-US" w:eastAsia="ar-SA"/>
    </w:rPr>
  </w:style>
  <w:style w:type="character" w:customStyle="1" w:styleId="BodyTextFirstIndentChar">
    <w:name w:val="Body Text First Indent Char"/>
    <w:basedOn w:val="BodyTextChar"/>
    <w:link w:val="BodyTextFirstIndent"/>
    <w:rsid w:val="007B28A2"/>
    <w:rPr>
      <w:rFonts w:ascii="Arial" w:hAnsi="Arial"/>
      <w:noProof/>
      <w:sz w:val="24"/>
      <w:lang w:val="en-US" w:eastAsia="ar-SA" w:bidi="ar-SA"/>
    </w:rPr>
  </w:style>
  <w:style w:type="paragraph" w:customStyle="1" w:styleId="Slika">
    <w:name w:val="Slika"/>
    <w:basedOn w:val="Normal"/>
    <w:link w:val="SlikaChar"/>
    <w:rsid w:val="007B28A2"/>
    <w:pPr>
      <w:keepLines w:val="0"/>
      <w:spacing w:after="0"/>
      <w:ind w:left="0"/>
      <w:jc w:val="center"/>
    </w:pPr>
    <w:rPr>
      <w:rFonts w:eastAsia="MS Mincho"/>
      <w:i/>
      <w:noProof w:val="0"/>
      <w:lang w:val="en-US"/>
    </w:rPr>
  </w:style>
  <w:style w:type="character" w:customStyle="1" w:styleId="SlikaChar">
    <w:name w:val="Slika Char"/>
    <w:basedOn w:val="DefaultParagraphFont"/>
    <w:link w:val="Slika"/>
    <w:rsid w:val="007B28A2"/>
    <w:rPr>
      <w:rFonts w:ascii="Arial" w:eastAsia="MS Mincho" w:hAnsi="Arial"/>
      <w:i/>
      <w:sz w:val="22"/>
      <w:lang w:val="en-US" w:eastAsia="en-US"/>
    </w:rPr>
  </w:style>
  <w:style w:type="character" w:customStyle="1" w:styleId="TabelaNASLOV">
    <w:name w:val="Tabela NASLOV"/>
    <w:basedOn w:val="DefaultParagraphFont"/>
    <w:rsid w:val="007B28A2"/>
    <w:rPr>
      <w:rFonts w:ascii="Arial" w:hAnsi="Arial"/>
      <w:i/>
      <w:iCs/>
      <w:sz w:val="22"/>
    </w:rPr>
  </w:style>
  <w:style w:type="paragraph" w:customStyle="1" w:styleId="a2">
    <w:name w:val="табела"/>
    <w:basedOn w:val="Normal"/>
    <w:link w:val="Char1"/>
    <w:qFormat/>
    <w:rsid w:val="007B28A2"/>
    <w:pPr>
      <w:keepLines w:val="0"/>
      <w:ind w:left="1050" w:hanging="1050"/>
      <w:jc w:val="left"/>
    </w:pPr>
    <w:rPr>
      <w:rFonts w:cs="Arial"/>
      <w:noProof w:val="0"/>
      <w:sz w:val="24"/>
      <w:lang w:val="sr-Cyrl-CS"/>
    </w:rPr>
  </w:style>
  <w:style w:type="character" w:customStyle="1" w:styleId="Char1">
    <w:name w:val="табела Char"/>
    <w:basedOn w:val="DefaultParagraphFont"/>
    <w:link w:val="a2"/>
    <w:rsid w:val="007B28A2"/>
    <w:rPr>
      <w:rFonts w:ascii="Arial" w:hAnsi="Arial" w:cs="Arial"/>
      <w:sz w:val="24"/>
      <w:lang w:val="sr-Cyrl-CS" w:eastAsia="en-US"/>
    </w:rPr>
  </w:style>
  <w:style w:type="paragraph" w:customStyle="1" w:styleId="text-center">
    <w:name w:val="text-center"/>
    <w:basedOn w:val="Normal"/>
    <w:rsid w:val="00F1648E"/>
    <w:pPr>
      <w:keepLines w:val="0"/>
      <w:spacing w:before="100" w:beforeAutospacing="1" w:after="100" w:afterAutospacing="1"/>
      <w:ind w:left="0"/>
      <w:jc w:val="left"/>
    </w:pPr>
    <w:rPr>
      <w:rFonts w:ascii="Times New Roman" w:hAnsi="Times New Roman"/>
      <w:noProof w:val="0"/>
      <w:sz w:val="24"/>
      <w:szCs w:val="24"/>
      <w:lang w:val="sr-Cyrl-RS" w:eastAsia="sr-Cyrl-RS"/>
    </w:rPr>
  </w:style>
  <w:style w:type="paragraph" w:customStyle="1" w:styleId="rvps1">
    <w:name w:val="rvps1"/>
    <w:basedOn w:val="Normal"/>
    <w:rsid w:val="007D0426"/>
    <w:pPr>
      <w:keepLines w:val="0"/>
      <w:spacing w:before="0" w:after="0"/>
      <w:ind w:left="0"/>
      <w:jc w:val="left"/>
    </w:pPr>
    <w:rPr>
      <w:rFonts w:ascii="Times New Roman" w:hAnsi="Times New Roman"/>
      <w:noProof w:val="0"/>
      <w:sz w:val="24"/>
      <w:szCs w:val="24"/>
      <w:lang w:val="en-US"/>
    </w:rPr>
  </w:style>
  <w:style w:type="numbering" w:customStyle="1" w:styleId="Outlinenumbered2">
    <w:name w:val="Outline numbered 2"/>
    <w:basedOn w:val="NoList"/>
    <w:rsid w:val="00146BE3"/>
    <w:pPr>
      <w:numPr>
        <w:numId w:val="10"/>
      </w:numPr>
    </w:pPr>
  </w:style>
  <w:style w:type="paragraph" w:customStyle="1" w:styleId="CM1">
    <w:name w:val="CM1"/>
    <w:basedOn w:val="Default"/>
    <w:next w:val="Default"/>
    <w:uiPriority w:val="99"/>
    <w:rsid w:val="00832AE7"/>
    <w:pPr>
      <w:jc w:val="left"/>
    </w:pPr>
    <w:rPr>
      <w:rFonts w:ascii="EUAlbertina" w:hAnsi="EUAlbertina"/>
      <w:color w:val="auto"/>
      <w:lang w:val="sr-Cyrl-RS" w:eastAsia="sr-Latn-RS"/>
    </w:rPr>
  </w:style>
  <w:style w:type="paragraph" w:customStyle="1" w:styleId="CM3">
    <w:name w:val="CM3"/>
    <w:basedOn w:val="Default"/>
    <w:next w:val="Default"/>
    <w:uiPriority w:val="99"/>
    <w:rsid w:val="00832AE7"/>
    <w:pPr>
      <w:jc w:val="left"/>
    </w:pPr>
    <w:rPr>
      <w:rFonts w:ascii="EUAlbertina" w:hAnsi="EUAlbertina"/>
      <w:color w:val="auto"/>
      <w:lang w:val="sr-Cyrl-RS" w:eastAsia="sr-Latn-RS"/>
    </w:rPr>
  </w:style>
  <w:style w:type="paragraph" w:customStyle="1" w:styleId="CM4">
    <w:name w:val="CM4"/>
    <w:basedOn w:val="Default"/>
    <w:next w:val="Default"/>
    <w:uiPriority w:val="99"/>
    <w:rsid w:val="00832AE7"/>
    <w:pPr>
      <w:jc w:val="left"/>
    </w:pPr>
    <w:rPr>
      <w:rFonts w:ascii="EUAlbertina" w:hAnsi="EUAlbertina"/>
      <w:color w:val="auto"/>
      <w:lang w:val="sr-Cyrl-RS" w:eastAsia="sr-Latn-RS"/>
    </w:rPr>
  </w:style>
  <w:style w:type="paragraph" w:customStyle="1" w:styleId="title-article-norm">
    <w:name w:val="title-article-norm"/>
    <w:basedOn w:val="Normal"/>
    <w:rsid w:val="00562657"/>
    <w:pPr>
      <w:keepLines w:val="0"/>
      <w:spacing w:before="100" w:beforeAutospacing="1" w:after="100" w:afterAutospacing="1"/>
      <w:ind w:left="0"/>
      <w:jc w:val="left"/>
    </w:pPr>
    <w:rPr>
      <w:rFonts w:ascii="Times New Roman" w:hAnsi="Times New Roman"/>
      <w:noProof w:val="0"/>
      <w:sz w:val="24"/>
      <w:szCs w:val="24"/>
      <w:lang w:val="sr-Cyrl-RS" w:eastAsia="sr-Cyrl-RS"/>
    </w:rPr>
  </w:style>
  <w:style w:type="paragraph" w:customStyle="1" w:styleId="modref">
    <w:name w:val="modref"/>
    <w:basedOn w:val="Normal"/>
    <w:rsid w:val="00562657"/>
    <w:pPr>
      <w:keepLines w:val="0"/>
      <w:spacing w:before="100" w:beforeAutospacing="1" w:after="100" w:afterAutospacing="1"/>
      <w:ind w:left="0"/>
      <w:jc w:val="left"/>
    </w:pPr>
    <w:rPr>
      <w:rFonts w:ascii="Times New Roman" w:hAnsi="Times New Roman"/>
      <w:noProof w:val="0"/>
      <w:sz w:val="24"/>
      <w:szCs w:val="24"/>
      <w:lang w:val="sr-Cyrl-RS" w:eastAsia="sr-Cyrl-RS"/>
    </w:rPr>
  </w:style>
  <w:style w:type="paragraph" w:customStyle="1" w:styleId="norm">
    <w:name w:val="norm"/>
    <w:basedOn w:val="Normal"/>
    <w:rsid w:val="00562657"/>
    <w:pPr>
      <w:keepLines w:val="0"/>
      <w:spacing w:before="100" w:beforeAutospacing="1" w:after="100" w:afterAutospacing="1"/>
      <w:ind w:left="0"/>
      <w:jc w:val="left"/>
    </w:pPr>
    <w:rPr>
      <w:rFonts w:ascii="Times New Roman" w:hAnsi="Times New Roman"/>
      <w:noProof w:val="0"/>
      <w:sz w:val="24"/>
      <w:szCs w:val="24"/>
      <w:lang w:val="sr-Cyrl-RS" w:eastAsia="sr-Cyrl-RS"/>
    </w:rPr>
  </w:style>
  <w:style w:type="table" w:customStyle="1" w:styleId="5-11">
    <w:name w:val="Σκούρος πίνακας λίστας 5 - Έμφαση 11"/>
    <w:basedOn w:val="TableNormal"/>
    <w:uiPriority w:val="50"/>
    <w:rsid w:val="006E432E"/>
    <w:rPr>
      <w:color w:val="FFFFFF" w:themeColor="background1"/>
      <w:lang w:val="hr-HR" w:eastAsia="en-US"/>
    </w:rPr>
    <w:tblPr>
      <w:tblStyleRowBandSize w:val="1"/>
      <w:tblStyleColBandSize w:val="1"/>
      <w:tblInd w:w="0" w:type="nil"/>
      <w:tblBorders>
        <w:top w:val="single" w:sz="24" w:space="0" w:color="5B9BD5" w:themeColor="accent1"/>
        <w:left w:val="single" w:sz="24" w:space="0" w:color="5B9BD5" w:themeColor="accent1"/>
        <w:bottom w:val="single" w:sz="24" w:space="0" w:color="5B9BD5" w:themeColor="accent1"/>
        <w:right w:val="single" w:sz="24" w:space="0" w:color="5B9BD5" w:themeColor="accent1"/>
      </w:tblBorders>
    </w:tblPr>
    <w:tcPr>
      <w:shd w:val="clear" w:color="auto" w:fill="5B9BD5"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style>
  <w:style w:type="character" w:customStyle="1" w:styleId="UnresolvedMention1">
    <w:name w:val="Unresolved Mention1"/>
    <w:basedOn w:val="DefaultParagraphFont"/>
    <w:uiPriority w:val="99"/>
    <w:semiHidden/>
    <w:unhideWhenUsed/>
    <w:rsid w:val="00D360CA"/>
    <w:rPr>
      <w:color w:val="605E5C"/>
      <w:shd w:val="clear" w:color="auto" w:fill="E1DFDD"/>
    </w:rPr>
  </w:style>
  <w:style w:type="paragraph" w:customStyle="1" w:styleId="xl124">
    <w:name w:val="xl124"/>
    <w:basedOn w:val="Normal"/>
    <w:uiPriority w:val="99"/>
    <w:rsid w:val="0081078D"/>
    <w:pPr>
      <w:keepLines w:val="0"/>
      <w:pBdr>
        <w:top w:val="single" w:sz="8" w:space="0" w:color="auto"/>
        <w:left w:val="single" w:sz="4" w:space="0" w:color="974807"/>
        <w:bottom w:val="single" w:sz="4" w:space="0" w:color="974807"/>
        <w:right w:val="single" w:sz="8" w:space="0" w:color="auto"/>
      </w:pBdr>
      <w:shd w:val="clear" w:color="000000" w:fill="974807"/>
      <w:autoSpaceDE w:val="0"/>
      <w:autoSpaceDN w:val="0"/>
      <w:adjustRightInd w:val="0"/>
      <w:spacing w:before="0" w:beforeAutospacing="1" w:after="100" w:afterAutospacing="1" w:line="276" w:lineRule="auto"/>
      <w:ind w:left="0"/>
      <w:jc w:val="center"/>
      <w:textAlignment w:val="center"/>
    </w:pPr>
    <w:rPr>
      <w:rFonts w:ascii="Calibri" w:eastAsiaTheme="minorEastAsia" w:hAnsi="Calibri" w:cs="Calibri"/>
      <w:b/>
      <w:bCs/>
      <w:noProof w:val="0"/>
      <w:color w:val="FFFFFF"/>
      <w:sz w:val="20"/>
      <w:lang w:val="hr-HR" w:eastAsia="hr-HR"/>
    </w:rPr>
  </w:style>
  <w:style w:type="character" w:customStyle="1" w:styleId="UnresolvedMention">
    <w:name w:val="Unresolved Mention"/>
    <w:basedOn w:val="DefaultParagraphFont"/>
    <w:uiPriority w:val="99"/>
    <w:semiHidden/>
    <w:unhideWhenUsed/>
    <w:rsid w:val="0050071D"/>
    <w:rPr>
      <w:color w:val="605E5C"/>
      <w:shd w:val="clear" w:color="auto" w:fill="E1DFDD"/>
    </w:rPr>
  </w:style>
  <w:style w:type="paragraph" w:customStyle="1" w:styleId="Poglavlje">
    <w:name w:val="Poglavlje"/>
    <w:basedOn w:val="TOCHeading"/>
    <w:next w:val="Tekst"/>
    <w:qFormat/>
    <w:rsid w:val="00CA09D0"/>
    <w:pPr>
      <w:keepLines/>
      <w:pageBreakBefore/>
      <w:spacing w:before="2280" w:line="360" w:lineRule="auto"/>
      <w:jc w:val="center"/>
      <w:textboxTightWrap w:val="allLines"/>
    </w:pPr>
    <w:rPr>
      <w:rFonts w:ascii="Arial" w:eastAsia="Arial" w:hAnsi="Arial"/>
      <w:caps/>
      <w:sz w:val="36"/>
      <w:u w:val="double"/>
      <w:lang w:val="en-GB"/>
    </w:rPr>
  </w:style>
  <w:style w:type="numbering" w:customStyle="1" w:styleId="NoList8">
    <w:name w:val="No List8"/>
    <w:next w:val="NoList"/>
    <w:uiPriority w:val="99"/>
    <w:semiHidden/>
    <w:unhideWhenUsed/>
    <w:rsid w:val="003230B5"/>
  </w:style>
  <w:style w:type="numbering" w:customStyle="1" w:styleId="NoList11">
    <w:name w:val="No List11"/>
    <w:next w:val="NoList"/>
    <w:uiPriority w:val="99"/>
    <w:semiHidden/>
    <w:unhideWhenUsed/>
    <w:rsid w:val="003230B5"/>
  </w:style>
  <w:style w:type="numbering" w:customStyle="1" w:styleId="NoList21">
    <w:name w:val="No List21"/>
    <w:next w:val="NoList"/>
    <w:uiPriority w:val="99"/>
    <w:semiHidden/>
    <w:unhideWhenUsed/>
    <w:rsid w:val="003230B5"/>
  </w:style>
  <w:style w:type="numbering" w:customStyle="1" w:styleId="NoList31">
    <w:name w:val="No List31"/>
    <w:next w:val="NoList"/>
    <w:uiPriority w:val="99"/>
    <w:semiHidden/>
    <w:unhideWhenUsed/>
    <w:rsid w:val="003230B5"/>
  </w:style>
  <w:style w:type="numbering" w:customStyle="1" w:styleId="NoList41">
    <w:name w:val="No List41"/>
    <w:next w:val="NoList"/>
    <w:uiPriority w:val="99"/>
    <w:semiHidden/>
    <w:unhideWhenUsed/>
    <w:rsid w:val="003230B5"/>
  </w:style>
  <w:style w:type="numbering" w:customStyle="1" w:styleId="NoList51">
    <w:name w:val="No List51"/>
    <w:next w:val="NoList"/>
    <w:uiPriority w:val="99"/>
    <w:semiHidden/>
    <w:unhideWhenUsed/>
    <w:rsid w:val="003230B5"/>
  </w:style>
  <w:style w:type="numbering" w:customStyle="1" w:styleId="NoList61">
    <w:name w:val="No List61"/>
    <w:next w:val="NoList"/>
    <w:uiPriority w:val="99"/>
    <w:semiHidden/>
    <w:unhideWhenUsed/>
    <w:rsid w:val="003230B5"/>
  </w:style>
  <w:style w:type="numbering" w:customStyle="1" w:styleId="NoList71">
    <w:name w:val="No List71"/>
    <w:next w:val="NoList"/>
    <w:uiPriority w:val="99"/>
    <w:semiHidden/>
    <w:unhideWhenUsed/>
    <w:rsid w:val="003230B5"/>
  </w:style>
  <w:style w:type="numbering" w:customStyle="1" w:styleId="NoList81">
    <w:name w:val="No List81"/>
    <w:next w:val="NoList"/>
    <w:uiPriority w:val="99"/>
    <w:semiHidden/>
    <w:unhideWhenUsed/>
    <w:rsid w:val="003230B5"/>
  </w:style>
  <w:style w:type="character" w:customStyle="1" w:styleId="mw-headline">
    <w:name w:val="mw-headline"/>
    <w:basedOn w:val="DefaultParagraphFont"/>
    <w:rsid w:val="003230B5"/>
  </w:style>
  <w:style w:type="character" w:customStyle="1" w:styleId="mw-editsection">
    <w:name w:val="mw-editsection"/>
    <w:basedOn w:val="DefaultParagraphFont"/>
    <w:rsid w:val="003230B5"/>
  </w:style>
  <w:style w:type="character" w:customStyle="1" w:styleId="mw-editsection-bracket">
    <w:name w:val="mw-editsection-bracket"/>
    <w:basedOn w:val="DefaultParagraphFont"/>
    <w:rsid w:val="003230B5"/>
  </w:style>
  <w:style w:type="paragraph" w:customStyle="1" w:styleId="Normal1">
    <w:name w:val="Normal1"/>
    <w:basedOn w:val="Normal"/>
    <w:rsid w:val="001231F9"/>
    <w:pPr>
      <w:keepLines w:val="0"/>
      <w:spacing w:before="100" w:beforeAutospacing="1" w:after="100" w:afterAutospacing="1"/>
      <w:ind w:left="0"/>
      <w:jc w:val="left"/>
    </w:pPr>
    <w:rPr>
      <w:rFonts w:cs="Arial"/>
      <w:noProof w:val="0"/>
      <w:szCs w:val="22"/>
      <w:lang w:val="en-US"/>
    </w:rPr>
  </w:style>
  <w:style w:type="paragraph" w:customStyle="1" w:styleId="a3">
    <w:name w:val="текст"/>
    <w:basedOn w:val="Normal"/>
    <w:link w:val="Char3"/>
    <w:qFormat/>
    <w:rsid w:val="00DA2107"/>
    <w:pPr>
      <w:keepLines w:val="0"/>
      <w:spacing w:before="160" w:after="160"/>
      <w:ind w:left="0"/>
    </w:pPr>
    <w:rPr>
      <w:rFonts w:ascii="Verdana" w:hAnsi="Verdana"/>
      <w:noProof w:val="0"/>
      <w:sz w:val="20"/>
      <w:szCs w:val="22"/>
      <w:lang w:val="en-US"/>
    </w:rPr>
  </w:style>
  <w:style w:type="character" w:customStyle="1" w:styleId="Char3">
    <w:name w:val="текст Char"/>
    <w:link w:val="a3"/>
    <w:rsid w:val="00DA2107"/>
    <w:rPr>
      <w:rFonts w:ascii="Verdana" w:hAnsi="Verdana"/>
      <w:szCs w:val="22"/>
      <w:lang w:val="en-US" w:eastAsia="en-US"/>
    </w:rPr>
  </w:style>
  <w:style w:type="paragraph" w:customStyle="1" w:styleId="a4">
    <w:name w:val="назив слике"/>
    <w:basedOn w:val="Caption"/>
    <w:next w:val="Caption"/>
    <w:link w:val="Char4"/>
    <w:qFormat/>
    <w:rsid w:val="00A86C64"/>
    <w:pPr>
      <w:keepLines w:val="0"/>
      <w:spacing w:before="60" w:after="0"/>
    </w:pPr>
    <w:rPr>
      <w:rFonts w:ascii="Verdana" w:hAnsi="Verdana"/>
      <w:i w:val="0"/>
      <w:noProof w:val="0"/>
      <w:sz w:val="18"/>
      <w:lang w:val="sr-Cyrl-CS"/>
    </w:rPr>
  </w:style>
  <w:style w:type="character" w:customStyle="1" w:styleId="Char4">
    <w:name w:val="назив слике Char"/>
    <w:link w:val="a4"/>
    <w:rsid w:val="00A86C64"/>
    <w:rPr>
      <w:rFonts w:ascii="Verdana" w:hAnsi="Verdana"/>
      <w:sz w:val="18"/>
      <w:lang w:val="sr-Cyrl-CS" w:eastAsia="en-US"/>
    </w:rPr>
  </w:style>
  <w:style w:type="paragraph" w:customStyle="1" w:styleId="a">
    <w:name w:val="назив табеле"/>
    <w:basedOn w:val="a3"/>
    <w:qFormat/>
    <w:rsid w:val="00A86C64"/>
    <w:pPr>
      <w:keepNext/>
      <w:numPr>
        <w:numId w:val="32"/>
      </w:numPr>
      <w:spacing w:after="40"/>
      <w:jc w:val="left"/>
    </w:pPr>
    <w:rPr>
      <w:i/>
      <w:sz w:val="18"/>
    </w:rPr>
  </w:style>
  <w:style w:type="paragraph" w:customStyle="1" w:styleId="a5">
    <w:name w:val="слика"/>
    <w:basedOn w:val="Normal"/>
    <w:link w:val="Char5"/>
    <w:qFormat/>
    <w:rsid w:val="00A86C64"/>
    <w:pPr>
      <w:keepNext/>
      <w:keepLines w:val="0"/>
      <w:spacing w:after="0"/>
      <w:ind w:left="0"/>
      <w:jc w:val="center"/>
    </w:pPr>
    <w:rPr>
      <w:rFonts w:ascii="Verdana" w:hAnsi="Verdana"/>
      <w:sz w:val="20"/>
      <w:szCs w:val="22"/>
      <w:lang w:val="en-US"/>
    </w:rPr>
  </w:style>
  <w:style w:type="character" w:customStyle="1" w:styleId="Char5">
    <w:name w:val="слика Char"/>
    <w:link w:val="a5"/>
    <w:rsid w:val="00A86C64"/>
    <w:rPr>
      <w:rFonts w:ascii="Verdana" w:hAnsi="Verdana"/>
      <w:noProof/>
      <w:szCs w:val="22"/>
      <w:lang w:val="en-US" w:eastAsia="en-US"/>
    </w:rPr>
  </w:style>
  <w:style w:type="paragraph" w:customStyle="1" w:styleId="a0">
    <w:name w:val="набрајање"/>
    <w:basedOn w:val="Normal"/>
    <w:link w:val="Char6"/>
    <w:qFormat/>
    <w:rsid w:val="004F39D2"/>
    <w:pPr>
      <w:keepLines w:val="0"/>
      <w:numPr>
        <w:numId w:val="33"/>
      </w:numPr>
      <w:suppressAutoHyphens/>
      <w:spacing w:before="60" w:after="0"/>
    </w:pPr>
    <w:rPr>
      <w:rFonts w:ascii="Verdana" w:hAnsi="Verdana" w:cs="Arial"/>
      <w:noProof w:val="0"/>
      <w:sz w:val="20"/>
      <w:szCs w:val="22"/>
      <w:lang w:val="en-US"/>
    </w:rPr>
  </w:style>
  <w:style w:type="character" w:customStyle="1" w:styleId="Char6">
    <w:name w:val="набрајање Char"/>
    <w:link w:val="a0"/>
    <w:rsid w:val="004F39D2"/>
    <w:rPr>
      <w:rFonts w:ascii="Verdana" w:hAnsi="Verdana" w:cs="Arial"/>
      <w:szCs w:val="22"/>
      <w:lang w:val="en-US" w:eastAsia="en-US"/>
    </w:rPr>
  </w:style>
  <w:style w:type="paragraph" w:customStyle="1" w:styleId="Spisakpriloga">
    <w:name w:val="Spisak priloga"/>
    <w:basedOn w:val="Normal"/>
    <w:qFormat/>
    <w:rsid w:val="003310B4"/>
    <w:pPr>
      <w:keepLines w:val="0"/>
      <w:numPr>
        <w:numId w:val="36"/>
      </w:numPr>
      <w:tabs>
        <w:tab w:val="num" w:pos="720"/>
      </w:tabs>
      <w:ind w:left="357" w:hanging="357"/>
    </w:pPr>
    <w:rPr>
      <w:rFonts w:ascii="Verdana" w:eastAsia="Calibri" w:hAnsi="Verdana"/>
      <w:sz w:val="20"/>
      <w:szCs w:val="22"/>
      <w:lang w:val="sr-Cyrl-RS"/>
    </w:rPr>
  </w:style>
  <w:style w:type="paragraph" w:customStyle="1" w:styleId="Tekst-opstadokumentacija">
    <w:name w:val="Tekst - opsta dokumentacija"/>
    <w:basedOn w:val="Normal"/>
    <w:qFormat/>
    <w:rsid w:val="001C79EB"/>
    <w:pPr>
      <w:keepLines w:val="0"/>
      <w:spacing w:before="0" w:after="0"/>
      <w:ind w:left="0"/>
    </w:pPr>
    <w:rPr>
      <w:rFonts w:ascii="Verdana" w:eastAsia="Calibri" w:hAnsi="Verdana"/>
      <w:sz w:val="20"/>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227493">
      <w:bodyDiv w:val="1"/>
      <w:marLeft w:val="0"/>
      <w:marRight w:val="0"/>
      <w:marTop w:val="0"/>
      <w:marBottom w:val="0"/>
      <w:divBdr>
        <w:top w:val="none" w:sz="0" w:space="0" w:color="auto"/>
        <w:left w:val="none" w:sz="0" w:space="0" w:color="auto"/>
        <w:bottom w:val="none" w:sz="0" w:space="0" w:color="auto"/>
        <w:right w:val="none" w:sz="0" w:space="0" w:color="auto"/>
      </w:divBdr>
    </w:div>
    <w:div w:id="30352047">
      <w:bodyDiv w:val="1"/>
      <w:marLeft w:val="0"/>
      <w:marRight w:val="0"/>
      <w:marTop w:val="0"/>
      <w:marBottom w:val="0"/>
      <w:divBdr>
        <w:top w:val="none" w:sz="0" w:space="0" w:color="auto"/>
        <w:left w:val="none" w:sz="0" w:space="0" w:color="auto"/>
        <w:bottom w:val="none" w:sz="0" w:space="0" w:color="auto"/>
        <w:right w:val="none" w:sz="0" w:space="0" w:color="auto"/>
      </w:divBdr>
    </w:div>
    <w:div w:id="76943793">
      <w:bodyDiv w:val="1"/>
      <w:marLeft w:val="0"/>
      <w:marRight w:val="0"/>
      <w:marTop w:val="0"/>
      <w:marBottom w:val="0"/>
      <w:divBdr>
        <w:top w:val="none" w:sz="0" w:space="0" w:color="auto"/>
        <w:left w:val="none" w:sz="0" w:space="0" w:color="auto"/>
        <w:bottom w:val="none" w:sz="0" w:space="0" w:color="auto"/>
        <w:right w:val="none" w:sz="0" w:space="0" w:color="auto"/>
      </w:divBdr>
    </w:div>
    <w:div w:id="168756469">
      <w:bodyDiv w:val="1"/>
      <w:marLeft w:val="0"/>
      <w:marRight w:val="0"/>
      <w:marTop w:val="0"/>
      <w:marBottom w:val="0"/>
      <w:divBdr>
        <w:top w:val="none" w:sz="0" w:space="0" w:color="auto"/>
        <w:left w:val="none" w:sz="0" w:space="0" w:color="auto"/>
        <w:bottom w:val="none" w:sz="0" w:space="0" w:color="auto"/>
        <w:right w:val="none" w:sz="0" w:space="0" w:color="auto"/>
      </w:divBdr>
    </w:div>
    <w:div w:id="189075635">
      <w:bodyDiv w:val="1"/>
      <w:marLeft w:val="0"/>
      <w:marRight w:val="0"/>
      <w:marTop w:val="0"/>
      <w:marBottom w:val="0"/>
      <w:divBdr>
        <w:top w:val="none" w:sz="0" w:space="0" w:color="auto"/>
        <w:left w:val="none" w:sz="0" w:space="0" w:color="auto"/>
        <w:bottom w:val="none" w:sz="0" w:space="0" w:color="auto"/>
        <w:right w:val="none" w:sz="0" w:space="0" w:color="auto"/>
      </w:divBdr>
    </w:div>
    <w:div w:id="212470693">
      <w:bodyDiv w:val="1"/>
      <w:marLeft w:val="0"/>
      <w:marRight w:val="0"/>
      <w:marTop w:val="0"/>
      <w:marBottom w:val="0"/>
      <w:divBdr>
        <w:top w:val="none" w:sz="0" w:space="0" w:color="auto"/>
        <w:left w:val="none" w:sz="0" w:space="0" w:color="auto"/>
        <w:bottom w:val="none" w:sz="0" w:space="0" w:color="auto"/>
        <w:right w:val="none" w:sz="0" w:space="0" w:color="auto"/>
      </w:divBdr>
    </w:div>
    <w:div w:id="249892568">
      <w:bodyDiv w:val="1"/>
      <w:marLeft w:val="0"/>
      <w:marRight w:val="0"/>
      <w:marTop w:val="0"/>
      <w:marBottom w:val="0"/>
      <w:divBdr>
        <w:top w:val="none" w:sz="0" w:space="0" w:color="auto"/>
        <w:left w:val="none" w:sz="0" w:space="0" w:color="auto"/>
        <w:bottom w:val="none" w:sz="0" w:space="0" w:color="auto"/>
        <w:right w:val="none" w:sz="0" w:space="0" w:color="auto"/>
      </w:divBdr>
    </w:div>
    <w:div w:id="259338135">
      <w:bodyDiv w:val="1"/>
      <w:marLeft w:val="0"/>
      <w:marRight w:val="0"/>
      <w:marTop w:val="0"/>
      <w:marBottom w:val="0"/>
      <w:divBdr>
        <w:top w:val="none" w:sz="0" w:space="0" w:color="auto"/>
        <w:left w:val="none" w:sz="0" w:space="0" w:color="auto"/>
        <w:bottom w:val="none" w:sz="0" w:space="0" w:color="auto"/>
        <w:right w:val="none" w:sz="0" w:space="0" w:color="auto"/>
      </w:divBdr>
    </w:div>
    <w:div w:id="263194383">
      <w:bodyDiv w:val="1"/>
      <w:marLeft w:val="0"/>
      <w:marRight w:val="0"/>
      <w:marTop w:val="0"/>
      <w:marBottom w:val="0"/>
      <w:divBdr>
        <w:top w:val="none" w:sz="0" w:space="0" w:color="auto"/>
        <w:left w:val="none" w:sz="0" w:space="0" w:color="auto"/>
        <w:bottom w:val="none" w:sz="0" w:space="0" w:color="auto"/>
        <w:right w:val="none" w:sz="0" w:space="0" w:color="auto"/>
      </w:divBdr>
    </w:div>
    <w:div w:id="306978675">
      <w:bodyDiv w:val="1"/>
      <w:marLeft w:val="0"/>
      <w:marRight w:val="0"/>
      <w:marTop w:val="0"/>
      <w:marBottom w:val="0"/>
      <w:divBdr>
        <w:top w:val="none" w:sz="0" w:space="0" w:color="auto"/>
        <w:left w:val="none" w:sz="0" w:space="0" w:color="auto"/>
        <w:bottom w:val="none" w:sz="0" w:space="0" w:color="auto"/>
        <w:right w:val="none" w:sz="0" w:space="0" w:color="auto"/>
      </w:divBdr>
    </w:div>
    <w:div w:id="329992211">
      <w:bodyDiv w:val="1"/>
      <w:marLeft w:val="0"/>
      <w:marRight w:val="0"/>
      <w:marTop w:val="0"/>
      <w:marBottom w:val="0"/>
      <w:divBdr>
        <w:top w:val="none" w:sz="0" w:space="0" w:color="auto"/>
        <w:left w:val="none" w:sz="0" w:space="0" w:color="auto"/>
        <w:bottom w:val="none" w:sz="0" w:space="0" w:color="auto"/>
        <w:right w:val="none" w:sz="0" w:space="0" w:color="auto"/>
      </w:divBdr>
    </w:div>
    <w:div w:id="332298794">
      <w:bodyDiv w:val="1"/>
      <w:marLeft w:val="0"/>
      <w:marRight w:val="0"/>
      <w:marTop w:val="0"/>
      <w:marBottom w:val="0"/>
      <w:divBdr>
        <w:top w:val="none" w:sz="0" w:space="0" w:color="auto"/>
        <w:left w:val="none" w:sz="0" w:space="0" w:color="auto"/>
        <w:bottom w:val="none" w:sz="0" w:space="0" w:color="auto"/>
        <w:right w:val="none" w:sz="0" w:space="0" w:color="auto"/>
      </w:divBdr>
      <w:divsChild>
        <w:div w:id="586809950">
          <w:marLeft w:val="600"/>
          <w:marRight w:val="0"/>
          <w:marTop w:val="0"/>
          <w:marBottom w:val="0"/>
          <w:divBdr>
            <w:top w:val="none" w:sz="0" w:space="0" w:color="auto"/>
            <w:left w:val="none" w:sz="0" w:space="0" w:color="auto"/>
            <w:bottom w:val="none" w:sz="0" w:space="0" w:color="auto"/>
            <w:right w:val="none" w:sz="0" w:space="0" w:color="auto"/>
          </w:divBdr>
        </w:div>
        <w:div w:id="1175149220">
          <w:marLeft w:val="600"/>
          <w:marRight w:val="0"/>
          <w:marTop w:val="0"/>
          <w:marBottom w:val="0"/>
          <w:divBdr>
            <w:top w:val="none" w:sz="0" w:space="0" w:color="auto"/>
            <w:left w:val="none" w:sz="0" w:space="0" w:color="auto"/>
            <w:bottom w:val="none" w:sz="0" w:space="0" w:color="auto"/>
            <w:right w:val="none" w:sz="0" w:space="0" w:color="auto"/>
          </w:divBdr>
        </w:div>
        <w:div w:id="1283852154">
          <w:marLeft w:val="600"/>
          <w:marRight w:val="0"/>
          <w:marTop w:val="0"/>
          <w:marBottom w:val="0"/>
          <w:divBdr>
            <w:top w:val="none" w:sz="0" w:space="0" w:color="auto"/>
            <w:left w:val="none" w:sz="0" w:space="0" w:color="auto"/>
            <w:bottom w:val="none" w:sz="0" w:space="0" w:color="auto"/>
            <w:right w:val="none" w:sz="0" w:space="0" w:color="auto"/>
          </w:divBdr>
        </w:div>
        <w:div w:id="1340157800">
          <w:marLeft w:val="600"/>
          <w:marRight w:val="0"/>
          <w:marTop w:val="0"/>
          <w:marBottom w:val="0"/>
          <w:divBdr>
            <w:top w:val="none" w:sz="0" w:space="0" w:color="auto"/>
            <w:left w:val="none" w:sz="0" w:space="0" w:color="auto"/>
            <w:bottom w:val="none" w:sz="0" w:space="0" w:color="auto"/>
            <w:right w:val="none" w:sz="0" w:space="0" w:color="auto"/>
          </w:divBdr>
        </w:div>
        <w:div w:id="1716929988">
          <w:marLeft w:val="600"/>
          <w:marRight w:val="0"/>
          <w:marTop w:val="0"/>
          <w:marBottom w:val="0"/>
          <w:divBdr>
            <w:top w:val="none" w:sz="0" w:space="0" w:color="auto"/>
            <w:left w:val="none" w:sz="0" w:space="0" w:color="auto"/>
            <w:bottom w:val="none" w:sz="0" w:space="0" w:color="auto"/>
            <w:right w:val="none" w:sz="0" w:space="0" w:color="auto"/>
          </w:divBdr>
        </w:div>
        <w:div w:id="1745645471">
          <w:marLeft w:val="600"/>
          <w:marRight w:val="0"/>
          <w:marTop w:val="0"/>
          <w:marBottom w:val="0"/>
          <w:divBdr>
            <w:top w:val="none" w:sz="0" w:space="0" w:color="auto"/>
            <w:left w:val="none" w:sz="0" w:space="0" w:color="auto"/>
            <w:bottom w:val="none" w:sz="0" w:space="0" w:color="auto"/>
            <w:right w:val="none" w:sz="0" w:space="0" w:color="auto"/>
          </w:divBdr>
        </w:div>
      </w:divsChild>
    </w:div>
    <w:div w:id="360327388">
      <w:bodyDiv w:val="1"/>
      <w:marLeft w:val="0"/>
      <w:marRight w:val="0"/>
      <w:marTop w:val="0"/>
      <w:marBottom w:val="0"/>
      <w:divBdr>
        <w:top w:val="none" w:sz="0" w:space="0" w:color="auto"/>
        <w:left w:val="none" w:sz="0" w:space="0" w:color="auto"/>
        <w:bottom w:val="none" w:sz="0" w:space="0" w:color="auto"/>
        <w:right w:val="none" w:sz="0" w:space="0" w:color="auto"/>
      </w:divBdr>
    </w:div>
    <w:div w:id="361438021">
      <w:bodyDiv w:val="1"/>
      <w:marLeft w:val="0"/>
      <w:marRight w:val="0"/>
      <w:marTop w:val="0"/>
      <w:marBottom w:val="0"/>
      <w:divBdr>
        <w:top w:val="none" w:sz="0" w:space="0" w:color="auto"/>
        <w:left w:val="none" w:sz="0" w:space="0" w:color="auto"/>
        <w:bottom w:val="none" w:sz="0" w:space="0" w:color="auto"/>
        <w:right w:val="none" w:sz="0" w:space="0" w:color="auto"/>
      </w:divBdr>
    </w:div>
    <w:div w:id="379323594">
      <w:bodyDiv w:val="1"/>
      <w:marLeft w:val="0"/>
      <w:marRight w:val="0"/>
      <w:marTop w:val="0"/>
      <w:marBottom w:val="0"/>
      <w:divBdr>
        <w:top w:val="none" w:sz="0" w:space="0" w:color="auto"/>
        <w:left w:val="none" w:sz="0" w:space="0" w:color="auto"/>
        <w:bottom w:val="none" w:sz="0" w:space="0" w:color="auto"/>
        <w:right w:val="none" w:sz="0" w:space="0" w:color="auto"/>
      </w:divBdr>
    </w:div>
    <w:div w:id="400828573">
      <w:bodyDiv w:val="1"/>
      <w:marLeft w:val="0"/>
      <w:marRight w:val="0"/>
      <w:marTop w:val="0"/>
      <w:marBottom w:val="0"/>
      <w:divBdr>
        <w:top w:val="none" w:sz="0" w:space="0" w:color="auto"/>
        <w:left w:val="none" w:sz="0" w:space="0" w:color="auto"/>
        <w:bottom w:val="none" w:sz="0" w:space="0" w:color="auto"/>
        <w:right w:val="none" w:sz="0" w:space="0" w:color="auto"/>
      </w:divBdr>
      <w:divsChild>
        <w:div w:id="1231884128">
          <w:marLeft w:val="0"/>
          <w:marRight w:val="0"/>
          <w:marTop w:val="0"/>
          <w:marBottom w:val="0"/>
          <w:divBdr>
            <w:top w:val="none" w:sz="0" w:space="0" w:color="auto"/>
            <w:left w:val="none" w:sz="0" w:space="0" w:color="auto"/>
            <w:bottom w:val="none" w:sz="0" w:space="0" w:color="auto"/>
            <w:right w:val="none" w:sz="0" w:space="0" w:color="auto"/>
          </w:divBdr>
        </w:div>
        <w:div w:id="1350568882">
          <w:marLeft w:val="0"/>
          <w:marRight w:val="0"/>
          <w:marTop w:val="0"/>
          <w:marBottom w:val="0"/>
          <w:divBdr>
            <w:top w:val="none" w:sz="0" w:space="0" w:color="auto"/>
            <w:left w:val="none" w:sz="0" w:space="0" w:color="auto"/>
            <w:bottom w:val="none" w:sz="0" w:space="0" w:color="auto"/>
            <w:right w:val="none" w:sz="0" w:space="0" w:color="auto"/>
          </w:divBdr>
        </w:div>
        <w:div w:id="1427385966">
          <w:marLeft w:val="0"/>
          <w:marRight w:val="0"/>
          <w:marTop w:val="0"/>
          <w:marBottom w:val="0"/>
          <w:divBdr>
            <w:top w:val="none" w:sz="0" w:space="0" w:color="auto"/>
            <w:left w:val="none" w:sz="0" w:space="0" w:color="auto"/>
            <w:bottom w:val="none" w:sz="0" w:space="0" w:color="auto"/>
            <w:right w:val="none" w:sz="0" w:space="0" w:color="auto"/>
          </w:divBdr>
        </w:div>
        <w:div w:id="1736395977">
          <w:marLeft w:val="0"/>
          <w:marRight w:val="0"/>
          <w:marTop w:val="0"/>
          <w:marBottom w:val="0"/>
          <w:divBdr>
            <w:top w:val="none" w:sz="0" w:space="0" w:color="auto"/>
            <w:left w:val="none" w:sz="0" w:space="0" w:color="auto"/>
            <w:bottom w:val="none" w:sz="0" w:space="0" w:color="auto"/>
            <w:right w:val="none" w:sz="0" w:space="0" w:color="auto"/>
          </w:divBdr>
        </w:div>
      </w:divsChild>
    </w:div>
    <w:div w:id="441648447">
      <w:bodyDiv w:val="1"/>
      <w:marLeft w:val="0"/>
      <w:marRight w:val="0"/>
      <w:marTop w:val="0"/>
      <w:marBottom w:val="0"/>
      <w:divBdr>
        <w:top w:val="none" w:sz="0" w:space="0" w:color="auto"/>
        <w:left w:val="none" w:sz="0" w:space="0" w:color="auto"/>
        <w:bottom w:val="none" w:sz="0" w:space="0" w:color="auto"/>
        <w:right w:val="none" w:sz="0" w:space="0" w:color="auto"/>
      </w:divBdr>
    </w:div>
    <w:div w:id="446899168">
      <w:bodyDiv w:val="1"/>
      <w:marLeft w:val="0"/>
      <w:marRight w:val="0"/>
      <w:marTop w:val="0"/>
      <w:marBottom w:val="0"/>
      <w:divBdr>
        <w:top w:val="none" w:sz="0" w:space="0" w:color="auto"/>
        <w:left w:val="none" w:sz="0" w:space="0" w:color="auto"/>
        <w:bottom w:val="none" w:sz="0" w:space="0" w:color="auto"/>
        <w:right w:val="none" w:sz="0" w:space="0" w:color="auto"/>
      </w:divBdr>
    </w:div>
    <w:div w:id="476264763">
      <w:bodyDiv w:val="1"/>
      <w:marLeft w:val="0"/>
      <w:marRight w:val="0"/>
      <w:marTop w:val="0"/>
      <w:marBottom w:val="0"/>
      <w:divBdr>
        <w:top w:val="none" w:sz="0" w:space="0" w:color="auto"/>
        <w:left w:val="none" w:sz="0" w:space="0" w:color="auto"/>
        <w:bottom w:val="none" w:sz="0" w:space="0" w:color="auto"/>
        <w:right w:val="none" w:sz="0" w:space="0" w:color="auto"/>
      </w:divBdr>
    </w:div>
    <w:div w:id="477647096">
      <w:bodyDiv w:val="1"/>
      <w:marLeft w:val="0"/>
      <w:marRight w:val="0"/>
      <w:marTop w:val="0"/>
      <w:marBottom w:val="0"/>
      <w:divBdr>
        <w:top w:val="none" w:sz="0" w:space="0" w:color="auto"/>
        <w:left w:val="none" w:sz="0" w:space="0" w:color="auto"/>
        <w:bottom w:val="none" w:sz="0" w:space="0" w:color="auto"/>
        <w:right w:val="none" w:sz="0" w:space="0" w:color="auto"/>
      </w:divBdr>
    </w:div>
    <w:div w:id="511336852">
      <w:bodyDiv w:val="1"/>
      <w:marLeft w:val="0"/>
      <w:marRight w:val="0"/>
      <w:marTop w:val="0"/>
      <w:marBottom w:val="0"/>
      <w:divBdr>
        <w:top w:val="none" w:sz="0" w:space="0" w:color="auto"/>
        <w:left w:val="none" w:sz="0" w:space="0" w:color="auto"/>
        <w:bottom w:val="none" w:sz="0" w:space="0" w:color="auto"/>
        <w:right w:val="none" w:sz="0" w:space="0" w:color="auto"/>
      </w:divBdr>
    </w:div>
    <w:div w:id="567613861">
      <w:bodyDiv w:val="1"/>
      <w:marLeft w:val="0"/>
      <w:marRight w:val="0"/>
      <w:marTop w:val="0"/>
      <w:marBottom w:val="0"/>
      <w:divBdr>
        <w:top w:val="none" w:sz="0" w:space="0" w:color="auto"/>
        <w:left w:val="none" w:sz="0" w:space="0" w:color="auto"/>
        <w:bottom w:val="none" w:sz="0" w:space="0" w:color="auto"/>
        <w:right w:val="none" w:sz="0" w:space="0" w:color="auto"/>
      </w:divBdr>
    </w:div>
    <w:div w:id="640034822">
      <w:bodyDiv w:val="1"/>
      <w:marLeft w:val="0"/>
      <w:marRight w:val="0"/>
      <w:marTop w:val="0"/>
      <w:marBottom w:val="0"/>
      <w:divBdr>
        <w:top w:val="none" w:sz="0" w:space="0" w:color="auto"/>
        <w:left w:val="none" w:sz="0" w:space="0" w:color="auto"/>
        <w:bottom w:val="none" w:sz="0" w:space="0" w:color="auto"/>
        <w:right w:val="none" w:sz="0" w:space="0" w:color="auto"/>
      </w:divBdr>
    </w:div>
    <w:div w:id="693386359">
      <w:bodyDiv w:val="1"/>
      <w:marLeft w:val="0"/>
      <w:marRight w:val="0"/>
      <w:marTop w:val="0"/>
      <w:marBottom w:val="0"/>
      <w:divBdr>
        <w:top w:val="none" w:sz="0" w:space="0" w:color="auto"/>
        <w:left w:val="none" w:sz="0" w:space="0" w:color="auto"/>
        <w:bottom w:val="none" w:sz="0" w:space="0" w:color="auto"/>
        <w:right w:val="none" w:sz="0" w:space="0" w:color="auto"/>
      </w:divBdr>
    </w:div>
    <w:div w:id="716467163">
      <w:bodyDiv w:val="1"/>
      <w:marLeft w:val="0"/>
      <w:marRight w:val="0"/>
      <w:marTop w:val="0"/>
      <w:marBottom w:val="0"/>
      <w:divBdr>
        <w:top w:val="none" w:sz="0" w:space="0" w:color="auto"/>
        <w:left w:val="none" w:sz="0" w:space="0" w:color="auto"/>
        <w:bottom w:val="none" w:sz="0" w:space="0" w:color="auto"/>
        <w:right w:val="none" w:sz="0" w:space="0" w:color="auto"/>
      </w:divBdr>
    </w:div>
    <w:div w:id="727998675">
      <w:bodyDiv w:val="1"/>
      <w:marLeft w:val="0"/>
      <w:marRight w:val="0"/>
      <w:marTop w:val="0"/>
      <w:marBottom w:val="0"/>
      <w:divBdr>
        <w:top w:val="none" w:sz="0" w:space="0" w:color="auto"/>
        <w:left w:val="none" w:sz="0" w:space="0" w:color="auto"/>
        <w:bottom w:val="none" w:sz="0" w:space="0" w:color="auto"/>
        <w:right w:val="none" w:sz="0" w:space="0" w:color="auto"/>
      </w:divBdr>
      <w:divsChild>
        <w:div w:id="309216123">
          <w:marLeft w:val="0"/>
          <w:marRight w:val="0"/>
          <w:marTop w:val="0"/>
          <w:marBottom w:val="0"/>
          <w:divBdr>
            <w:top w:val="none" w:sz="0" w:space="0" w:color="auto"/>
            <w:left w:val="none" w:sz="0" w:space="0" w:color="auto"/>
            <w:bottom w:val="none" w:sz="0" w:space="0" w:color="auto"/>
            <w:right w:val="none" w:sz="0" w:space="0" w:color="auto"/>
          </w:divBdr>
        </w:div>
        <w:div w:id="1864975382">
          <w:marLeft w:val="0"/>
          <w:marRight w:val="0"/>
          <w:marTop w:val="0"/>
          <w:marBottom w:val="0"/>
          <w:divBdr>
            <w:top w:val="none" w:sz="0" w:space="0" w:color="auto"/>
            <w:left w:val="none" w:sz="0" w:space="0" w:color="auto"/>
            <w:bottom w:val="none" w:sz="0" w:space="0" w:color="auto"/>
            <w:right w:val="none" w:sz="0" w:space="0" w:color="auto"/>
          </w:divBdr>
        </w:div>
      </w:divsChild>
    </w:div>
    <w:div w:id="748425742">
      <w:bodyDiv w:val="1"/>
      <w:marLeft w:val="0"/>
      <w:marRight w:val="0"/>
      <w:marTop w:val="0"/>
      <w:marBottom w:val="0"/>
      <w:divBdr>
        <w:top w:val="none" w:sz="0" w:space="0" w:color="auto"/>
        <w:left w:val="none" w:sz="0" w:space="0" w:color="auto"/>
        <w:bottom w:val="none" w:sz="0" w:space="0" w:color="auto"/>
        <w:right w:val="none" w:sz="0" w:space="0" w:color="auto"/>
      </w:divBdr>
    </w:div>
    <w:div w:id="786315590">
      <w:bodyDiv w:val="1"/>
      <w:marLeft w:val="0"/>
      <w:marRight w:val="0"/>
      <w:marTop w:val="0"/>
      <w:marBottom w:val="0"/>
      <w:divBdr>
        <w:top w:val="none" w:sz="0" w:space="0" w:color="auto"/>
        <w:left w:val="none" w:sz="0" w:space="0" w:color="auto"/>
        <w:bottom w:val="none" w:sz="0" w:space="0" w:color="auto"/>
        <w:right w:val="none" w:sz="0" w:space="0" w:color="auto"/>
      </w:divBdr>
    </w:div>
    <w:div w:id="786970450">
      <w:bodyDiv w:val="1"/>
      <w:marLeft w:val="0"/>
      <w:marRight w:val="0"/>
      <w:marTop w:val="0"/>
      <w:marBottom w:val="0"/>
      <w:divBdr>
        <w:top w:val="none" w:sz="0" w:space="0" w:color="auto"/>
        <w:left w:val="none" w:sz="0" w:space="0" w:color="auto"/>
        <w:bottom w:val="none" w:sz="0" w:space="0" w:color="auto"/>
        <w:right w:val="none" w:sz="0" w:space="0" w:color="auto"/>
      </w:divBdr>
    </w:div>
    <w:div w:id="796803678">
      <w:bodyDiv w:val="1"/>
      <w:marLeft w:val="0"/>
      <w:marRight w:val="0"/>
      <w:marTop w:val="0"/>
      <w:marBottom w:val="0"/>
      <w:divBdr>
        <w:top w:val="none" w:sz="0" w:space="0" w:color="auto"/>
        <w:left w:val="none" w:sz="0" w:space="0" w:color="auto"/>
        <w:bottom w:val="none" w:sz="0" w:space="0" w:color="auto"/>
        <w:right w:val="none" w:sz="0" w:space="0" w:color="auto"/>
      </w:divBdr>
    </w:div>
    <w:div w:id="831678061">
      <w:bodyDiv w:val="1"/>
      <w:marLeft w:val="0"/>
      <w:marRight w:val="0"/>
      <w:marTop w:val="0"/>
      <w:marBottom w:val="0"/>
      <w:divBdr>
        <w:top w:val="none" w:sz="0" w:space="0" w:color="auto"/>
        <w:left w:val="none" w:sz="0" w:space="0" w:color="auto"/>
        <w:bottom w:val="none" w:sz="0" w:space="0" w:color="auto"/>
        <w:right w:val="none" w:sz="0" w:space="0" w:color="auto"/>
      </w:divBdr>
    </w:div>
    <w:div w:id="848639239">
      <w:bodyDiv w:val="1"/>
      <w:marLeft w:val="0"/>
      <w:marRight w:val="0"/>
      <w:marTop w:val="0"/>
      <w:marBottom w:val="0"/>
      <w:divBdr>
        <w:top w:val="none" w:sz="0" w:space="0" w:color="auto"/>
        <w:left w:val="none" w:sz="0" w:space="0" w:color="auto"/>
        <w:bottom w:val="none" w:sz="0" w:space="0" w:color="auto"/>
        <w:right w:val="none" w:sz="0" w:space="0" w:color="auto"/>
      </w:divBdr>
    </w:div>
    <w:div w:id="885607754">
      <w:bodyDiv w:val="1"/>
      <w:marLeft w:val="0"/>
      <w:marRight w:val="0"/>
      <w:marTop w:val="0"/>
      <w:marBottom w:val="0"/>
      <w:divBdr>
        <w:top w:val="none" w:sz="0" w:space="0" w:color="auto"/>
        <w:left w:val="none" w:sz="0" w:space="0" w:color="auto"/>
        <w:bottom w:val="none" w:sz="0" w:space="0" w:color="auto"/>
        <w:right w:val="none" w:sz="0" w:space="0" w:color="auto"/>
      </w:divBdr>
    </w:div>
    <w:div w:id="932081491">
      <w:bodyDiv w:val="1"/>
      <w:marLeft w:val="0"/>
      <w:marRight w:val="0"/>
      <w:marTop w:val="0"/>
      <w:marBottom w:val="0"/>
      <w:divBdr>
        <w:top w:val="none" w:sz="0" w:space="0" w:color="auto"/>
        <w:left w:val="none" w:sz="0" w:space="0" w:color="auto"/>
        <w:bottom w:val="none" w:sz="0" w:space="0" w:color="auto"/>
        <w:right w:val="none" w:sz="0" w:space="0" w:color="auto"/>
      </w:divBdr>
    </w:div>
    <w:div w:id="962883981">
      <w:bodyDiv w:val="1"/>
      <w:marLeft w:val="0"/>
      <w:marRight w:val="0"/>
      <w:marTop w:val="0"/>
      <w:marBottom w:val="0"/>
      <w:divBdr>
        <w:top w:val="none" w:sz="0" w:space="0" w:color="auto"/>
        <w:left w:val="none" w:sz="0" w:space="0" w:color="auto"/>
        <w:bottom w:val="none" w:sz="0" w:space="0" w:color="auto"/>
        <w:right w:val="none" w:sz="0" w:space="0" w:color="auto"/>
      </w:divBdr>
    </w:div>
    <w:div w:id="964040852">
      <w:bodyDiv w:val="1"/>
      <w:marLeft w:val="0"/>
      <w:marRight w:val="0"/>
      <w:marTop w:val="0"/>
      <w:marBottom w:val="0"/>
      <w:divBdr>
        <w:top w:val="none" w:sz="0" w:space="0" w:color="auto"/>
        <w:left w:val="none" w:sz="0" w:space="0" w:color="auto"/>
        <w:bottom w:val="none" w:sz="0" w:space="0" w:color="auto"/>
        <w:right w:val="none" w:sz="0" w:space="0" w:color="auto"/>
      </w:divBdr>
    </w:div>
    <w:div w:id="967706332">
      <w:bodyDiv w:val="1"/>
      <w:marLeft w:val="0"/>
      <w:marRight w:val="0"/>
      <w:marTop w:val="0"/>
      <w:marBottom w:val="0"/>
      <w:divBdr>
        <w:top w:val="none" w:sz="0" w:space="0" w:color="auto"/>
        <w:left w:val="none" w:sz="0" w:space="0" w:color="auto"/>
        <w:bottom w:val="none" w:sz="0" w:space="0" w:color="auto"/>
        <w:right w:val="none" w:sz="0" w:space="0" w:color="auto"/>
      </w:divBdr>
    </w:div>
    <w:div w:id="1015840377">
      <w:bodyDiv w:val="1"/>
      <w:marLeft w:val="0"/>
      <w:marRight w:val="0"/>
      <w:marTop w:val="0"/>
      <w:marBottom w:val="0"/>
      <w:divBdr>
        <w:top w:val="none" w:sz="0" w:space="0" w:color="auto"/>
        <w:left w:val="none" w:sz="0" w:space="0" w:color="auto"/>
        <w:bottom w:val="none" w:sz="0" w:space="0" w:color="auto"/>
        <w:right w:val="none" w:sz="0" w:space="0" w:color="auto"/>
      </w:divBdr>
    </w:div>
    <w:div w:id="1066487359">
      <w:bodyDiv w:val="1"/>
      <w:marLeft w:val="0"/>
      <w:marRight w:val="0"/>
      <w:marTop w:val="0"/>
      <w:marBottom w:val="0"/>
      <w:divBdr>
        <w:top w:val="none" w:sz="0" w:space="0" w:color="auto"/>
        <w:left w:val="none" w:sz="0" w:space="0" w:color="auto"/>
        <w:bottom w:val="none" w:sz="0" w:space="0" w:color="auto"/>
        <w:right w:val="none" w:sz="0" w:space="0" w:color="auto"/>
      </w:divBdr>
    </w:div>
    <w:div w:id="1088306126">
      <w:bodyDiv w:val="1"/>
      <w:marLeft w:val="0"/>
      <w:marRight w:val="0"/>
      <w:marTop w:val="0"/>
      <w:marBottom w:val="0"/>
      <w:divBdr>
        <w:top w:val="none" w:sz="0" w:space="0" w:color="auto"/>
        <w:left w:val="none" w:sz="0" w:space="0" w:color="auto"/>
        <w:bottom w:val="none" w:sz="0" w:space="0" w:color="auto"/>
        <w:right w:val="none" w:sz="0" w:space="0" w:color="auto"/>
      </w:divBdr>
    </w:div>
    <w:div w:id="1147281426">
      <w:bodyDiv w:val="1"/>
      <w:marLeft w:val="0"/>
      <w:marRight w:val="0"/>
      <w:marTop w:val="0"/>
      <w:marBottom w:val="0"/>
      <w:divBdr>
        <w:top w:val="none" w:sz="0" w:space="0" w:color="auto"/>
        <w:left w:val="none" w:sz="0" w:space="0" w:color="auto"/>
        <w:bottom w:val="none" w:sz="0" w:space="0" w:color="auto"/>
        <w:right w:val="none" w:sz="0" w:space="0" w:color="auto"/>
      </w:divBdr>
      <w:divsChild>
        <w:div w:id="1591499281">
          <w:marLeft w:val="0"/>
          <w:marRight w:val="0"/>
          <w:marTop w:val="0"/>
          <w:marBottom w:val="0"/>
          <w:divBdr>
            <w:top w:val="none" w:sz="0" w:space="0" w:color="auto"/>
            <w:left w:val="none" w:sz="0" w:space="0" w:color="auto"/>
            <w:bottom w:val="none" w:sz="0" w:space="0" w:color="auto"/>
            <w:right w:val="none" w:sz="0" w:space="0" w:color="auto"/>
          </w:divBdr>
        </w:div>
        <w:div w:id="1846246364">
          <w:marLeft w:val="0"/>
          <w:marRight w:val="0"/>
          <w:marTop w:val="0"/>
          <w:marBottom w:val="0"/>
          <w:divBdr>
            <w:top w:val="none" w:sz="0" w:space="0" w:color="auto"/>
            <w:left w:val="none" w:sz="0" w:space="0" w:color="auto"/>
            <w:bottom w:val="none" w:sz="0" w:space="0" w:color="auto"/>
            <w:right w:val="none" w:sz="0" w:space="0" w:color="auto"/>
          </w:divBdr>
        </w:div>
      </w:divsChild>
    </w:div>
    <w:div w:id="1185100167">
      <w:bodyDiv w:val="1"/>
      <w:marLeft w:val="0"/>
      <w:marRight w:val="0"/>
      <w:marTop w:val="0"/>
      <w:marBottom w:val="0"/>
      <w:divBdr>
        <w:top w:val="none" w:sz="0" w:space="0" w:color="auto"/>
        <w:left w:val="none" w:sz="0" w:space="0" w:color="auto"/>
        <w:bottom w:val="none" w:sz="0" w:space="0" w:color="auto"/>
        <w:right w:val="none" w:sz="0" w:space="0" w:color="auto"/>
      </w:divBdr>
    </w:div>
    <w:div w:id="1189563808">
      <w:bodyDiv w:val="1"/>
      <w:marLeft w:val="0"/>
      <w:marRight w:val="0"/>
      <w:marTop w:val="0"/>
      <w:marBottom w:val="0"/>
      <w:divBdr>
        <w:top w:val="none" w:sz="0" w:space="0" w:color="auto"/>
        <w:left w:val="none" w:sz="0" w:space="0" w:color="auto"/>
        <w:bottom w:val="none" w:sz="0" w:space="0" w:color="auto"/>
        <w:right w:val="none" w:sz="0" w:space="0" w:color="auto"/>
      </w:divBdr>
    </w:div>
    <w:div w:id="1194881057">
      <w:bodyDiv w:val="1"/>
      <w:marLeft w:val="0"/>
      <w:marRight w:val="0"/>
      <w:marTop w:val="0"/>
      <w:marBottom w:val="0"/>
      <w:divBdr>
        <w:top w:val="none" w:sz="0" w:space="0" w:color="auto"/>
        <w:left w:val="none" w:sz="0" w:space="0" w:color="auto"/>
        <w:bottom w:val="none" w:sz="0" w:space="0" w:color="auto"/>
        <w:right w:val="none" w:sz="0" w:space="0" w:color="auto"/>
      </w:divBdr>
    </w:div>
    <w:div w:id="1217665263">
      <w:bodyDiv w:val="1"/>
      <w:marLeft w:val="0"/>
      <w:marRight w:val="0"/>
      <w:marTop w:val="0"/>
      <w:marBottom w:val="0"/>
      <w:divBdr>
        <w:top w:val="none" w:sz="0" w:space="0" w:color="auto"/>
        <w:left w:val="none" w:sz="0" w:space="0" w:color="auto"/>
        <w:bottom w:val="none" w:sz="0" w:space="0" w:color="auto"/>
        <w:right w:val="none" w:sz="0" w:space="0" w:color="auto"/>
      </w:divBdr>
    </w:div>
    <w:div w:id="1251769932">
      <w:bodyDiv w:val="1"/>
      <w:marLeft w:val="0"/>
      <w:marRight w:val="0"/>
      <w:marTop w:val="0"/>
      <w:marBottom w:val="0"/>
      <w:divBdr>
        <w:top w:val="none" w:sz="0" w:space="0" w:color="auto"/>
        <w:left w:val="none" w:sz="0" w:space="0" w:color="auto"/>
        <w:bottom w:val="none" w:sz="0" w:space="0" w:color="auto"/>
        <w:right w:val="none" w:sz="0" w:space="0" w:color="auto"/>
      </w:divBdr>
    </w:div>
    <w:div w:id="1270890301">
      <w:bodyDiv w:val="1"/>
      <w:marLeft w:val="0"/>
      <w:marRight w:val="0"/>
      <w:marTop w:val="0"/>
      <w:marBottom w:val="0"/>
      <w:divBdr>
        <w:top w:val="none" w:sz="0" w:space="0" w:color="auto"/>
        <w:left w:val="none" w:sz="0" w:space="0" w:color="auto"/>
        <w:bottom w:val="none" w:sz="0" w:space="0" w:color="auto"/>
        <w:right w:val="none" w:sz="0" w:space="0" w:color="auto"/>
      </w:divBdr>
    </w:div>
    <w:div w:id="1284653514">
      <w:bodyDiv w:val="1"/>
      <w:marLeft w:val="0"/>
      <w:marRight w:val="0"/>
      <w:marTop w:val="0"/>
      <w:marBottom w:val="0"/>
      <w:divBdr>
        <w:top w:val="none" w:sz="0" w:space="0" w:color="auto"/>
        <w:left w:val="none" w:sz="0" w:space="0" w:color="auto"/>
        <w:bottom w:val="none" w:sz="0" w:space="0" w:color="auto"/>
        <w:right w:val="none" w:sz="0" w:space="0" w:color="auto"/>
      </w:divBdr>
    </w:div>
    <w:div w:id="1285116535">
      <w:bodyDiv w:val="1"/>
      <w:marLeft w:val="0"/>
      <w:marRight w:val="0"/>
      <w:marTop w:val="0"/>
      <w:marBottom w:val="0"/>
      <w:divBdr>
        <w:top w:val="none" w:sz="0" w:space="0" w:color="auto"/>
        <w:left w:val="none" w:sz="0" w:space="0" w:color="auto"/>
        <w:bottom w:val="none" w:sz="0" w:space="0" w:color="auto"/>
        <w:right w:val="none" w:sz="0" w:space="0" w:color="auto"/>
      </w:divBdr>
    </w:div>
    <w:div w:id="1307466929">
      <w:bodyDiv w:val="1"/>
      <w:marLeft w:val="0"/>
      <w:marRight w:val="0"/>
      <w:marTop w:val="0"/>
      <w:marBottom w:val="0"/>
      <w:divBdr>
        <w:top w:val="none" w:sz="0" w:space="0" w:color="auto"/>
        <w:left w:val="none" w:sz="0" w:space="0" w:color="auto"/>
        <w:bottom w:val="none" w:sz="0" w:space="0" w:color="auto"/>
        <w:right w:val="none" w:sz="0" w:space="0" w:color="auto"/>
      </w:divBdr>
    </w:div>
    <w:div w:id="1313944099">
      <w:bodyDiv w:val="1"/>
      <w:marLeft w:val="0"/>
      <w:marRight w:val="0"/>
      <w:marTop w:val="0"/>
      <w:marBottom w:val="0"/>
      <w:divBdr>
        <w:top w:val="none" w:sz="0" w:space="0" w:color="auto"/>
        <w:left w:val="none" w:sz="0" w:space="0" w:color="auto"/>
        <w:bottom w:val="none" w:sz="0" w:space="0" w:color="auto"/>
        <w:right w:val="none" w:sz="0" w:space="0" w:color="auto"/>
      </w:divBdr>
    </w:div>
    <w:div w:id="1374577753">
      <w:bodyDiv w:val="1"/>
      <w:marLeft w:val="0"/>
      <w:marRight w:val="0"/>
      <w:marTop w:val="0"/>
      <w:marBottom w:val="0"/>
      <w:divBdr>
        <w:top w:val="none" w:sz="0" w:space="0" w:color="auto"/>
        <w:left w:val="none" w:sz="0" w:space="0" w:color="auto"/>
        <w:bottom w:val="none" w:sz="0" w:space="0" w:color="auto"/>
        <w:right w:val="none" w:sz="0" w:space="0" w:color="auto"/>
      </w:divBdr>
    </w:div>
    <w:div w:id="1396271061">
      <w:bodyDiv w:val="1"/>
      <w:marLeft w:val="0"/>
      <w:marRight w:val="0"/>
      <w:marTop w:val="0"/>
      <w:marBottom w:val="0"/>
      <w:divBdr>
        <w:top w:val="none" w:sz="0" w:space="0" w:color="auto"/>
        <w:left w:val="none" w:sz="0" w:space="0" w:color="auto"/>
        <w:bottom w:val="none" w:sz="0" w:space="0" w:color="auto"/>
        <w:right w:val="none" w:sz="0" w:space="0" w:color="auto"/>
      </w:divBdr>
    </w:div>
    <w:div w:id="1430782124">
      <w:bodyDiv w:val="1"/>
      <w:marLeft w:val="0"/>
      <w:marRight w:val="0"/>
      <w:marTop w:val="0"/>
      <w:marBottom w:val="0"/>
      <w:divBdr>
        <w:top w:val="none" w:sz="0" w:space="0" w:color="auto"/>
        <w:left w:val="none" w:sz="0" w:space="0" w:color="auto"/>
        <w:bottom w:val="none" w:sz="0" w:space="0" w:color="auto"/>
        <w:right w:val="none" w:sz="0" w:space="0" w:color="auto"/>
      </w:divBdr>
    </w:div>
    <w:div w:id="1447694396">
      <w:bodyDiv w:val="1"/>
      <w:marLeft w:val="0"/>
      <w:marRight w:val="0"/>
      <w:marTop w:val="0"/>
      <w:marBottom w:val="0"/>
      <w:divBdr>
        <w:top w:val="none" w:sz="0" w:space="0" w:color="auto"/>
        <w:left w:val="none" w:sz="0" w:space="0" w:color="auto"/>
        <w:bottom w:val="none" w:sz="0" w:space="0" w:color="auto"/>
        <w:right w:val="none" w:sz="0" w:space="0" w:color="auto"/>
      </w:divBdr>
    </w:div>
    <w:div w:id="1474712142">
      <w:bodyDiv w:val="1"/>
      <w:marLeft w:val="0"/>
      <w:marRight w:val="0"/>
      <w:marTop w:val="0"/>
      <w:marBottom w:val="0"/>
      <w:divBdr>
        <w:top w:val="none" w:sz="0" w:space="0" w:color="auto"/>
        <w:left w:val="none" w:sz="0" w:space="0" w:color="auto"/>
        <w:bottom w:val="none" w:sz="0" w:space="0" w:color="auto"/>
        <w:right w:val="none" w:sz="0" w:space="0" w:color="auto"/>
      </w:divBdr>
    </w:div>
    <w:div w:id="1534341963">
      <w:bodyDiv w:val="1"/>
      <w:marLeft w:val="0"/>
      <w:marRight w:val="0"/>
      <w:marTop w:val="0"/>
      <w:marBottom w:val="0"/>
      <w:divBdr>
        <w:top w:val="none" w:sz="0" w:space="0" w:color="auto"/>
        <w:left w:val="none" w:sz="0" w:space="0" w:color="auto"/>
        <w:bottom w:val="none" w:sz="0" w:space="0" w:color="auto"/>
        <w:right w:val="none" w:sz="0" w:space="0" w:color="auto"/>
      </w:divBdr>
    </w:div>
    <w:div w:id="1576281233">
      <w:bodyDiv w:val="1"/>
      <w:marLeft w:val="0"/>
      <w:marRight w:val="0"/>
      <w:marTop w:val="0"/>
      <w:marBottom w:val="0"/>
      <w:divBdr>
        <w:top w:val="none" w:sz="0" w:space="0" w:color="auto"/>
        <w:left w:val="none" w:sz="0" w:space="0" w:color="auto"/>
        <w:bottom w:val="none" w:sz="0" w:space="0" w:color="auto"/>
        <w:right w:val="none" w:sz="0" w:space="0" w:color="auto"/>
      </w:divBdr>
      <w:divsChild>
        <w:div w:id="64449486">
          <w:marLeft w:val="600"/>
          <w:marRight w:val="0"/>
          <w:marTop w:val="0"/>
          <w:marBottom w:val="0"/>
          <w:divBdr>
            <w:top w:val="none" w:sz="0" w:space="0" w:color="auto"/>
            <w:left w:val="none" w:sz="0" w:space="0" w:color="auto"/>
            <w:bottom w:val="none" w:sz="0" w:space="0" w:color="auto"/>
            <w:right w:val="none" w:sz="0" w:space="0" w:color="auto"/>
          </w:divBdr>
        </w:div>
        <w:div w:id="260186351">
          <w:marLeft w:val="600"/>
          <w:marRight w:val="0"/>
          <w:marTop w:val="0"/>
          <w:marBottom w:val="0"/>
          <w:divBdr>
            <w:top w:val="none" w:sz="0" w:space="0" w:color="auto"/>
            <w:left w:val="none" w:sz="0" w:space="0" w:color="auto"/>
            <w:bottom w:val="none" w:sz="0" w:space="0" w:color="auto"/>
            <w:right w:val="none" w:sz="0" w:space="0" w:color="auto"/>
          </w:divBdr>
          <w:divsChild>
            <w:div w:id="537933738">
              <w:marLeft w:val="600"/>
              <w:marRight w:val="0"/>
              <w:marTop w:val="0"/>
              <w:marBottom w:val="0"/>
              <w:divBdr>
                <w:top w:val="none" w:sz="0" w:space="0" w:color="auto"/>
                <w:left w:val="none" w:sz="0" w:space="0" w:color="auto"/>
                <w:bottom w:val="none" w:sz="0" w:space="0" w:color="auto"/>
                <w:right w:val="none" w:sz="0" w:space="0" w:color="auto"/>
              </w:divBdr>
            </w:div>
            <w:div w:id="1168598162">
              <w:marLeft w:val="600"/>
              <w:marRight w:val="0"/>
              <w:marTop w:val="0"/>
              <w:marBottom w:val="0"/>
              <w:divBdr>
                <w:top w:val="none" w:sz="0" w:space="0" w:color="auto"/>
                <w:left w:val="none" w:sz="0" w:space="0" w:color="auto"/>
                <w:bottom w:val="none" w:sz="0" w:space="0" w:color="auto"/>
                <w:right w:val="none" w:sz="0" w:space="0" w:color="auto"/>
              </w:divBdr>
            </w:div>
            <w:div w:id="1770470391">
              <w:marLeft w:val="600"/>
              <w:marRight w:val="0"/>
              <w:marTop w:val="0"/>
              <w:marBottom w:val="0"/>
              <w:divBdr>
                <w:top w:val="none" w:sz="0" w:space="0" w:color="auto"/>
                <w:left w:val="none" w:sz="0" w:space="0" w:color="auto"/>
                <w:bottom w:val="none" w:sz="0" w:space="0" w:color="auto"/>
                <w:right w:val="none" w:sz="0" w:space="0" w:color="auto"/>
              </w:divBdr>
            </w:div>
            <w:div w:id="2065129930">
              <w:marLeft w:val="600"/>
              <w:marRight w:val="0"/>
              <w:marTop w:val="0"/>
              <w:marBottom w:val="0"/>
              <w:divBdr>
                <w:top w:val="none" w:sz="0" w:space="0" w:color="auto"/>
                <w:left w:val="none" w:sz="0" w:space="0" w:color="auto"/>
                <w:bottom w:val="none" w:sz="0" w:space="0" w:color="auto"/>
                <w:right w:val="none" w:sz="0" w:space="0" w:color="auto"/>
              </w:divBdr>
            </w:div>
          </w:divsChild>
        </w:div>
        <w:div w:id="328026676">
          <w:marLeft w:val="600"/>
          <w:marRight w:val="0"/>
          <w:marTop w:val="0"/>
          <w:marBottom w:val="0"/>
          <w:divBdr>
            <w:top w:val="none" w:sz="0" w:space="0" w:color="auto"/>
            <w:left w:val="none" w:sz="0" w:space="0" w:color="auto"/>
            <w:bottom w:val="none" w:sz="0" w:space="0" w:color="auto"/>
            <w:right w:val="none" w:sz="0" w:space="0" w:color="auto"/>
          </w:divBdr>
        </w:div>
        <w:div w:id="472912516">
          <w:marLeft w:val="600"/>
          <w:marRight w:val="0"/>
          <w:marTop w:val="0"/>
          <w:marBottom w:val="0"/>
          <w:divBdr>
            <w:top w:val="none" w:sz="0" w:space="0" w:color="auto"/>
            <w:left w:val="none" w:sz="0" w:space="0" w:color="auto"/>
            <w:bottom w:val="none" w:sz="0" w:space="0" w:color="auto"/>
            <w:right w:val="none" w:sz="0" w:space="0" w:color="auto"/>
          </w:divBdr>
        </w:div>
        <w:div w:id="1025133106">
          <w:marLeft w:val="600"/>
          <w:marRight w:val="0"/>
          <w:marTop w:val="0"/>
          <w:marBottom w:val="0"/>
          <w:divBdr>
            <w:top w:val="none" w:sz="0" w:space="0" w:color="auto"/>
            <w:left w:val="none" w:sz="0" w:space="0" w:color="auto"/>
            <w:bottom w:val="none" w:sz="0" w:space="0" w:color="auto"/>
            <w:right w:val="none" w:sz="0" w:space="0" w:color="auto"/>
          </w:divBdr>
          <w:divsChild>
            <w:div w:id="651836472">
              <w:marLeft w:val="600"/>
              <w:marRight w:val="0"/>
              <w:marTop w:val="0"/>
              <w:marBottom w:val="0"/>
              <w:divBdr>
                <w:top w:val="none" w:sz="0" w:space="0" w:color="auto"/>
                <w:left w:val="none" w:sz="0" w:space="0" w:color="auto"/>
                <w:bottom w:val="none" w:sz="0" w:space="0" w:color="auto"/>
                <w:right w:val="none" w:sz="0" w:space="0" w:color="auto"/>
              </w:divBdr>
            </w:div>
            <w:div w:id="745230294">
              <w:marLeft w:val="600"/>
              <w:marRight w:val="0"/>
              <w:marTop w:val="0"/>
              <w:marBottom w:val="0"/>
              <w:divBdr>
                <w:top w:val="none" w:sz="0" w:space="0" w:color="auto"/>
                <w:left w:val="none" w:sz="0" w:space="0" w:color="auto"/>
                <w:bottom w:val="none" w:sz="0" w:space="0" w:color="auto"/>
                <w:right w:val="none" w:sz="0" w:space="0" w:color="auto"/>
              </w:divBdr>
            </w:div>
            <w:div w:id="1104035716">
              <w:marLeft w:val="600"/>
              <w:marRight w:val="0"/>
              <w:marTop w:val="0"/>
              <w:marBottom w:val="0"/>
              <w:divBdr>
                <w:top w:val="none" w:sz="0" w:space="0" w:color="auto"/>
                <w:left w:val="none" w:sz="0" w:space="0" w:color="auto"/>
                <w:bottom w:val="none" w:sz="0" w:space="0" w:color="auto"/>
                <w:right w:val="none" w:sz="0" w:space="0" w:color="auto"/>
              </w:divBdr>
            </w:div>
            <w:div w:id="1401900727">
              <w:marLeft w:val="600"/>
              <w:marRight w:val="0"/>
              <w:marTop w:val="0"/>
              <w:marBottom w:val="0"/>
              <w:divBdr>
                <w:top w:val="none" w:sz="0" w:space="0" w:color="auto"/>
                <w:left w:val="none" w:sz="0" w:space="0" w:color="auto"/>
                <w:bottom w:val="none" w:sz="0" w:space="0" w:color="auto"/>
                <w:right w:val="none" w:sz="0" w:space="0" w:color="auto"/>
              </w:divBdr>
            </w:div>
            <w:div w:id="1586651881">
              <w:marLeft w:val="600"/>
              <w:marRight w:val="0"/>
              <w:marTop w:val="0"/>
              <w:marBottom w:val="0"/>
              <w:divBdr>
                <w:top w:val="none" w:sz="0" w:space="0" w:color="auto"/>
                <w:left w:val="none" w:sz="0" w:space="0" w:color="auto"/>
                <w:bottom w:val="none" w:sz="0" w:space="0" w:color="auto"/>
                <w:right w:val="none" w:sz="0" w:space="0" w:color="auto"/>
              </w:divBdr>
            </w:div>
            <w:div w:id="1827359847">
              <w:marLeft w:val="600"/>
              <w:marRight w:val="0"/>
              <w:marTop w:val="0"/>
              <w:marBottom w:val="0"/>
              <w:divBdr>
                <w:top w:val="none" w:sz="0" w:space="0" w:color="auto"/>
                <w:left w:val="none" w:sz="0" w:space="0" w:color="auto"/>
                <w:bottom w:val="none" w:sz="0" w:space="0" w:color="auto"/>
                <w:right w:val="none" w:sz="0" w:space="0" w:color="auto"/>
              </w:divBdr>
            </w:div>
            <w:div w:id="1858344661">
              <w:marLeft w:val="600"/>
              <w:marRight w:val="0"/>
              <w:marTop w:val="0"/>
              <w:marBottom w:val="0"/>
              <w:divBdr>
                <w:top w:val="none" w:sz="0" w:space="0" w:color="auto"/>
                <w:left w:val="none" w:sz="0" w:space="0" w:color="auto"/>
                <w:bottom w:val="none" w:sz="0" w:space="0" w:color="auto"/>
                <w:right w:val="none" w:sz="0" w:space="0" w:color="auto"/>
              </w:divBdr>
            </w:div>
          </w:divsChild>
        </w:div>
        <w:div w:id="1065759547">
          <w:marLeft w:val="600"/>
          <w:marRight w:val="0"/>
          <w:marTop w:val="0"/>
          <w:marBottom w:val="0"/>
          <w:divBdr>
            <w:top w:val="none" w:sz="0" w:space="0" w:color="auto"/>
            <w:left w:val="none" w:sz="0" w:space="0" w:color="auto"/>
            <w:bottom w:val="none" w:sz="0" w:space="0" w:color="auto"/>
            <w:right w:val="none" w:sz="0" w:space="0" w:color="auto"/>
          </w:divBdr>
        </w:div>
        <w:div w:id="1361051941">
          <w:marLeft w:val="600"/>
          <w:marRight w:val="0"/>
          <w:marTop w:val="0"/>
          <w:marBottom w:val="0"/>
          <w:divBdr>
            <w:top w:val="none" w:sz="0" w:space="0" w:color="auto"/>
            <w:left w:val="none" w:sz="0" w:space="0" w:color="auto"/>
            <w:bottom w:val="none" w:sz="0" w:space="0" w:color="auto"/>
            <w:right w:val="none" w:sz="0" w:space="0" w:color="auto"/>
          </w:divBdr>
        </w:div>
        <w:div w:id="1987006190">
          <w:marLeft w:val="600"/>
          <w:marRight w:val="0"/>
          <w:marTop w:val="0"/>
          <w:marBottom w:val="0"/>
          <w:divBdr>
            <w:top w:val="none" w:sz="0" w:space="0" w:color="auto"/>
            <w:left w:val="none" w:sz="0" w:space="0" w:color="auto"/>
            <w:bottom w:val="none" w:sz="0" w:space="0" w:color="auto"/>
            <w:right w:val="none" w:sz="0" w:space="0" w:color="auto"/>
          </w:divBdr>
        </w:div>
        <w:div w:id="2000233472">
          <w:marLeft w:val="600"/>
          <w:marRight w:val="0"/>
          <w:marTop w:val="0"/>
          <w:marBottom w:val="0"/>
          <w:divBdr>
            <w:top w:val="none" w:sz="0" w:space="0" w:color="auto"/>
            <w:left w:val="none" w:sz="0" w:space="0" w:color="auto"/>
            <w:bottom w:val="none" w:sz="0" w:space="0" w:color="auto"/>
            <w:right w:val="none" w:sz="0" w:space="0" w:color="auto"/>
          </w:divBdr>
        </w:div>
        <w:div w:id="2042364667">
          <w:marLeft w:val="600"/>
          <w:marRight w:val="0"/>
          <w:marTop w:val="0"/>
          <w:marBottom w:val="0"/>
          <w:divBdr>
            <w:top w:val="none" w:sz="0" w:space="0" w:color="auto"/>
            <w:left w:val="none" w:sz="0" w:space="0" w:color="auto"/>
            <w:bottom w:val="none" w:sz="0" w:space="0" w:color="auto"/>
            <w:right w:val="none" w:sz="0" w:space="0" w:color="auto"/>
          </w:divBdr>
        </w:div>
      </w:divsChild>
    </w:div>
    <w:div w:id="1579317202">
      <w:bodyDiv w:val="1"/>
      <w:marLeft w:val="0"/>
      <w:marRight w:val="0"/>
      <w:marTop w:val="0"/>
      <w:marBottom w:val="0"/>
      <w:divBdr>
        <w:top w:val="none" w:sz="0" w:space="0" w:color="auto"/>
        <w:left w:val="none" w:sz="0" w:space="0" w:color="auto"/>
        <w:bottom w:val="none" w:sz="0" w:space="0" w:color="auto"/>
        <w:right w:val="none" w:sz="0" w:space="0" w:color="auto"/>
      </w:divBdr>
    </w:div>
    <w:div w:id="1589996175">
      <w:bodyDiv w:val="1"/>
      <w:marLeft w:val="0"/>
      <w:marRight w:val="0"/>
      <w:marTop w:val="0"/>
      <w:marBottom w:val="0"/>
      <w:divBdr>
        <w:top w:val="none" w:sz="0" w:space="0" w:color="auto"/>
        <w:left w:val="none" w:sz="0" w:space="0" w:color="auto"/>
        <w:bottom w:val="none" w:sz="0" w:space="0" w:color="auto"/>
        <w:right w:val="none" w:sz="0" w:space="0" w:color="auto"/>
      </w:divBdr>
    </w:div>
    <w:div w:id="1595671398">
      <w:bodyDiv w:val="1"/>
      <w:marLeft w:val="0"/>
      <w:marRight w:val="0"/>
      <w:marTop w:val="0"/>
      <w:marBottom w:val="0"/>
      <w:divBdr>
        <w:top w:val="none" w:sz="0" w:space="0" w:color="auto"/>
        <w:left w:val="none" w:sz="0" w:space="0" w:color="auto"/>
        <w:bottom w:val="none" w:sz="0" w:space="0" w:color="auto"/>
        <w:right w:val="none" w:sz="0" w:space="0" w:color="auto"/>
      </w:divBdr>
    </w:div>
    <w:div w:id="1633050360">
      <w:bodyDiv w:val="1"/>
      <w:marLeft w:val="0"/>
      <w:marRight w:val="0"/>
      <w:marTop w:val="0"/>
      <w:marBottom w:val="0"/>
      <w:divBdr>
        <w:top w:val="none" w:sz="0" w:space="0" w:color="auto"/>
        <w:left w:val="none" w:sz="0" w:space="0" w:color="auto"/>
        <w:bottom w:val="none" w:sz="0" w:space="0" w:color="auto"/>
        <w:right w:val="none" w:sz="0" w:space="0" w:color="auto"/>
      </w:divBdr>
    </w:div>
    <w:div w:id="1703630416">
      <w:bodyDiv w:val="1"/>
      <w:marLeft w:val="0"/>
      <w:marRight w:val="0"/>
      <w:marTop w:val="0"/>
      <w:marBottom w:val="0"/>
      <w:divBdr>
        <w:top w:val="none" w:sz="0" w:space="0" w:color="auto"/>
        <w:left w:val="none" w:sz="0" w:space="0" w:color="auto"/>
        <w:bottom w:val="none" w:sz="0" w:space="0" w:color="auto"/>
        <w:right w:val="none" w:sz="0" w:space="0" w:color="auto"/>
      </w:divBdr>
    </w:div>
    <w:div w:id="1707026129">
      <w:bodyDiv w:val="1"/>
      <w:marLeft w:val="0"/>
      <w:marRight w:val="0"/>
      <w:marTop w:val="0"/>
      <w:marBottom w:val="0"/>
      <w:divBdr>
        <w:top w:val="none" w:sz="0" w:space="0" w:color="auto"/>
        <w:left w:val="none" w:sz="0" w:space="0" w:color="auto"/>
        <w:bottom w:val="none" w:sz="0" w:space="0" w:color="auto"/>
        <w:right w:val="none" w:sz="0" w:space="0" w:color="auto"/>
      </w:divBdr>
    </w:div>
    <w:div w:id="1716854632">
      <w:bodyDiv w:val="1"/>
      <w:marLeft w:val="0"/>
      <w:marRight w:val="0"/>
      <w:marTop w:val="0"/>
      <w:marBottom w:val="0"/>
      <w:divBdr>
        <w:top w:val="none" w:sz="0" w:space="0" w:color="auto"/>
        <w:left w:val="none" w:sz="0" w:space="0" w:color="auto"/>
        <w:bottom w:val="none" w:sz="0" w:space="0" w:color="auto"/>
        <w:right w:val="none" w:sz="0" w:space="0" w:color="auto"/>
      </w:divBdr>
    </w:div>
    <w:div w:id="1746878698">
      <w:bodyDiv w:val="1"/>
      <w:marLeft w:val="0"/>
      <w:marRight w:val="0"/>
      <w:marTop w:val="0"/>
      <w:marBottom w:val="0"/>
      <w:divBdr>
        <w:top w:val="none" w:sz="0" w:space="0" w:color="auto"/>
        <w:left w:val="none" w:sz="0" w:space="0" w:color="auto"/>
        <w:bottom w:val="none" w:sz="0" w:space="0" w:color="auto"/>
        <w:right w:val="none" w:sz="0" w:space="0" w:color="auto"/>
      </w:divBdr>
    </w:div>
    <w:div w:id="1806043818">
      <w:bodyDiv w:val="1"/>
      <w:marLeft w:val="0"/>
      <w:marRight w:val="0"/>
      <w:marTop w:val="0"/>
      <w:marBottom w:val="0"/>
      <w:divBdr>
        <w:top w:val="none" w:sz="0" w:space="0" w:color="auto"/>
        <w:left w:val="none" w:sz="0" w:space="0" w:color="auto"/>
        <w:bottom w:val="none" w:sz="0" w:space="0" w:color="auto"/>
        <w:right w:val="none" w:sz="0" w:space="0" w:color="auto"/>
      </w:divBdr>
    </w:div>
    <w:div w:id="1826511131">
      <w:bodyDiv w:val="1"/>
      <w:marLeft w:val="0"/>
      <w:marRight w:val="0"/>
      <w:marTop w:val="0"/>
      <w:marBottom w:val="0"/>
      <w:divBdr>
        <w:top w:val="none" w:sz="0" w:space="0" w:color="auto"/>
        <w:left w:val="none" w:sz="0" w:space="0" w:color="auto"/>
        <w:bottom w:val="none" w:sz="0" w:space="0" w:color="auto"/>
        <w:right w:val="none" w:sz="0" w:space="0" w:color="auto"/>
      </w:divBdr>
    </w:div>
    <w:div w:id="1836022617">
      <w:bodyDiv w:val="1"/>
      <w:marLeft w:val="0"/>
      <w:marRight w:val="0"/>
      <w:marTop w:val="0"/>
      <w:marBottom w:val="0"/>
      <w:divBdr>
        <w:top w:val="none" w:sz="0" w:space="0" w:color="auto"/>
        <w:left w:val="none" w:sz="0" w:space="0" w:color="auto"/>
        <w:bottom w:val="none" w:sz="0" w:space="0" w:color="auto"/>
        <w:right w:val="none" w:sz="0" w:space="0" w:color="auto"/>
      </w:divBdr>
    </w:div>
    <w:div w:id="1861160659">
      <w:bodyDiv w:val="1"/>
      <w:marLeft w:val="0"/>
      <w:marRight w:val="0"/>
      <w:marTop w:val="0"/>
      <w:marBottom w:val="0"/>
      <w:divBdr>
        <w:top w:val="none" w:sz="0" w:space="0" w:color="auto"/>
        <w:left w:val="none" w:sz="0" w:space="0" w:color="auto"/>
        <w:bottom w:val="none" w:sz="0" w:space="0" w:color="auto"/>
        <w:right w:val="none" w:sz="0" w:space="0" w:color="auto"/>
      </w:divBdr>
    </w:div>
    <w:div w:id="1867330474">
      <w:bodyDiv w:val="1"/>
      <w:marLeft w:val="0"/>
      <w:marRight w:val="0"/>
      <w:marTop w:val="0"/>
      <w:marBottom w:val="0"/>
      <w:divBdr>
        <w:top w:val="none" w:sz="0" w:space="0" w:color="auto"/>
        <w:left w:val="none" w:sz="0" w:space="0" w:color="auto"/>
        <w:bottom w:val="none" w:sz="0" w:space="0" w:color="auto"/>
        <w:right w:val="none" w:sz="0" w:space="0" w:color="auto"/>
      </w:divBdr>
    </w:div>
    <w:div w:id="1884097101">
      <w:bodyDiv w:val="1"/>
      <w:marLeft w:val="0"/>
      <w:marRight w:val="0"/>
      <w:marTop w:val="0"/>
      <w:marBottom w:val="0"/>
      <w:divBdr>
        <w:top w:val="none" w:sz="0" w:space="0" w:color="auto"/>
        <w:left w:val="none" w:sz="0" w:space="0" w:color="auto"/>
        <w:bottom w:val="none" w:sz="0" w:space="0" w:color="auto"/>
        <w:right w:val="none" w:sz="0" w:space="0" w:color="auto"/>
      </w:divBdr>
      <w:divsChild>
        <w:div w:id="955212169">
          <w:marLeft w:val="0"/>
          <w:marRight w:val="0"/>
          <w:marTop w:val="0"/>
          <w:marBottom w:val="0"/>
          <w:divBdr>
            <w:top w:val="none" w:sz="0" w:space="0" w:color="auto"/>
            <w:left w:val="none" w:sz="0" w:space="0" w:color="auto"/>
            <w:bottom w:val="none" w:sz="0" w:space="0" w:color="auto"/>
            <w:right w:val="none" w:sz="0" w:space="0" w:color="auto"/>
          </w:divBdr>
        </w:div>
      </w:divsChild>
    </w:div>
    <w:div w:id="1908808779">
      <w:bodyDiv w:val="1"/>
      <w:marLeft w:val="0"/>
      <w:marRight w:val="0"/>
      <w:marTop w:val="0"/>
      <w:marBottom w:val="0"/>
      <w:divBdr>
        <w:top w:val="none" w:sz="0" w:space="0" w:color="auto"/>
        <w:left w:val="none" w:sz="0" w:space="0" w:color="auto"/>
        <w:bottom w:val="none" w:sz="0" w:space="0" w:color="auto"/>
        <w:right w:val="none" w:sz="0" w:space="0" w:color="auto"/>
      </w:divBdr>
    </w:div>
    <w:div w:id="1923559530">
      <w:bodyDiv w:val="1"/>
      <w:marLeft w:val="0"/>
      <w:marRight w:val="0"/>
      <w:marTop w:val="0"/>
      <w:marBottom w:val="0"/>
      <w:divBdr>
        <w:top w:val="none" w:sz="0" w:space="0" w:color="auto"/>
        <w:left w:val="none" w:sz="0" w:space="0" w:color="auto"/>
        <w:bottom w:val="none" w:sz="0" w:space="0" w:color="auto"/>
        <w:right w:val="none" w:sz="0" w:space="0" w:color="auto"/>
      </w:divBdr>
    </w:div>
    <w:div w:id="1935091245">
      <w:bodyDiv w:val="1"/>
      <w:marLeft w:val="0"/>
      <w:marRight w:val="0"/>
      <w:marTop w:val="0"/>
      <w:marBottom w:val="0"/>
      <w:divBdr>
        <w:top w:val="none" w:sz="0" w:space="0" w:color="auto"/>
        <w:left w:val="none" w:sz="0" w:space="0" w:color="auto"/>
        <w:bottom w:val="none" w:sz="0" w:space="0" w:color="auto"/>
        <w:right w:val="none" w:sz="0" w:space="0" w:color="auto"/>
      </w:divBdr>
    </w:div>
    <w:div w:id="1965235024">
      <w:bodyDiv w:val="1"/>
      <w:marLeft w:val="0"/>
      <w:marRight w:val="0"/>
      <w:marTop w:val="0"/>
      <w:marBottom w:val="0"/>
      <w:divBdr>
        <w:top w:val="none" w:sz="0" w:space="0" w:color="auto"/>
        <w:left w:val="none" w:sz="0" w:space="0" w:color="auto"/>
        <w:bottom w:val="none" w:sz="0" w:space="0" w:color="auto"/>
        <w:right w:val="none" w:sz="0" w:space="0" w:color="auto"/>
      </w:divBdr>
    </w:div>
    <w:div w:id="1968898347">
      <w:bodyDiv w:val="1"/>
      <w:marLeft w:val="0"/>
      <w:marRight w:val="0"/>
      <w:marTop w:val="0"/>
      <w:marBottom w:val="0"/>
      <w:divBdr>
        <w:top w:val="none" w:sz="0" w:space="0" w:color="auto"/>
        <w:left w:val="none" w:sz="0" w:space="0" w:color="auto"/>
        <w:bottom w:val="none" w:sz="0" w:space="0" w:color="auto"/>
        <w:right w:val="none" w:sz="0" w:space="0" w:color="auto"/>
      </w:divBdr>
      <w:divsChild>
        <w:div w:id="1570067588">
          <w:marLeft w:val="0"/>
          <w:marRight w:val="0"/>
          <w:marTop w:val="225"/>
          <w:marBottom w:val="150"/>
          <w:divBdr>
            <w:top w:val="none" w:sz="0" w:space="0" w:color="auto"/>
            <w:left w:val="none" w:sz="0" w:space="0" w:color="auto"/>
            <w:bottom w:val="none" w:sz="0" w:space="0" w:color="auto"/>
            <w:right w:val="none" w:sz="0" w:space="0" w:color="auto"/>
          </w:divBdr>
        </w:div>
      </w:divsChild>
    </w:div>
    <w:div w:id="2000377270">
      <w:bodyDiv w:val="1"/>
      <w:marLeft w:val="0"/>
      <w:marRight w:val="0"/>
      <w:marTop w:val="0"/>
      <w:marBottom w:val="0"/>
      <w:divBdr>
        <w:top w:val="none" w:sz="0" w:space="0" w:color="auto"/>
        <w:left w:val="none" w:sz="0" w:space="0" w:color="auto"/>
        <w:bottom w:val="none" w:sz="0" w:space="0" w:color="auto"/>
        <w:right w:val="none" w:sz="0" w:space="0" w:color="auto"/>
      </w:divBdr>
    </w:div>
    <w:div w:id="2027633229">
      <w:bodyDiv w:val="1"/>
      <w:marLeft w:val="0"/>
      <w:marRight w:val="0"/>
      <w:marTop w:val="0"/>
      <w:marBottom w:val="0"/>
      <w:divBdr>
        <w:top w:val="none" w:sz="0" w:space="0" w:color="auto"/>
        <w:left w:val="none" w:sz="0" w:space="0" w:color="auto"/>
        <w:bottom w:val="none" w:sz="0" w:space="0" w:color="auto"/>
        <w:right w:val="none" w:sz="0" w:space="0" w:color="auto"/>
      </w:divBdr>
    </w:div>
    <w:div w:id="2076783072">
      <w:bodyDiv w:val="1"/>
      <w:marLeft w:val="0"/>
      <w:marRight w:val="0"/>
      <w:marTop w:val="0"/>
      <w:marBottom w:val="0"/>
      <w:divBdr>
        <w:top w:val="none" w:sz="0" w:space="0" w:color="auto"/>
        <w:left w:val="none" w:sz="0" w:space="0" w:color="auto"/>
        <w:bottom w:val="none" w:sz="0" w:space="0" w:color="auto"/>
        <w:right w:val="none" w:sz="0" w:space="0" w:color="auto"/>
      </w:divBdr>
    </w:div>
    <w:div w:id="2133553153">
      <w:bodyDiv w:val="1"/>
      <w:marLeft w:val="0"/>
      <w:marRight w:val="0"/>
      <w:marTop w:val="0"/>
      <w:marBottom w:val="0"/>
      <w:divBdr>
        <w:top w:val="none" w:sz="0" w:space="0" w:color="auto"/>
        <w:left w:val="none" w:sz="0" w:space="0" w:color="auto"/>
        <w:bottom w:val="none" w:sz="0" w:space="0" w:color="auto"/>
        <w:right w:val="none" w:sz="0" w:space="0" w:color="auto"/>
      </w:divBdr>
    </w:div>
    <w:div w:id="2136824670">
      <w:bodyDiv w:val="1"/>
      <w:marLeft w:val="0"/>
      <w:marRight w:val="0"/>
      <w:marTop w:val="0"/>
      <w:marBottom w:val="0"/>
      <w:divBdr>
        <w:top w:val="none" w:sz="0" w:space="0" w:color="auto"/>
        <w:left w:val="none" w:sz="0" w:space="0" w:color="auto"/>
        <w:bottom w:val="none" w:sz="0" w:space="0" w:color="auto"/>
        <w:right w:val="none" w:sz="0" w:space="0" w:color="auto"/>
      </w:divBdr>
    </w:div>
    <w:div w:id="21473832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rdvode.gov.rs" TargetMode="Externa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yperlink" Target="http://www.rdvode.gov.rs"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444996-68FD-45E9-86E3-71B5FD735A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2823</TotalTime>
  <Pages>1</Pages>
  <Words>5498</Words>
  <Characters>31342</Characters>
  <Application>Microsoft Office Word</Application>
  <DocSecurity>0</DocSecurity>
  <Lines>261</Lines>
  <Paragraphs>73</Paragraphs>
  <ScaleCrop>false</ScaleCrop>
  <HeadingPairs>
    <vt:vector size="4" baseType="variant">
      <vt:variant>
        <vt:lpstr>Title</vt:lpstr>
      </vt:variant>
      <vt:variant>
        <vt:i4>1</vt:i4>
      </vt:variant>
      <vt:variant>
        <vt:lpstr>Název</vt:lpstr>
      </vt:variant>
      <vt:variant>
        <vt:i4>1</vt:i4>
      </vt:variant>
    </vt:vector>
  </HeadingPairs>
  <TitlesOfParts>
    <vt:vector size="2" baseType="lpstr">
      <vt:lpstr>Studija Zemun deonice 1, 2 i 3</vt:lpstr>
      <vt:lpstr>PSO Novi Sad</vt:lpstr>
    </vt:vector>
  </TitlesOfParts>
  <Company/>
  <LinksUpToDate>false</LinksUpToDate>
  <CharactersWithSpaces>36767</CharactersWithSpaces>
  <SharedDoc>false</SharedDoc>
  <HLinks>
    <vt:vector size="294" baseType="variant">
      <vt:variant>
        <vt:i4>6815781</vt:i4>
      </vt:variant>
      <vt:variant>
        <vt:i4>576</vt:i4>
      </vt:variant>
      <vt:variant>
        <vt:i4>0</vt:i4>
      </vt:variant>
      <vt:variant>
        <vt:i4>5</vt:i4>
      </vt:variant>
      <vt:variant>
        <vt:lpwstr>https://ec.europa.eu/eurostat/tgm/table.do?tab=table&amp;init=1&amp;plugin=1&amp;language=en&amp;pcode=ten00110</vt:lpwstr>
      </vt:variant>
      <vt:variant>
        <vt:lpwstr/>
      </vt:variant>
      <vt:variant>
        <vt:i4>6815781</vt:i4>
      </vt:variant>
      <vt:variant>
        <vt:i4>573</vt:i4>
      </vt:variant>
      <vt:variant>
        <vt:i4>0</vt:i4>
      </vt:variant>
      <vt:variant>
        <vt:i4>5</vt:i4>
      </vt:variant>
      <vt:variant>
        <vt:lpwstr>https://ec.europa.eu/eurostat/tgm/table.do?tab=table&amp;init=1&amp;plugin=1&amp;language=en&amp;pcode=ten00110</vt:lpwstr>
      </vt:variant>
      <vt:variant>
        <vt:lpwstr/>
      </vt:variant>
      <vt:variant>
        <vt:i4>1900635</vt:i4>
      </vt:variant>
      <vt:variant>
        <vt:i4>549</vt:i4>
      </vt:variant>
      <vt:variant>
        <vt:i4>0</vt:i4>
      </vt:variant>
      <vt:variant>
        <vt:i4>5</vt:i4>
      </vt:variant>
      <vt:variant>
        <vt:lpwstr>https://reciklerisrbije.com/pancevo-dobija-zelena-ostrva-za-razvrstavanje-otpada/</vt:lpwstr>
      </vt:variant>
      <vt:variant>
        <vt:lpwstr/>
      </vt:variant>
      <vt:variant>
        <vt:i4>2490469</vt:i4>
      </vt:variant>
      <vt:variant>
        <vt:i4>540</vt:i4>
      </vt:variant>
      <vt:variant>
        <vt:i4>0</vt:i4>
      </vt:variant>
      <vt:variant>
        <vt:i4>5</vt:i4>
      </vt:variant>
      <vt:variant>
        <vt:lpwstr>http://www.infostar.rs/reciklazna-ostrva-sortirajte-po-bojama/</vt:lpwstr>
      </vt:variant>
      <vt:variant>
        <vt:lpwstr/>
      </vt:variant>
      <vt:variant>
        <vt:i4>458769</vt:i4>
      </vt:variant>
      <vt:variant>
        <vt:i4>276</vt:i4>
      </vt:variant>
      <vt:variant>
        <vt:i4>0</vt:i4>
      </vt:variant>
      <vt:variant>
        <vt:i4>5</vt:i4>
      </vt:variant>
      <vt:variant>
        <vt:lpwstr>http://appsso.eurostat.ec.europa.eu/</vt:lpwstr>
      </vt:variant>
      <vt:variant>
        <vt:lpwstr/>
      </vt:variant>
      <vt:variant>
        <vt:i4>1441847</vt:i4>
      </vt:variant>
      <vt:variant>
        <vt:i4>260</vt:i4>
      </vt:variant>
      <vt:variant>
        <vt:i4>0</vt:i4>
      </vt:variant>
      <vt:variant>
        <vt:i4>5</vt:i4>
      </vt:variant>
      <vt:variant>
        <vt:lpwstr/>
      </vt:variant>
      <vt:variant>
        <vt:lpwstr>_Toc26772404</vt:lpwstr>
      </vt:variant>
      <vt:variant>
        <vt:i4>1114167</vt:i4>
      </vt:variant>
      <vt:variant>
        <vt:i4>254</vt:i4>
      </vt:variant>
      <vt:variant>
        <vt:i4>0</vt:i4>
      </vt:variant>
      <vt:variant>
        <vt:i4>5</vt:i4>
      </vt:variant>
      <vt:variant>
        <vt:lpwstr/>
      </vt:variant>
      <vt:variant>
        <vt:lpwstr>_Toc26772403</vt:lpwstr>
      </vt:variant>
      <vt:variant>
        <vt:i4>1048631</vt:i4>
      </vt:variant>
      <vt:variant>
        <vt:i4>248</vt:i4>
      </vt:variant>
      <vt:variant>
        <vt:i4>0</vt:i4>
      </vt:variant>
      <vt:variant>
        <vt:i4>5</vt:i4>
      </vt:variant>
      <vt:variant>
        <vt:lpwstr/>
      </vt:variant>
      <vt:variant>
        <vt:lpwstr>_Toc26772402</vt:lpwstr>
      </vt:variant>
      <vt:variant>
        <vt:i4>1245239</vt:i4>
      </vt:variant>
      <vt:variant>
        <vt:i4>242</vt:i4>
      </vt:variant>
      <vt:variant>
        <vt:i4>0</vt:i4>
      </vt:variant>
      <vt:variant>
        <vt:i4>5</vt:i4>
      </vt:variant>
      <vt:variant>
        <vt:lpwstr/>
      </vt:variant>
      <vt:variant>
        <vt:lpwstr>_Toc26772401</vt:lpwstr>
      </vt:variant>
      <vt:variant>
        <vt:i4>1179703</vt:i4>
      </vt:variant>
      <vt:variant>
        <vt:i4>236</vt:i4>
      </vt:variant>
      <vt:variant>
        <vt:i4>0</vt:i4>
      </vt:variant>
      <vt:variant>
        <vt:i4>5</vt:i4>
      </vt:variant>
      <vt:variant>
        <vt:lpwstr/>
      </vt:variant>
      <vt:variant>
        <vt:lpwstr>_Toc26772400</vt:lpwstr>
      </vt:variant>
      <vt:variant>
        <vt:i4>1835070</vt:i4>
      </vt:variant>
      <vt:variant>
        <vt:i4>230</vt:i4>
      </vt:variant>
      <vt:variant>
        <vt:i4>0</vt:i4>
      </vt:variant>
      <vt:variant>
        <vt:i4>5</vt:i4>
      </vt:variant>
      <vt:variant>
        <vt:lpwstr/>
      </vt:variant>
      <vt:variant>
        <vt:lpwstr>_Toc26772399</vt:lpwstr>
      </vt:variant>
      <vt:variant>
        <vt:i4>1900606</vt:i4>
      </vt:variant>
      <vt:variant>
        <vt:i4>224</vt:i4>
      </vt:variant>
      <vt:variant>
        <vt:i4>0</vt:i4>
      </vt:variant>
      <vt:variant>
        <vt:i4>5</vt:i4>
      </vt:variant>
      <vt:variant>
        <vt:lpwstr/>
      </vt:variant>
      <vt:variant>
        <vt:lpwstr>_Toc26772398</vt:lpwstr>
      </vt:variant>
      <vt:variant>
        <vt:i4>1179710</vt:i4>
      </vt:variant>
      <vt:variant>
        <vt:i4>218</vt:i4>
      </vt:variant>
      <vt:variant>
        <vt:i4>0</vt:i4>
      </vt:variant>
      <vt:variant>
        <vt:i4>5</vt:i4>
      </vt:variant>
      <vt:variant>
        <vt:lpwstr/>
      </vt:variant>
      <vt:variant>
        <vt:lpwstr>_Toc26772397</vt:lpwstr>
      </vt:variant>
      <vt:variant>
        <vt:i4>1245246</vt:i4>
      </vt:variant>
      <vt:variant>
        <vt:i4>212</vt:i4>
      </vt:variant>
      <vt:variant>
        <vt:i4>0</vt:i4>
      </vt:variant>
      <vt:variant>
        <vt:i4>5</vt:i4>
      </vt:variant>
      <vt:variant>
        <vt:lpwstr/>
      </vt:variant>
      <vt:variant>
        <vt:lpwstr>_Toc26772396</vt:lpwstr>
      </vt:variant>
      <vt:variant>
        <vt:i4>1048638</vt:i4>
      </vt:variant>
      <vt:variant>
        <vt:i4>206</vt:i4>
      </vt:variant>
      <vt:variant>
        <vt:i4>0</vt:i4>
      </vt:variant>
      <vt:variant>
        <vt:i4>5</vt:i4>
      </vt:variant>
      <vt:variant>
        <vt:lpwstr/>
      </vt:variant>
      <vt:variant>
        <vt:lpwstr>_Toc26772395</vt:lpwstr>
      </vt:variant>
      <vt:variant>
        <vt:i4>1114174</vt:i4>
      </vt:variant>
      <vt:variant>
        <vt:i4>200</vt:i4>
      </vt:variant>
      <vt:variant>
        <vt:i4>0</vt:i4>
      </vt:variant>
      <vt:variant>
        <vt:i4>5</vt:i4>
      </vt:variant>
      <vt:variant>
        <vt:lpwstr/>
      </vt:variant>
      <vt:variant>
        <vt:lpwstr>_Toc26772394</vt:lpwstr>
      </vt:variant>
      <vt:variant>
        <vt:i4>1441854</vt:i4>
      </vt:variant>
      <vt:variant>
        <vt:i4>194</vt:i4>
      </vt:variant>
      <vt:variant>
        <vt:i4>0</vt:i4>
      </vt:variant>
      <vt:variant>
        <vt:i4>5</vt:i4>
      </vt:variant>
      <vt:variant>
        <vt:lpwstr/>
      </vt:variant>
      <vt:variant>
        <vt:lpwstr>_Toc26772393</vt:lpwstr>
      </vt:variant>
      <vt:variant>
        <vt:i4>1507390</vt:i4>
      </vt:variant>
      <vt:variant>
        <vt:i4>188</vt:i4>
      </vt:variant>
      <vt:variant>
        <vt:i4>0</vt:i4>
      </vt:variant>
      <vt:variant>
        <vt:i4>5</vt:i4>
      </vt:variant>
      <vt:variant>
        <vt:lpwstr/>
      </vt:variant>
      <vt:variant>
        <vt:lpwstr>_Toc26772392</vt:lpwstr>
      </vt:variant>
      <vt:variant>
        <vt:i4>1310782</vt:i4>
      </vt:variant>
      <vt:variant>
        <vt:i4>182</vt:i4>
      </vt:variant>
      <vt:variant>
        <vt:i4>0</vt:i4>
      </vt:variant>
      <vt:variant>
        <vt:i4>5</vt:i4>
      </vt:variant>
      <vt:variant>
        <vt:lpwstr/>
      </vt:variant>
      <vt:variant>
        <vt:lpwstr>_Toc26772391</vt:lpwstr>
      </vt:variant>
      <vt:variant>
        <vt:i4>1376318</vt:i4>
      </vt:variant>
      <vt:variant>
        <vt:i4>176</vt:i4>
      </vt:variant>
      <vt:variant>
        <vt:i4>0</vt:i4>
      </vt:variant>
      <vt:variant>
        <vt:i4>5</vt:i4>
      </vt:variant>
      <vt:variant>
        <vt:lpwstr/>
      </vt:variant>
      <vt:variant>
        <vt:lpwstr>_Toc26772390</vt:lpwstr>
      </vt:variant>
      <vt:variant>
        <vt:i4>1835071</vt:i4>
      </vt:variant>
      <vt:variant>
        <vt:i4>170</vt:i4>
      </vt:variant>
      <vt:variant>
        <vt:i4>0</vt:i4>
      </vt:variant>
      <vt:variant>
        <vt:i4>5</vt:i4>
      </vt:variant>
      <vt:variant>
        <vt:lpwstr/>
      </vt:variant>
      <vt:variant>
        <vt:lpwstr>_Toc26772389</vt:lpwstr>
      </vt:variant>
      <vt:variant>
        <vt:i4>1900607</vt:i4>
      </vt:variant>
      <vt:variant>
        <vt:i4>164</vt:i4>
      </vt:variant>
      <vt:variant>
        <vt:i4>0</vt:i4>
      </vt:variant>
      <vt:variant>
        <vt:i4>5</vt:i4>
      </vt:variant>
      <vt:variant>
        <vt:lpwstr/>
      </vt:variant>
      <vt:variant>
        <vt:lpwstr>_Toc26772388</vt:lpwstr>
      </vt:variant>
      <vt:variant>
        <vt:i4>1179711</vt:i4>
      </vt:variant>
      <vt:variant>
        <vt:i4>158</vt:i4>
      </vt:variant>
      <vt:variant>
        <vt:i4>0</vt:i4>
      </vt:variant>
      <vt:variant>
        <vt:i4>5</vt:i4>
      </vt:variant>
      <vt:variant>
        <vt:lpwstr/>
      </vt:variant>
      <vt:variant>
        <vt:lpwstr>_Toc26772387</vt:lpwstr>
      </vt:variant>
      <vt:variant>
        <vt:i4>1245247</vt:i4>
      </vt:variant>
      <vt:variant>
        <vt:i4>152</vt:i4>
      </vt:variant>
      <vt:variant>
        <vt:i4>0</vt:i4>
      </vt:variant>
      <vt:variant>
        <vt:i4>5</vt:i4>
      </vt:variant>
      <vt:variant>
        <vt:lpwstr/>
      </vt:variant>
      <vt:variant>
        <vt:lpwstr>_Toc26772386</vt:lpwstr>
      </vt:variant>
      <vt:variant>
        <vt:i4>1048639</vt:i4>
      </vt:variant>
      <vt:variant>
        <vt:i4>146</vt:i4>
      </vt:variant>
      <vt:variant>
        <vt:i4>0</vt:i4>
      </vt:variant>
      <vt:variant>
        <vt:i4>5</vt:i4>
      </vt:variant>
      <vt:variant>
        <vt:lpwstr/>
      </vt:variant>
      <vt:variant>
        <vt:lpwstr>_Toc26772385</vt:lpwstr>
      </vt:variant>
      <vt:variant>
        <vt:i4>1114175</vt:i4>
      </vt:variant>
      <vt:variant>
        <vt:i4>140</vt:i4>
      </vt:variant>
      <vt:variant>
        <vt:i4>0</vt:i4>
      </vt:variant>
      <vt:variant>
        <vt:i4>5</vt:i4>
      </vt:variant>
      <vt:variant>
        <vt:lpwstr/>
      </vt:variant>
      <vt:variant>
        <vt:lpwstr>_Toc26772384</vt:lpwstr>
      </vt:variant>
      <vt:variant>
        <vt:i4>1441855</vt:i4>
      </vt:variant>
      <vt:variant>
        <vt:i4>134</vt:i4>
      </vt:variant>
      <vt:variant>
        <vt:i4>0</vt:i4>
      </vt:variant>
      <vt:variant>
        <vt:i4>5</vt:i4>
      </vt:variant>
      <vt:variant>
        <vt:lpwstr/>
      </vt:variant>
      <vt:variant>
        <vt:lpwstr>_Toc26772383</vt:lpwstr>
      </vt:variant>
      <vt:variant>
        <vt:i4>1507391</vt:i4>
      </vt:variant>
      <vt:variant>
        <vt:i4>128</vt:i4>
      </vt:variant>
      <vt:variant>
        <vt:i4>0</vt:i4>
      </vt:variant>
      <vt:variant>
        <vt:i4>5</vt:i4>
      </vt:variant>
      <vt:variant>
        <vt:lpwstr/>
      </vt:variant>
      <vt:variant>
        <vt:lpwstr>_Toc26772382</vt:lpwstr>
      </vt:variant>
      <vt:variant>
        <vt:i4>1310783</vt:i4>
      </vt:variant>
      <vt:variant>
        <vt:i4>122</vt:i4>
      </vt:variant>
      <vt:variant>
        <vt:i4>0</vt:i4>
      </vt:variant>
      <vt:variant>
        <vt:i4>5</vt:i4>
      </vt:variant>
      <vt:variant>
        <vt:lpwstr/>
      </vt:variant>
      <vt:variant>
        <vt:lpwstr>_Toc26772381</vt:lpwstr>
      </vt:variant>
      <vt:variant>
        <vt:i4>1376319</vt:i4>
      </vt:variant>
      <vt:variant>
        <vt:i4>116</vt:i4>
      </vt:variant>
      <vt:variant>
        <vt:i4>0</vt:i4>
      </vt:variant>
      <vt:variant>
        <vt:i4>5</vt:i4>
      </vt:variant>
      <vt:variant>
        <vt:lpwstr/>
      </vt:variant>
      <vt:variant>
        <vt:lpwstr>_Toc26772380</vt:lpwstr>
      </vt:variant>
      <vt:variant>
        <vt:i4>1835056</vt:i4>
      </vt:variant>
      <vt:variant>
        <vt:i4>110</vt:i4>
      </vt:variant>
      <vt:variant>
        <vt:i4>0</vt:i4>
      </vt:variant>
      <vt:variant>
        <vt:i4>5</vt:i4>
      </vt:variant>
      <vt:variant>
        <vt:lpwstr/>
      </vt:variant>
      <vt:variant>
        <vt:lpwstr>_Toc26772379</vt:lpwstr>
      </vt:variant>
      <vt:variant>
        <vt:i4>1900592</vt:i4>
      </vt:variant>
      <vt:variant>
        <vt:i4>104</vt:i4>
      </vt:variant>
      <vt:variant>
        <vt:i4>0</vt:i4>
      </vt:variant>
      <vt:variant>
        <vt:i4>5</vt:i4>
      </vt:variant>
      <vt:variant>
        <vt:lpwstr/>
      </vt:variant>
      <vt:variant>
        <vt:lpwstr>_Toc26772378</vt:lpwstr>
      </vt:variant>
      <vt:variant>
        <vt:i4>1179696</vt:i4>
      </vt:variant>
      <vt:variant>
        <vt:i4>98</vt:i4>
      </vt:variant>
      <vt:variant>
        <vt:i4>0</vt:i4>
      </vt:variant>
      <vt:variant>
        <vt:i4>5</vt:i4>
      </vt:variant>
      <vt:variant>
        <vt:lpwstr/>
      </vt:variant>
      <vt:variant>
        <vt:lpwstr>_Toc26772377</vt:lpwstr>
      </vt:variant>
      <vt:variant>
        <vt:i4>1245232</vt:i4>
      </vt:variant>
      <vt:variant>
        <vt:i4>92</vt:i4>
      </vt:variant>
      <vt:variant>
        <vt:i4>0</vt:i4>
      </vt:variant>
      <vt:variant>
        <vt:i4>5</vt:i4>
      </vt:variant>
      <vt:variant>
        <vt:lpwstr/>
      </vt:variant>
      <vt:variant>
        <vt:lpwstr>_Toc26772376</vt:lpwstr>
      </vt:variant>
      <vt:variant>
        <vt:i4>1048624</vt:i4>
      </vt:variant>
      <vt:variant>
        <vt:i4>86</vt:i4>
      </vt:variant>
      <vt:variant>
        <vt:i4>0</vt:i4>
      </vt:variant>
      <vt:variant>
        <vt:i4>5</vt:i4>
      </vt:variant>
      <vt:variant>
        <vt:lpwstr/>
      </vt:variant>
      <vt:variant>
        <vt:lpwstr>_Toc26772375</vt:lpwstr>
      </vt:variant>
      <vt:variant>
        <vt:i4>1114160</vt:i4>
      </vt:variant>
      <vt:variant>
        <vt:i4>80</vt:i4>
      </vt:variant>
      <vt:variant>
        <vt:i4>0</vt:i4>
      </vt:variant>
      <vt:variant>
        <vt:i4>5</vt:i4>
      </vt:variant>
      <vt:variant>
        <vt:lpwstr/>
      </vt:variant>
      <vt:variant>
        <vt:lpwstr>_Toc26772374</vt:lpwstr>
      </vt:variant>
      <vt:variant>
        <vt:i4>1441840</vt:i4>
      </vt:variant>
      <vt:variant>
        <vt:i4>74</vt:i4>
      </vt:variant>
      <vt:variant>
        <vt:i4>0</vt:i4>
      </vt:variant>
      <vt:variant>
        <vt:i4>5</vt:i4>
      </vt:variant>
      <vt:variant>
        <vt:lpwstr/>
      </vt:variant>
      <vt:variant>
        <vt:lpwstr>_Toc26772373</vt:lpwstr>
      </vt:variant>
      <vt:variant>
        <vt:i4>1507376</vt:i4>
      </vt:variant>
      <vt:variant>
        <vt:i4>68</vt:i4>
      </vt:variant>
      <vt:variant>
        <vt:i4>0</vt:i4>
      </vt:variant>
      <vt:variant>
        <vt:i4>5</vt:i4>
      </vt:variant>
      <vt:variant>
        <vt:lpwstr/>
      </vt:variant>
      <vt:variant>
        <vt:lpwstr>_Toc26772372</vt:lpwstr>
      </vt:variant>
      <vt:variant>
        <vt:i4>1310768</vt:i4>
      </vt:variant>
      <vt:variant>
        <vt:i4>62</vt:i4>
      </vt:variant>
      <vt:variant>
        <vt:i4>0</vt:i4>
      </vt:variant>
      <vt:variant>
        <vt:i4>5</vt:i4>
      </vt:variant>
      <vt:variant>
        <vt:lpwstr/>
      </vt:variant>
      <vt:variant>
        <vt:lpwstr>_Toc26772371</vt:lpwstr>
      </vt:variant>
      <vt:variant>
        <vt:i4>1376304</vt:i4>
      </vt:variant>
      <vt:variant>
        <vt:i4>56</vt:i4>
      </vt:variant>
      <vt:variant>
        <vt:i4>0</vt:i4>
      </vt:variant>
      <vt:variant>
        <vt:i4>5</vt:i4>
      </vt:variant>
      <vt:variant>
        <vt:lpwstr/>
      </vt:variant>
      <vt:variant>
        <vt:lpwstr>_Toc26772370</vt:lpwstr>
      </vt:variant>
      <vt:variant>
        <vt:i4>1835057</vt:i4>
      </vt:variant>
      <vt:variant>
        <vt:i4>50</vt:i4>
      </vt:variant>
      <vt:variant>
        <vt:i4>0</vt:i4>
      </vt:variant>
      <vt:variant>
        <vt:i4>5</vt:i4>
      </vt:variant>
      <vt:variant>
        <vt:lpwstr/>
      </vt:variant>
      <vt:variant>
        <vt:lpwstr>_Toc26772369</vt:lpwstr>
      </vt:variant>
      <vt:variant>
        <vt:i4>1900593</vt:i4>
      </vt:variant>
      <vt:variant>
        <vt:i4>44</vt:i4>
      </vt:variant>
      <vt:variant>
        <vt:i4>0</vt:i4>
      </vt:variant>
      <vt:variant>
        <vt:i4>5</vt:i4>
      </vt:variant>
      <vt:variant>
        <vt:lpwstr/>
      </vt:variant>
      <vt:variant>
        <vt:lpwstr>_Toc26772368</vt:lpwstr>
      </vt:variant>
      <vt:variant>
        <vt:i4>1179697</vt:i4>
      </vt:variant>
      <vt:variant>
        <vt:i4>38</vt:i4>
      </vt:variant>
      <vt:variant>
        <vt:i4>0</vt:i4>
      </vt:variant>
      <vt:variant>
        <vt:i4>5</vt:i4>
      </vt:variant>
      <vt:variant>
        <vt:lpwstr/>
      </vt:variant>
      <vt:variant>
        <vt:lpwstr>_Toc26772367</vt:lpwstr>
      </vt:variant>
      <vt:variant>
        <vt:i4>1245233</vt:i4>
      </vt:variant>
      <vt:variant>
        <vt:i4>32</vt:i4>
      </vt:variant>
      <vt:variant>
        <vt:i4>0</vt:i4>
      </vt:variant>
      <vt:variant>
        <vt:i4>5</vt:i4>
      </vt:variant>
      <vt:variant>
        <vt:lpwstr/>
      </vt:variant>
      <vt:variant>
        <vt:lpwstr>_Toc26772366</vt:lpwstr>
      </vt:variant>
      <vt:variant>
        <vt:i4>1048625</vt:i4>
      </vt:variant>
      <vt:variant>
        <vt:i4>26</vt:i4>
      </vt:variant>
      <vt:variant>
        <vt:i4>0</vt:i4>
      </vt:variant>
      <vt:variant>
        <vt:i4>5</vt:i4>
      </vt:variant>
      <vt:variant>
        <vt:lpwstr/>
      </vt:variant>
      <vt:variant>
        <vt:lpwstr>_Toc26772365</vt:lpwstr>
      </vt:variant>
      <vt:variant>
        <vt:i4>1114161</vt:i4>
      </vt:variant>
      <vt:variant>
        <vt:i4>20</vt:i4>
      </vt:variant>
      <vt:variant>
        <vt:i4>0</vt:i4>
      </vt:variant>
      <vt:variant>
        <vt:i4>5</vt:i4>
      </vt:variant>
      <vt:variant>
        <vt:lpwstr/>
      </vt:variant>
      <vt:variant>
        <vt:lpwstr>_Toc26772364</vt:lpwstr>
      </vt:variant>
      <vt:variant>
        <vt:i4>1441841</vt:i4>
      </vt:variant>
      <vt:variant>
        <vt:i4>14</vt:i4>
      </vt:variant>
      <vt:variant>
        <vt:i4>0</vt:i4>
      </vt:variant>
      <vt:variant>
        <vt:i4>5</vt:i4>
      </vt:variant>
      <vt:variant>
        <vt:lpwstr/>
      </vt:variant>
      <vt:variant>
        <vt:lpwstr>_Toc26772363</vt:lpwstr>
      </vt:variant>
      <vt:variant>
        <vt:i4>1507377</vt:i4>
      </vt:variant>
      <vt:variant>
        <vt:i4>8</vt:i4>
      </vt:variant>
      <vt:variant>
        <vt:i4>0</vt:i4>
      </vt:variant>
      <vt:variant>
        <vt:i4>5</vt:i4>
      </vt:variant>
      <vt:variant>
        <vt:lpwstr/>
      </vt:variant>
      <vt:variant>
        <vt:lpwstr>_Toc26772362</vt:lpwstr>
      </vt:variant>
      <vt:variant>
        <vt:i4>1310769</vt:i4>
      </vt:variant>
      <vt:variant>
        <vt:i4>2</vt:i4>
      </vt:variant>
      <vt:variant>
        <vt:i4>0</vt:i4>
      </vt:variant>
      <vt:variant>
        <vt:i4>5</vt:i4>
      </vt:variant>
      <vt:variant>
        <vt:lpwstr/>
      </vt:variant>
      <vt:variant>
        <vt:lpwstr>_Toc26772361</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Studija Zemun deonice 1, 2 i 3</dc:title>
  <dc:subject/>
  <dc:creator>Hidrozavod DTD</dc:creator>
  <cp:keywords/>
  <dc:description/>
  <cp:lastModifiedBy>Srdjan</cp:lastModifiedBy>
  <cp:revision>92</cp:revision>
  <cp:lastPrinted>2021-11-08T12:42:00Z</cp:lastPrinted>
  <dcterms:created xsi:type="dcterms:W3CDTF">2021-05-27T08:28:00Z</dcterms:created>
  <dcterms:modified xsi:type="dcterms:W3CDTF">2021-11-09T07:46:00Z</dcterms:modified>
</cp:coreProperties>
</file>